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AA" w:rsidRDefault="00D764AA" w:rsidP="00D764AA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603" r:id="rId7"/>
        </w:object>
      </w:r>
      <w:r>
        <w:rPr>
          <w:sz w:val="28"/>
          <w:szCs w:val="28"/>
        </w:rPr>
        <w:t>ЧАПЛИНСЬКА СЕЛИЩНА РАДА</w:t>
      </w:r>
    </w:p>
    <w:p w:rsidR="00D764AA" w:rsidRDefault="00D764AA" w:rsidP="00D764AA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D764AA" w:rsidRDefault="00D764AA" w:rsidP="00D764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D764AA" w:rsidRDefault="00D764AA" w:rsidP="00D764AA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D764AA" w:rsidRDefault="00D764AA" w:rsidP="00D764AA">
      <w:pPr>
        <w:ind w:right="-1050"/>
        <w:jc w:val="both"/>
        <w:rPr>
          <w:sz w:val="28"/>
          <w:szCs w:val="28"/>
        </w:rPr>
      </w:pPr>
    </w:p>
    <w:p w:rsidR="00D764AA" w:rsidRPr="00011A48" w:rsidRDefault="00D764AA" w:rsidP="00D764AA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86</w:t>
      </w:r>
    </w:p>
    <w:p w:rsidR="00D764AA" w:rsidRDefault="00D764AA" w:rsidP="00D764AA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D764AA" w:rsidRPr="005A7E4E" w:rsidRDefault="00D764AA" w:rsidP="00D764AA">
      <w:pPr>
        <w:ind w:right="-1050"/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Про укладання угоди</w:t>
      </w: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за фактичне використання</w:t>
      </w: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земельної ділянки</w:t>
      </w:r>
    </w:p>
    <w:p w:rsidR="00D764AA" w:rsidRPr="005A7E4E" w:rsidRDefault="00D764AA" w:rsidP="00D764AA">
      <w:pPr>
        <w:ind w:right="-58" w:firstLine="708"/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ind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Розглянувши н</w:t>
      </w:r>
      <w:r>
        <w:rPr>
          <w:sz w:val="28"/>
          <w:szCs w:val="28"/>
          <w:lang w:val="uk-UA"/>
        </w:rPr>
        <w:t>адану до селищної ради заяву п</w:t>
      </w:r>
      <w:r w:rsidRPr="005A7E4E">
        <w:rPr>
          <w:sz w:val="28"/>
          <w:szCs w:val="28"/>
          <w:lang w:val="uk-UA"/>
        </w:rPr>
        <w:t>риватного підприємства «СІМГЕ» в</w:t>
      </w:r>
      <w:r>
        <w:rPr>
          <w:sz w:val="28"/>
          <w:szCs w:val="28"/>
          <w:lang w:val="uk-UA"/>
        </w:rPr>
        <w:t xml:space="preserve"> особі директора Чахалова Х.М. та ТОВ «АП ЗОРЯ-ЮГ» в особі директора Кунгурова Р.В., </w:t>
      </w:r>
      <w:r w:rsidRPr="005A7E4E">
        <w:rPr>
          <w:sz w:val="28"/>
          <w:szCs w:val="28"/>
          <w:lang w:val="uk-UA"/>
        </w:rPr>
        <w:t>про укладання угоди за фактичне використання земельної ділянки та з метою наповнення державного та місцевого бюджетів, керуючись ст. 26, 33 Закону України “Про місцеве самоврядування в Україні”, сесія селищної ради</w:t>
      </w:r>
    </w:p>
    <w:p w:rsidR="00D764AA" w:rsidRPr="005A7E4E" w:rsidRDefault="00D764AA" w:rsidP="00D764AA">
      <w:pPr>
        <w:ind w:right="-58" w:firstLine="708"/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ind w:left="708" w:right="-58"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ВИРІШИЛА :</w:t>
      </w:r>
    </w:p>
    <w:p w:rsidR="00D764AA" w:rsidRPr="005A7E4E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 w:rsidRPr="005A7E4E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 xml:space="preserve"> </w:t>
      </w:r>
      <w:r w:rsidRPr="005A7E4E">
        <w:rPr>
          <w:rFonts w:eastAsia="Calibri"/>
          <w:sz w:val="28"/>
          <w:szCs w:val="28"/>
        </w:rPr>
        <w:t>Укласти угоду за фактичне використання земельної ділянки терміном на 1 рік з наступним суб»єк</w:t>
      </w:r>
      <w:r>
        <w:rPr>
          <w:rFonts w:eastAsia="Calibri"/>
          <w:sz w:val="28"/>
          <w:szCs w:val="28"/>
        </w:rPr>
        <w:t>том господарювання на території</w:t>
      </w:r>
      <w:r w:rsidRPr="005A7E4E">
        <w:rPr>
          <w:rFonts w:eastAsia="Calibri"/>
          <w:sz w:val="28"/>
          <w:szCs w:val="28"/>
        </w:rPr>
        <w:t xml:space="preserve"> Чаплинської селищної ради приватним підприємс</w:t>
      </w:r>
      <w:r>
        <w:rPr>
          <w:rFonts w:eastAsia="Calibri"/>
          <w:sz w:val="28"/>
          <w:szCs w:val="28"/>
        </w:rPr>
        <w:t xml:space="preserve">твом «СІМГЕ» в особі директора </w:t>
      </w:r>
      <w:r w:rsidRPr="005A7E4E">
        <w:rPr>
          <w:rFonts w:eastAsia="Calibri"/>
          <w:sz w:val="28"/>
          <w:szCs w:val="28"/>
        </w:rPr>
        <w:t>Чахалова Х.М., власника комплексу, молочно-товарної ферми розміщеного за адресою смт.</w:t>
      </w:r>
      <w:r>
        <w:rPr>
          <w:rFonts w:eastAsia="Calibri"/>
          <w:sz w:val="28"/>
          <w:szCs w:val="28"/>
        </w:rPr>
        <w:t>Чаплинка вул. Чорноморська, 46</w:t>
      </w:r>
      <w:r w:rsidRPr="005A7E4E">
        <w:rPr>
          <w:rFonts w:eastAsia="Calibri"/>
          <w:sz w:val="28"/>
          <w:szCs w:val="28"/>
        </w:rPr>
        <w:t xml:space="preserve"> на земельній ділянці площею 31.2148 га, та встановити плату за користування вищезазначеною земельною ділянкою в розмірі 3 % від нормативної грошової оцінки одиниці площі</w:t>
      </w:r>
      <w:r>
        <w:rPr>
          <w:rFonts w:eastAsia="Calibri"/>
          <w:sz w:val="28"/>
          <w:szCs w:val="28"/>
        </w:rPr>
        <w:t xml:space="preserve"> ріллі по Херсонській області, </w:t>
      </w:r>
      <w:r w:rsidRPr="005A7E4E">
        <w:rPr>
          <w:rFonts w:eastAsia="Calibri"/>
          <w:sz w:val="28"/>
          <w:szCs w:val="28"/>
        </w:rPr>
        <w:t>що скл</w:t>
      </w:r>
      <w:r>
        <w:rPr>
          <w:rFonts w:eastAsia="Calibri"/>
          <w:sz w:val="28"/>
          <w:szCs w:val="28"/>
        </w:rPr>
        <w:t xml:space="preserve">адає 32493.54 грн. на рік, або </w:t>
      </w:r>
      <w:r w:rsidRPr="005A7E4E">
        <w:rPr>
          <w:rFonts w:eastAsia="Calibri"/>
          <w:sz w:val="28"/>
          <w:szCs w:val="28"/>
        </w:rPr>
        <w:t>2707.79 грн. на місяць.</w:t>
      </w:r>
    </w:p>
    <w:p w:rsidR="00D764AA" w:rsidRPr="005A7E4E" w:rsidRDefault="00D764AA" w:rsidP="00D764A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</w:t>
      </w:r>
      <w:r w:rsidRPr="005A7E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A7E4E">
        <w:rPr>
          <w:sz w:val="28"/>
          <w:szCs w:val="28"/>
          <w:lang w:val="uk-UA"/>
        </w:rPr>
        <w:t>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D764AA" w:rsidRPr="005A7E4E" w:rsidRDefault="00D764AA" w:rsidP="00D764A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</w:t>
      </w:r>
      <w:r w:rsidRPr="005A7E4E">
        <w:rPr>
          <w:sz w:val="28"/>
          <w:szCs w:val="28"/>
          <w:lang w:val="uk-UA"/>
        </w:rPr>
        <w:t xml:space="preserve">. Суб»єкту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об»єкту благоустрою. </w:t>
      </w:r>
    </w:p>
    <w:p w:rsidR="00D764AA" w:rsidRDefault="00D764AA" w:rsidP="00D764AA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5A7E4E">
        <w:rPr>
          <w:sz w:val="28"/>
          <w:szCs w:val="28"/>
        </w:rPr>
        <w:t xml:space="preserve">. </w:t>
      </w:r>
      <w:r w:rsidRPr="005A7E4E">
        <w:rPr>
          <w:sz w:val="28"/>
          <w:szCs w:val="28"/>
          <w:lang w:val="uk-UA"/>
        </w:rPr>
        <w:t>Суб»єкту господарювання за період дії угоди за фактичне використання земельної ділянки оформити в установленому законом порядку правоустановчі документи на користування вищезазначеною земельною ділянкою.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</w:t>
      </w:r>
      <w:r w:rsidRPr="005A7E4E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Pr="005A7E4E">
        <w:rPr>
          <w:rFonts w:eastAsia="Calibri"/>
          <w:sz w:val="28"/>
          <w:szCs w:val="28"/>
        </w:rPr>
        <w:t>Укласти угоду за фактичне використання земельної ділянки терміном на 1 рік з наступним суб»єк</w:t>
      </w:r>
      <w:r>
        <w:rPr>
          <w:rFonts w:eastAsia="Calibri"/>
          <w:sz w:val="28"/>
          <w:szCs w:val="28"/>
        </w:rPr>
        <w:t>том господарювання в межах населених пунктів с.Кучерявоволодимирівка та с.Кудряве ТОВ «АП ЗОРЯ –ЮГ» в особі директора Кунгурова Р.В.</w:t>
      </w:r>
      <w:r w:rsidRPr="005A7E4E">
        <w:rPr>
          <w:rFonts w:eastAsia="Calibri"/>
          <w:sz w:val="28"/>
          <w:szCs w:val="28"/>
        </w:rPr>
        <w:t xml:space="preserve">, власника </w:t>
      </w:r>
      <w:r>
        <w:rPr>
          <w:rFonts w:eastAsia="Calibri"/>
          <w:sz w:val="28"/>
          <w:szCs w:val="28"/>
        </w:rPr>
        <w:t>наступних об’єктів нерухомого майна: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будівля, ангар транспортний, с.Кучерявоволодимирівка, вул.Космічна, 47 – 0,0901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будівля, гараж, с.Кучерявоволодимирівка, вул. Шкільна, 51а – 0,0472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будівля, будинок побуту, с.Кучерявоволодимирівка, вул.Шкільна, 53 – 0,2551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будівля, пекарня, с.Кучеряволодимирівка, вул. Лермонтова,61 – 0,1655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будинок житловий садибного типу, с. Кучерявоволодимирівка, вул.Молодіжна, 30 – 0,1621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будинок житловий садибного типу, с Кучерявоволодимирівка, вул.Молодіжна, 32 – 0,1579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будинок житловий садибного типу, с. Кучерявоволодимирівка, вул.Молодіжна, 34 – 0,1624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комплекс нежитлової адміністративної будівлі, с.Кучерявоволодимирівка, вул. Шкільна, 51 – 0,3255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будинок житловий садибного типу, с.Кучерявоволодимирівка, вул.Шкільна, 55 – 0,2581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 лазня, с.Кучерявоволодимирівка, вул.Лермонтова,61б – 0,1225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комплекс нежитлових будівель складу, с.Кучеярвоволодимирівка, вул. Молодіжна, 33а – 0,9433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Нежитлова будівля пилорама, с.Кучерявоволодимирівка, вул. Космічна,45 – 0,1979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нежитлова будівля магазину, с.Кудряве, вул. Миру, 17 – 0,1979 га;</w:t>
      </w:r>
    </w:p>
    <w:p w:rsidR="00D764AA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комплекс нежитлових будівель контори, с.Кучерявоволодимирівка, вул.Шкільна, 45а – 0,3203 га,</w:t>
      </w:r>
    </w:p>
    <w:p w:rsidR="00D764AA" w:rsidRPr="005A7E4E" w:rsidRDefault="00D764AA" w:rsidP="00D764AA">
      <w:pPr>
        <w:pStyle w:val="aa"/>
        <w:autoSpaceDN w:val="0"/>
        <w:spacing w:before="0" w:beforeAutospacing="0" w:after="0" w:afterAutospacing="0"/>
        <w:ind w:firstLine="645"/>
        <w:jc w:val="both"/>
        <w:rPr>
          <w:rFonts w:eastAsia="Calibri"/>
          <w:sz w:val="28"/>
          <w:szCs w:val="28"/>
        </w:rPr>
      </w:pPr>
      <w:r w:rsidRPr="005A7E4E">
        <w:rPr>
          <w:rFonts w:eastAsia="Calibri"/>
          <w:sz w:val="28"/>
          <w:szCs w:val="28"/>
        </w:rPr>
        <w:t xml:space="preserve">на земельній ділянці </w:t>
      </w:r>
      <w:r>
        <w:rPr>
          <w:rFonts w:eastAsia="Calibri"/>
          <w:sz w:val="28"/>
          <w:szCs w:val="28"/>
        </w:rPr>
        <w:t>загальною площею 3,3240</w:t>
      </w:r>
      <w:r w:rsidRPr="005A7E4E">
        <w:rPr>
          <w:rFonts w:eastAsia="Calibri"/>
          <w:sz w:val="28"/>
          <w:szCs w:val="28"/>
        </w:rPr>
        <w:t>га, та встановити плату за користування вищезазначеною</w:t>
      </w:r>
      <w:r>
        <w:rPr>
          <w:rFonts w:eastAsia="Calibri"/>
          <w:sz w:val="28"/>
          <w:szCs w:val="28"/>
        </w:rPr>
        <w:t xml:space="preserve"> земельною ділянкою в розмірі 3</w:t>
      </w:r>
      <w:r w:rsidRPr="005A7E4E">
        <w:rPr>
          <w:rFonts w:eastAsia="Calibri"/>
          <w:sz w:val="28"/>
          <w:szCs w:val="28"/>
        </w:rPr>
        <w:t>% від нормативної грошової оцінки одиниці площі</w:t>
      </w:r>
      <w:r>
        <w:rPr>
          <w:rFonts w:eastAsia="Calibri"/>
          <w:sz w:val="28"/>
          <w:szCs w:val="28"/>
        </w:rPr>
        <w:t xml:space="preserve"> ріллі</w:t>
      </w:r>
      <w:r w:rsidRPr="005A7E4E">
        <w:rPr>
          <w:rFonts w:eastAsia="Calibri"/>
          <w:sz w:val="28"/>
          <w:szCs w:val="28"/>
        </w:rPr>
        <w:t>.</w:t>
      </w:r>
    </w:p>
    <w:p w:rsidR="00D764AA" w:rsidRPr="005A7E4E" w:rsidRDefault="00D764AA" w:rsidP="00D764A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ab/>
        <w:t>2</w:t>
      </w:r>
      <w:r>
        <w:rPr>
          <w:sz w:val="28"/>
          <w:szCs w:val="28"/>
          <w:lang w:val="uk-UA"/>
        </w:rPr>
        <w:t>.1</w:t>
      </w:r>
      <w:r w:rsidRPr="005A7E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A7E4E">
        <w:rPr>
          <w:sz w:val="28"/>
          <w:szCs w:val="28"/>
          <w:lang w:val="uk-UA"/>
        </w:rPr>
        <w:t>Доручити селищному голові Фаустову Олексію Георгійовичу укласти від імені селищної ради угоду за фактичне використання земельної ділянки, зазначені в п.1 даного рішення.</w:t>
      </w:r>
    </w:p>
    <w:p w:rsidR="00D764AA" w:rsidRPr="005A7E4E" w:rsidRDefault="00D764AA" w:rsidP="00D764AA">
      <w:pPr>
        <w:tabs>
          <w:tab w:val="left" w:pos="0"/>
        </w:tabs>
        <w:ind w:right="-7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2.2</w:t>
      </w:r>
      <w:r w:rsidRPr="005A7E4E">
        <w:rPr>
          <w:sz w:val="28"/>
          <w:szCs w:val="28"/>
          <w:lang w:val="uk-UA"/>
        </w:rPr>
        <w:t xml:space="preserve">. Суб»єкту господарювання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об»єкту благоустрою. </w:t>
      </w:r>
    </w:p>
    <w:p w:rsidR="00D764AA" w:rsidRPr="005A7E4E" w:rsidRDefault="00D764AA" w:rsidP="00D764AA">
      <w:pPr>
        <w:ind w:right="-5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Pr="005A7E4E">
        <w:rPr>
          <w:sz w:val="28"/>
          <w:szCs w:val="28"/>
        </w:rPr>
        <w:t xml:space="preserve">. </w:t>
      </w:r>
      <w:r w:rsidRPr="005A7E4E">
        <w:rPr>
          <w:sz w:val="28"/>
          <w:szCs w:val="28"/>
          <w:lang w:val="uk-UA"/>
        </w:rPr>
        <w:t>Суб»єкту господарювання за період дії угоди за фактичне використання земельної ділянки оформити в установленому законом порядку правоустановчі документи на користування вищ</w:t>
      </w:r>
      <w:r>
        <w:rPr>
          <w:sz w:val="28"/>
          <w:szCs w:val="28"/>
          <w:lang w:val="uk-UA"/>
        </w:rPr>
        <w:t>езазначеною земельною ділянкою.</w:t>
      </w:r>
    </w:p>
    <w:p w:rsidR="00D764AA" w:rsidRPr="005A7E4E" w:rsidRDefault="00D764AA" w:rsidP="00D764AA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</w:t>
      </w:r>
      <w:r w:rsidRPr="005A7E4E">
        <w:rPr>
          <w:sz w:val="28"/>
          <w:szCs w:val="28"/>
          <w:lang w:val="uk-UA"/>
        </w:rPr>
        <w:t xml:space="preserve">. </w:t>
      </w:r>
      <w:r w:rsidRPr="005A7E4E">
        <w:rPr>
          <w:sz w:val="28"/>
          <w:szCs w:val="28"/>
        </w:rPr>
        <w:t>Контроль за виконанням цього рішення покласти на постійну комісію</w:t>
      </w:r>
      <w:r w:rsidRPr="005A7E4E">
        <w:rPr>
          <w:sz w:val="28"/>
          <w:szCs w:val="28"/>
          <w:lang w:val="uk-UA"/>
        </w:rPr>
        <w:t xml:space="preserve"> містобудування, будівництва, земельних відносин та охорони природи.</w:t>
      </w: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Pr="00515E64" w:rsidRDefault="00D764AA" w:rsidP="00D764AA">
      <w:pPr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>Селищний голова                                                          О.Г. Фаусто</w:t>
      </w:r>
      <w:r w:rsidRPr="005A7E4E">
        <w:rPr>
          <w:sz w:val="28"/>
          <w:szCs w:val="28"/>
          <w:lang w:val="uk-UA"/>
        </w:rPr>
        <w:t>в</w:t>
      </w: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</w:p>
    <w:p w:rsidR="00D764AA" w:rsidRPr="005A7E4E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D764AA" w:rsidRDefault="00D764AA" w:rsidP="00D764AA">
      <w:pPr>
        <w:jc w:val="both"/>
        <w:rPr>
          <w:sz w:val="28"/>
          <w:szCs w:val="28"/>
          <w:lang w:val="uk-UA"/>
        </w:rPr>
      </w:pPr>
    </w:p>
    <w:p w:rsidR="008F37BA" w:rsidRPr="00D764AA" w:rsidRDefault="008F37BA" w:rsidP="00D764AA">
      <w:bookmarkStart w:id="0" w:name="_GoBack"/>
      <w:bookmarkEnd w:id="0"/>
    </w:p>
    <w:sectPr w:rsidR="008F37BA" w:rsidRPr="00D764AA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764AA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3E09-724D-499A-A0D6-C3E783E3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212</cp:revision>
  <cp:lastPrinted>2017-06-07T08:54:00Z</cp:lastPrinted>
  <dcterms:created xsi:type="dcterms:W3CDTF">2017-03-23T10:29:00Z</dcterms:created>
  <dcterms:modified xsi:type="dcterms:W3CDTF">2017-11-14T08:30:00Z</dcterms:modified>
</cp:coreProperties>
</file>