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A2" w:rsidRPr="00F4180A" w:rsidRDefault="001D32A2" w:rsidP="001D32A2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674036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1D32A2" w:rsidRPr="00F4180A" w:rsidRDefault="001D32A2" w:rsidP="001D32A2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1D32A2" w:rsidRPr="00F4180A" w:rsidRDefault="001D32A2" w:rsidP="001D32A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1D32A2" w:rsidRDefault="001D32A2" w:rsidP="001D32A2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Р І Ш Е Н Н Я</w:t>
      </w:r>
    </w:p>
    <w:p w:rsidR="001D32A2" w:rsidRDefault="001D32A2" w:rsidP="001D32A2">
      <w:pPr>
        <w:ind w:right="-1050"/>
        <w:jc w:val="both"/>
        <w:rPr>
          <w:sz w:val="28"/>
          <w:szCs w:val="28"/>
        </w:rPr>
      </w:pPr>
    </w:p>
    <w:p w:rsidR="001D32A2" w:rsidRPr="00EA4FCD" w:rsidRDefault="001D32A2" w:rsidP="001D32A2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вересн</w:t>
      </w:r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154</w:t>
      </w:r>
    </w:p>
    <w:p w:rsidR="001D32A2" w:rsidRDefault="001D32A2" w:rsidP="001D32A2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gramStart"/>
      <w:r w:rsidRPr="00F4180A">
        <w:rPr>
          <w:sz w:val="28"/>
          <w:szCs w:val="28"/>
        </w:rPr>
        <w:t>смт.Чаплинка</w:t>
      </w:r>
      <w:proofErr w:type="gramEnd"/>
      <w:r>
        <w:rPr>
          <w:sz w:val="28"/>
          <w:szCs w:val="28"/>
        </w:rPr>
        <w:tab/>
      </w:r>
    </w:p>
    <w:p w:rsidR="001D32A2" w:rsidRDefault="001D32A2" w:rsidP="001D32A2">
      <w:pPr>
        <w:jc w:val="both"/>
        <w:rPr>
          <w:sz w:val="28"/>
          <w:szCs w:val="28"/>
          <w:lang w:val="uk-UA"/>
        </w:rPr>
      </w:pPr>
    </w:p>
    <w:p w:rsidR="001D32A2" w:rsidRPr="008C669D" w:rsidRDefault="001D32A2" w:rsidP="001D32A2">
      <w:pPr>
        <w:tabs>
          <w:tab w:val="left" w:pos="4095"/>
        </w:tabs>
        <w:ind w:right="-1050"/>
        <w:jc w:val="both"/>
        <w:rPr>
          <w:sz w:val="28"/>
          <w:szCs w:val="28"/>
          <w:u w:val="single"/>
          <w:lang w:val="uk-UA"/>
        </w:rPr>
      </w:pPr>
    </w:p>
    <w:p w:rsidR="001D32A2" w:rsidRDefault="001D32A2" w:rsidP="001D32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та доповнень до рішення ІІ сесії </w:t>
      </w:r>
    </w:p>
    <w:p w:rsidR="001D32A2" w:rsidRDefault="001D32A2" w:rsidP="001D32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ІІІ скликання від 06.01.2017 року №24 </w:t>
      </w:r>
    </w:p>
    <w:p w:rsidR="001D32A2" w:rsidRDefault="001D32A2" w:rsidP="001D32A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«Про селищний бюджет на 2017 рік»</w:t>
      </w:r>
    </w:p>
    <w:p w:rsidR="001D32A2" w:rsidRDefault="001D32A2" w:rsidP="001D32A2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D32A2" w:rsidRDefault="001D32A2" w:rsidP="001D32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матеріали та враховуючи висновки та рекомендації засідання постійн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комісі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селищної ради з питань планування, фінансів, бюджету та соціально-економічного розвитку від 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.2017 року про внесення змін та доповнень до рішення ІІ сесії VІІІ скликання від 06.01.2017 №24 “Про селищний бюджет на 2017 рік”, враховуючи невідкладність фінансування по окремій статті видатків установ селищної ради, керуючись ст.26 Закону України “Про місцеве самоврядування в Україні”, сесія селищної ради     </w:t>
      </w:r>
    </w:p>
    <w:p w:rsidR="001D32A2" w:rsidRDefault="001D32A2" w:rsidP="001D32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1D32A2" w:rsidRDefault="001D32A2" w:rsidP="001D32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ВИРІШИЛА:</w:t>
      </w:r>
    </w:p>
    <w:p w:rsidR="001D32A2" w:rsidRDefault="001D32A2" w:rsidP="001D32A2">
      <w:pPr>
        <w:jc w:val="both"/>
        <w:rPr>
          <w:sz w:val="28"/>
          <w:szCs w:val="28"/>
        </w:rPr>
      </w:pPr>
    </w:p>
    <w:p w:rsidR="001D32A2" w:rsidRDefault="001D32A2" w:rsidP="001D32A2">
      <w:pPr>
        <w:pStyle w:val="a7"/>
        <w:numPr>
          <w:ilvl w:val="0"/>
          <w:numId w:val="14"/>
        </w:numPr>
        <w:spacing w:after="0" w:line="276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перерозподіл коштів по розпоряднику коштів згідно з додатком №1.</w:t>
      </w:r>
    </w:p>
    <w:p w:rsidR="001D32A2" w:rsidRDefault="001D32A2" w:rsidP="001D32A2">
      <w:pPr>
        <w:pStyle w:val="a7"/>
        <w:numPr>
          <w:ilvl w:val="0"/>
          <w:numId w:val="14"/>
        </w:numPr>
        <w:spacing w:after="0" w:line="276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зміни обсягів міжбюджетних трансфертів з селищного бюджету (додаток № 2), кошти спрямувати на  співфінансування об’єктів, що фінансуються за рахунок коштів ДФРР.</w:t>
      </w:r>
    </w:p>
    <w:p w:rsidR="001D32A2" w:rsidRDefault="001D32A2" w:rsidP="001D32A2">
      <w:pPr>
        <w:pStyle w:val="a7"/>
        <w:numPr>
          <w:ilvl w:val="0"/>
          <w:numId w:val="14"/>
        </w:numPr>
        <w:spacing w:after="0" w:line="276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право селищному голові Фаустову О.Г на підписання угоди по міжбюджетним трансфертам з головою обласної ради В.М.Мангер.</w:t>
      </w:r>
    </w:p>
    <w:p w:rsidR="001D32A2" w:rsidRPr="00171916" w:rsidRDefault="001D32A2" w:rsidP="001D32A2">
      <w:pPr>
        <w:pStyle w:val="a7"/>
        <w:numPr>
          <w:ilvl w:val="0"/>
          <w:numId w:val="14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питань планування, фінансів, бюджету та соціально-економічного розвитку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D32A2" w:rsidRDefault="001D32A2" w:rsidP="001D32A2">
      <w:pPr>
        <w:jc w:val="both"/>
        <w:rPr>
          <w:color w:val="000000"/>
          <w:sz w:val="28"/>
          <w:szCs w:val="28"/>
        </w:rPr>
      </w:pPr>
    </w:p>
    <w:p w:rsidR="001D32A2" w:rsidRDefault="001D32A2" w:rsidP="001D32A2">
      <w:pPr>
        <w:pStyle w:val="a7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О.Г.Фаустов</w:t>
      </w:r>
    </w:p>
    <w:p w:rsidR="001D32A2" w:rsidRDefault="001D32A2" w:rsidP="001D32A2">
      <w:pPr>
        <w:pStyle w:val="a7"/>
        <w:spacing w:after="0"/>
        <w:ind w:left="10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32A2" w:rsidRPr="00EA4FCD" w:rsidRDefault="001D32A2" w:rsidP="001D32A2">
      <w:pPr>
        <w:jc w:val="both"/>
        <w:rPr>
          <w:sz w:val="28"/>
          <w:szCs w:val="28"/>
          <w:lang w:val="uk-UA"/>
        </w:rPr>
      </w:pPr>
    </w:p>
    <w:p w:rsidR="0036662C" w:rsidRPr="001D32A2" w:rsidRDefault="0036662C" w:rsidP="001D32A2">
      <w:bookmarkStart w:id="0" w:name="_GoBack"/>
      <w:bookmarkEnd w:id="0"/>
    </w:p>
    <w:sectPr w:rsidR="0036662C" w:rsidRPr="001D32A2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1D32A2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3808BF56"/>
  <w15:docId w15:val="{F08F06C1-D62E-4907-AFCA-1F1294959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9CEB5-8D35-4D83-A681-B003CFAEC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3529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2017-11-20T07:07:00Z</dcterms:modified>
</cp:coreProperties>
</file>