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C69" w:rsidRDefault="00041C69" w:rsidP="00041C69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258" r:id="rId7"/>
        </w:object>
      </w:r>
      <w:r>
        <w:rPr>
          <w:sz w:val="28"/>
          <w:szCs w:val="28"/>
        </w:rPr>
        <w:t>ЧАПЛИНСЬКА СЕЛИЩНА РАДА</w:t>
      </w:r>
    </w:p>
    <w:p w:rsidR="00041C69" w:rsidRDefault="00041C69" w:rsidP="00041C69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041C69" w:rsidRDefault="00041C69" w:rsidP="00041C6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041C69" w:rsidRDefault="00041C69" w:rsidP="00041C69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041C69" w:rsidRDefault="00041C69" w:rsidP="00041C69">
      <w:pPr>
        <w:ind w:right="-1050"/>
        <w:jc w:val="both"/>
        <w:rPr>
          <w:sz w:val="28"/>
          <w:szCs w:val="28"/>
        </w:rPr>
      </w:pPr>
    </w:p>
    <w:p w:rsidR="00041C69" w:rsidRPr="00011A48" w:rsidRDefault="00041C69" w:rsidP="00041C69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81</w:t>
      </w:r>
    </w:p>
    <w:p w:rsidR="00041C69" w:rsidRDefault="00041C69" w:rsidP="00041C69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041C69" w:rsidRDefault="00041C69" w:rsidP="00041C69">
      <w:pPr>
        <w:rPr>
          <w:sz w:val="28"/>
          <w:szCs w:val="28"/>
          <w:lang w:val="uk-UA"/>
        </w:rPr>
      </w:pPr>
    </w:p>
    <w:p w:rsidR="00041C69" w:rsidRDefault="00041C69" w:rsidP="00041C69">
      <w:pPr>
        <w:rPr>
          <w:sz w:val="28"/>
          <w:szCs w:val="28"/>
          <w:lang w:val="uk-UA"/>
        </w:rPr>
      </w:pPr>
      <w:r w:rsidRPr="00B1571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Порядку призначення на посаду </w:t>
      </w:r>
    </w:p>
    <w:p w:rsidR="00041C69" w:rsidRDefault="00041C69" w:rsidP="00041C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звільнення з посади керівників загальноосвітніх, </w:t>
      </w:r>
    </w:p>
    <w:p w:rsidR="00041C69" w:rsidRDefault="00041C69" w:rsidP="00041C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дошкільних та позашкільнихзакладів </w:t>
      </w:r>
    </w:p>
    <w:p w:rsidR="00041C69" w:rsidRDefault="00041C69" w:rsidP="00041C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Чаплинської селищної ради</w:t>
      </w: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ind w:firstLine="540"/>
        <w:jc w:val="both"/>
        <w:rPr>
          <w:sz w:val="28"/>
          <w:szCs w:val="28"/>
          <w:lang w:val="uk-UA"/>
        </w:rPr>
      </w:pPr>
      <w:r w:rsidRPr="007A289C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встановлення єдиного механізму організаційно-правових заходів щодо призначення на посаду або звільнення з посади керівників загальноосвітніх, дошкільних та позашкільних закладів, що належать до комунальної власності Чаплинської селищної ради, відповідно до частини 3,4 статті 65, частини 7 статті Господарського кодексу України, врахувавши висновки комісії </w:t>
      </w:r>
      <w:r w:rsidRPr="00B95ADD">
        <w:rPr>
          <w:sz w:val="28"/>
          <w:szCs w:val="28"/>
          <w:lang w:val="uk-UA"/>
        </w:rPr>
        <w:t>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 xml:space="preserve">, керуючись ст. 30 Закону України «Про місцеве самоврядування в Україні» Чаплинська селищна рада </w:t>
      </w:r>
    </w:p>
    <w:p w:rsidR="00041C69" w:rsidRDefault="00041C69" w:rsidP="00041C69">
      <w:pPr>
        <w:rPr>
          <w:lang w:val="uk-UA"/>
        </w:rPr>
      </w:pPr>
    </w:p>
    <w:p w:rsidR="00041C69" w:rsidRDefault="00041C69" w:rsidP="00041C69">
      <w:pPr>
        <w:rPr>
          <w:lang w:val="uk-UA"/>
        </w:rPr>
      </w:pPr>
    </w:p>
    <w:p w:rsidR="00041C69" w:rsidRPr="00EE4AE6" w:rsidRDefault="00041C69" w:rsidP="00041C69">
      <w:pPr>
        <w:rPr>
          <w:lang w:val="uk-UA"/>
        </w:rPr>
      </w:pPr>
    </w:p>
    <w:p w:rsidR="00041C69" w:rsidRDefault="00041C69" w:rsidP="00041C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41C69" w:rsidRDefault="00041C69" w:rsidP="00041C69">
      <w:pPr>
        <w:ind w:firstLine="540"/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E4AE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атвердити Порядок призначення на посаду та звільнення з посади керівників загальноосвітніх, дошкільних та позашкільних закладів комунальної власності Чаплинської селищної ради.</w:t>
      </w:r>
    </w:p>
    <w:p w:rsidR="00041C69" w:rsidRDefault="00041C69" w:rsidP="00041C6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Типову форму контракту з керівниками загальноосвітніх, дошкільних та позашкільних закладів, що є у комунальній власності Чаплинської селищної ради.</w:t>
      </w:r>
    </w:p>
    <w:p w:rsidR="00041C69" w:rsidRDefault="00041C69" w:rsidP="00041C6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>Контроль за ви</w:t>
      </w:r>
      <w:r>
        <w:rPr>
          <w:sz w:val="28"/>
          <w:szCs w:val="28"/>
          <w:lang w:val="uk-UA"/>
        </w:rPr>
        <w:t>конанням цього рішення покласти на п</w:t>
      </w:r>
      <w:r>
        <w:rPr>
          <w:sz w:val="28"/>
          <w:szCs w:val="28"/>
        </w:rPr>
        <w:t>остійн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з питань житлово-комунального господарства, комунальної власності, промисловості, підприємництва, транспорту, зв’язку та сфери послуг</w:t>
      </w: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  <w:r w:rsidRPr="00EF001F">
        <w:rPr>
          <w:sz w:val="28"/>
          <w:szCs w:val="28"/>
          <w:lang w:val="uk-UA"/>
        </w:rPr>
        <w:t>Селищний голова                                                                    О.Г. Фаустов</w:t>
      </w: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Pr="00966A6F" w:rsidRDefault="00041C69" w:rsidP="00041C69">
      <w:pPr>
        <w:ind w:firstLine="5103"/>
        <w:jc w:val="right"/>
        <w:rPr>
          <w:lang w:val="uk-UA"/>
        </w:rPr>
      </w:pPr>
      <w:r w:rsidRPr="00966A6F">
        <w:rPr>
          <w:lang w:val="uk-UA"/>
        </w:rPr>
        <w:lastRenderedPageBreak/>
        <w:t>ЗАТВЕРДЖЕНО</w:t>
      </w:r>
    </w:p>
    <w:p w:rsidR="00041C69" w:rsidRPr="00966A6F" w:rsidRDefault="00041C69" w:rsidP="00041C69">
      <w:pPr>
        <w:ind w:firstLine="5103"/>
        <w:jc w:val="right"/>
        <w:rPr>
          <w:lang w:val="uk-UA"/>
        </w:rPr>
      </w:pPr>
      <w:r>
        <w:rPr>
          <w:lang w:val="uk-UA"/>
        </w:rPr>
        <w:t xml:space="preserve">рішенням шостої </w:t>
      </w:r>
      <w:r w:rsidRPr="00966A6F">
        <w:rPr>
          <w:lang w:val="uk-UA"/>
        </w:rPr>
        <w:t xml:space="preserve">сесії Чаплинської </w:t>
      </w:r>
    </w:p>
    <w:p w:rsidR="00041C69" w:rsidRPr="00966A6F" w:rsidRDefault="00041C69" w:rsidP="00041C69">
      <w:pPr>
        <w:ind w:firstLine="5103"/>
        <w:jc w:val="right"/>
        <w:rPr>
          <w:lang w:val="uk-UA"/>
        </w:rPr>
      </w:pPr>
      <w:r w:rsidRPr="00966A6F">
        <w:rPr>
          <w:lang w:val="uk-UA"/>
        </w:rPr>
        <w:t xml:space="preserve">селищної ради </w:t>
      </w:r>
      <w:r w:rsidRPr="00966A6F">
        <w:rPr>
          <w:lang w:val="en-US"/>
        </w:rPr>
        <w:t>VIII</w:t>
      </w:r>
      <w:r w:rsidRPr="00966A6F">
        <w:rPr>
          <w:lang w:val="uk-UA"/>
        </w:rPr>
        <w:t xml:space="preserve"> скликання </w:t>
      </w:r>
    </w:p>
    <w:p w:rsidR="00041C69" w:rsidRPr="003E030D" w:rsidRDefault="00041C69" w:rsidP="00041C69">
      <w:pPr>
        <w:ind w:firstLine="5103"/>
        <w:jc w:val="right"/>
        <w:rPr>
          <w:lang w:val="uk-UA"/>
        </w:rPr>
      </w:pPr>
      <w:r>
        <w:rPr>
          <w:lang w:val="uk-UA"/>
        </w:rPr>
        <w:t>від 11.04.2017 року № 81</w:t>
      </w:r>
    </w:p>
    <w:p w:rsidR="00041C69" w:rsidRDefault="00041C69" w:rsidP="00041C69">
      <w:pPr>
        <w:spacing w:line="270" w:lineRule="atLeast"/>
        <w:jc w:val="center"/>
        <w:outlineLvl w:val="1"/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ПОРЯДОК</w:t>
      </w:r>
    </w:p>
    <w:p w:rsidR="00041C69" w:rsidRPr="00EF6C4D" w:rsidRDefault="00041C69" w:rsidP="00041C69">
      <w:pPr>
        <w:spacing w:line="270" w:lineRule="atLeast"/>
        <w:jc w:val="center"/>
        <w:outlineLvl w:val="1"/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призначення на</w:t>
      </w:r>
      <w:r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посаду та звільнення з посади </w:t>
      </w: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керівників комунальних загальноосвітніх</w:t>
      </w:r>
      <w:r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дошкільних та позашкільних </w:t>
      </w: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навчальних з</w:t>
      </w:r>
      <w:r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акладів, що належать до </w:t>
      </w: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власності</w:t>
      </w:r>
      <w:r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Чаплинської селищної ради</w:t>
      </w:r>
    </w:p>
    <w:p w:rsidR="00041C69" w:rsidRPr="00EF6C4D" w:rsidRDefault="00041C69" w:rsidP="00041C69">
      <w:pPr>
        <w:spacing w:line="276" w:lineRule="auto"/>
        <w:jc w:val="both"/>
        <w:outlineLvl w:val="1"/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</w:t>
      </w:r>
      <w:r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         І</w:t>
      </w: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 Загальні положення.</w:t>
      </w:r>
    </w:p>
    <w:p w:rsidR="00041C69" w:rsidRDefault="00041C69" w:rsidP="00041C69">
      <w:pPr>
        <w:spacing w:line="276" w:lineRule="auto"/>
        <w:ind w:firstLine="708"/>
        <w:jc w:val="both"/>
        <w:outlineLvl w:val="1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1.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Цей Порядок розроблено відповідно до Конституції України,</w:t>
      </w: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Кодексу законів про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працю України,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законів України «Про освіту», «Про загальну середню освіту», «Про місц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еве самоврядування в Україні»,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постанови Кабінету Міністрів України від 13 жовтня 2015 року № 827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041C69" w:rsidRPr="00EF6C4D" w:rsidRDefault="00041C69" w:rsidP="00041C69">
      <w:pPr>
        <w:spacing w:line="276" w:lineRule="auto"/>
        <w:ind w:firstLine="708"/>
        <w:jc w:val="both"/>
        <w:outlineLvl w:val="1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Цей Порядок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визначає механізм призначення на посаду та звільнення з посади керівників комунальних загальноосвітніх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дошкільних та позашкільних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навчальних зак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ладів (далі – навчальний заклад),  які належать до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власності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Чаплинської селищної ради.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3. Керівником навчального закладу може бути особа, яка є громадянином України, вільно володіє державною мовою, має вищу педагогічну освіту на рівні спеціаліста або магістра, стаж педагогічної роботи не менше трьох років,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бажано володіння однією з іноземних мов,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високі моральні якості та стан здоров’я, що дозволяє виконувати професійні обов’язки.</w:t>
      </w:r>
    </w:p>
    <w:p w:rsidR="00041C69" w:rsidRPr="00EF6C4D" w:rsidRDefault="00041C69" w:rsidP="00041C69">
      <w:pPr>
        <w:spacing w:line="276" w:lineRule="auto"/>
        <w:jc w:val="center"/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ІІ</w:t>
      </w: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 Призначення керівників комунальних загальноосвітніх</w:t>
      </w:r>
      <w:r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дошкільних та позашкільних </w:t>
      </w: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навчальних закладів на посаду та укладання з ними контракту.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1. Керівники навчальних закладів призначаються на посаду згідно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зі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статт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ею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20 Зак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ону України «Про освіту», статтею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26 Закону України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загальну середню освіту»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відділом освіти, молоді та спорту Чаплинської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селищної ради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 Призначення керівників навчальних закладів здійснюється за результатами конкурсного відбору, попередньої атестації та на підставі погодження з органом місцевог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 самоврядування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шляхом укладення контракту.</w:t>
      </w:r>
    </w:p>
    <w:p w:rsidR="00041C69" w:rsidRPr="00EF6C4D" w:rsidRDefault="00041C69" w:rsidP="00041C69">
      <w:pPr>
        <w:spacing w:line="276" w:lineRule="auto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Проведення конкурсного відбору на заміщення вакантної  посади керівника навчального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закладу (далі – конкурс) відбув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ається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наказом</w:t>
      </w: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начальника відділу освіти, молоді та спорту Чаплинської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селищної ради.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Підставами для видання наказу є:</w:t>
      </w:r>
    </w:p>
    <w:p w:rsidR="00041C69" w:rsidRPr="00EF6C4D" w:rsidRDefault="00041C69" w:rsidP="00041C69">
      <w:pPr>
        <w:pStyle w:val="af2"/>
        <w:spacing w:line="276" w:lineRule="auto"/>
        <w:ind w:left="0" w:firstLine="225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>– утворення нового навчального закладу;</w:t>
      </w:r>
    </w:p>
    <w:p w:rsidR="00041C69" w:rsidRPr="00EF6C4D" w:rsidRDefault="00041C69" w:rsidP="00041C69">
      <w:pPr>
        <w:pStyle w:val="af2"/>
        <w:numPr>
          <w:ilvl w:val="0"/>
          <w:numId w:val="19"/>
        </w:numPr>
        <w:spacing w:line="276" w:lineRule="auto"/>
        <w:contextualSpacing w:val="0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 xml:space="preserve"> наявність вакантної посади керівника навчального закладу;</w:t>
      </w:r>
    </w:p>
    <w:p w:rsidR="00041C69" w:rsidRPr="00EF6C4D" w:rsidRDefault="00041C69" w:rsidP="00041C69">
      <w:pPr>
        <w:spacing w:line="276" w:lineRule="auto"/>
        <w:ind w:firstLine="225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 прийняття рішення щодо припинення (розірвання) трудового договору (контракту) з керівником навчального закладу.</w:t>
      </w:r>
    </w:p>
    <w:p w:rsidR="00041C69" w:rsidRPr="00EF6C4D" w:rsidRDefault="00041C69" w:rsidP="00041C69">
      <w:pPr>
        <w:spacing w:line="276" w:lineRule="auto"/>
        <w:ind w:firstLine="709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3. Рішен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ня та оголошення про проведення конкурсу оприлюднюються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 місцевих засобах масової інформації та на офіційному веб-сайті відділу освіти,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молоді та спорту Чаплинської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селищної ради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не пізніше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ніж за один місяць до початку його проведення.  </w:t>
      </w:r>
    </w:p>
    <w:p w:rsidR="00041C69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В оголошенні про проведення конкурсу зазначаються: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 найменування і місцезнаходження навчального закладу;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 найменування посади та умови оплати праці;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 кваліфікаційні вимоги до претендентів на посаду керівника навчального закладу (далі — претенденти);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 перелік документів, які необхідн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 подати для участі в конкурсі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(осо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бистий листок з обліку кадрів,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дві фотокартки розміром 4х6 см, автобіографія, копія паспорта та документ про освіту, підвищення кваліфікації, присвоєння вченого звання, присудження наукового ступеня, сертифікат володіння ІКТ, заява претендент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а на посаду, декларація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 майно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, виробнича характеристика з останнього міста роботи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) та строк їх подання;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–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дата, місце та етапи проведення конкурсного відбору;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 прізвище, ім’я, по батькові, номер телефону та адреса електронної пошти особи, яка надає додаткову інформацію про проведення конкурсного відбору;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 мотиваційний лист і перспективний план розвитку навчального закладу та мультим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е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дійну презентацію.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В оголошенні може міститися додаткова інформація, що не суперечить законодавству.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Строк подання документів для участі в конкурс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не може становити менше 20 та більше 30 календарних днів з дня оприлюднення оголошення про проведення конкурсного відбору.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Вивчення конкурсною комісією поданих документів, мотиваційного листа і перспективного плану розвитку навчального закладу не може здійснюватися більш як п’ять робочих днів.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4. За рішенням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комісії до участі в конкурсі допускаються особи, які відповідають умовам конкурсу.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До конкурсу не допускається особа, яка: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 рішенням суду визнана н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е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дієздатною або її дієздатність обмежена;</w:t>
      </w:r>
    </w:p>
    <w:p w:rsidR="00041C69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має судимість за вчинення злочину, якщо така судимість не погашена або не знята в установленому законом порядку, або на яку протягом року накладалося адміністративне стягнення за вчинення корупційного правопорушення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5. Для проведення конкурсного відбору орган, що призначає керівника навчального закладу, утворює конкурсну комісію, до складу якої включаються представники засновника,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відділу освіти, молоді та спорту Чаплинської селищної ради,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педагогічного колективу, громадського об’єднання батьків учнів (вихованців) навчального закладу. До участі у роботі комісії з правом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дорадчого голосу можуть бути залучені представники інших громадських об’єднань та експерти у сфері загальної середньої освіти.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Засідання конкур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сної комісії вважається чинни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м, якщо на ньому присутні не менше двох третин усіх членів комісії. Рішення конкурсної комісії приймається більшістю голосів присутніх на засіданні членів комісії. У разі рівного розподілу голосів вирішальним є голос голови конкурсної комісії.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6. Конкурсна комісія протягом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трьох робочих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дн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ів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після заверше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ння вивчення поданих документів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надає претендентам та органу, що здійснює конкурсний відбір, висновок щодо результатів конкурсного відбору.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Кожен претендент може надати обґрунтовані запереч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ення щодо висновку до органу, який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призначає керівника навчального закладу, не пізніше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ніж через п’ять робочих днів з дати його отримання.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7. На підставі висновку та заперечень (за на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явності), зазначених у пункті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6 цього Порядку, не раніше ніж через п’ять робочих днів та не пізніше ніж через 10 робочих днів з дати їх отримання орган, що призначає керівника навчального закладу,</w:t>
      </w:r>
      <w:r w:rsidRPr="00216AA9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проводить його атестацію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а після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погодження кандидатури претендента на посаду з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засновником у випадку з ЗНЗ та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органом місцевого самоврядування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 сільською та селищною радою) у випадку з ДНЗ,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укладає контракт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видає наказ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призначення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з дотриманням вимог законодавства про працю.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 Конкурсний відбір визнається таким, що не відбувся, в разі, коли: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відсутні заяви про участь у конкурсному відборі;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жоден з претендентів не пройшов конкурсного відбору;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–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конкурсною комісією не визначено претендента.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Підставою для визнання конкурсного відбору таким, що не відбувся, є рішення органу, що призначає керівника навчального закладу.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Якщо конкурсний відбір не відбувся, проводиться повторний конкурсний відбір відповідно до цього Порядку.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9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 Результати конкурсного відбору оприлюднюються в місцевих засобах масової інформації або на офіційному веб-сайті відділу освіти, молоді та спорту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Чаплинської селищної ради.</w:t>
      </w:r>
    </w:p>
    <w:p w:rsidR="00041C69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Контракт з керівником навчального закладу укладає начальник відділу освіти, молоді та спорту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Чаплинської селищної ради. 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 Контракт оформляється у двох примірниках, що мають однакову юридичну силу і зберігаються у кожної із сторін контракту.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 У разі необхідності або зміни умов контракту можуть укладатись додаткові угоди, які є невід’ємною його частиною.</w:t>
      </w:r>
    </w:p>
    <w:p w:rsidR="00041C69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 Контракт набуває чинності з моменту його підписання або з дати, визначеної сторонами у контракті. Контракт є підставою для видання наказу відділу освіти, молоді та спорту</w:t>
      </w:r>
      <w:r w:rsidRPr="007924E9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Чаплинської селищної ради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 прийняття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керівника навчального закладу на роботу з дня, встановленого у контракті за згодою сторін.</w:t>
      </w:r>
    </w:p>
    <w:p w:rsidR="00041C69" w:rsidRPr="00D21DC2" w:rsidRDefault="00041C69" w:rsidP="00041C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14.</w:t>
      </w:r>
      <w:r w:rsidRPr="00CA4F95">
        <w:rPr>
          <w:rFonts w:ascii="Courier New" w:hAnsi="Courier New" w:cs="Courier New"/>
          <w:color w:val="000000"/>
          <w:lang w:val="uk-UA"/>
        </w:rPr>
        <w:t xml:space="preserve"> </w:t>
      </w:r>
      <w:r w:rsidRPr="00CA4F95">
        <w:rPr>
          <w:color w:val="000000"/>
          <w:sz w:val="28"/>
          <w:szCs w:val="28"/>
          <w:lang w:val="uk-UA"/>
        </w:rPr>
        <w:t>Трудова книжка й особова справа керівника Закладу зберігається у відділі освіти, молоді та спорту</w:t>
      </w:r>
      <w:r w:rsidRPr="007924E9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Чаплинської селищної ради.</w:t>
      </w:r>
    </w:p>
    <w:p w:rsidR="00041C69" w:rsidRDefault="00041C69" w:rsidP="00041C69">
      <w:pPr>
        <w:spacing w:line="276" w:lineRule="auto"/>
        <w:jc w:val="both"/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</w:t>
      </w:r>
      <w:r w:rsidRPr="00EF6C4D"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</w:t>
      </w:r>
      <w:r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ІІІ. Зміст контракту</w:t>
      </w:r>
    </w:p>
    <w:p w:rsidR="00041C69" w:rsidRPr="003504E2" w:rsidRDefault="00041C69" w:rsidP="00041C69">
      <w:pPr>
        <w:spacing w:line="276" w:lineRule="auto"/>
        <w:ind w:firstLine="708"/>
        <w:jc w:val="both"/>
        <w:rPr>
          <w:b/>
          <w:bCs/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1. У контракті передбачаються функції та обов’язки, строк  дії контракту, права та взаємна відповідальність сторін, умови оплати й організації праці, підстави припи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нення та розірвання контракту,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соціально-побутові та інші умови, необхідні для виконання прийнятих сторонами на себе зобов’язань, з урахуванням галузевих особливостей та фінансового стану суб’єкта господарювання спільної власності.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У контракті визначаються умови підвище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ння або зниження  обумовленого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сторонами розміру оплати праці, встановлення доплат і надбавок, премій, винагород за підсумками роботи за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рік, інший період та виконання </w:t>
      </w:r>
      <w:r w:rsidRPr="00EF6C4D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окремих завдань.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3. </w:t>
      </w:r>
      <w:r w:rsidRPr="00EF6C4D">
        <w:rPr>
          <w:sz w:val="28"/>
          <w:szCs w:val="28"/>
          <w:lang w:val="uk-UA"/>
        </w:rPr>
        <w:t>У контракті визначаються режими робочого часу і часу відпочинку керівника навчального закладу. Тривалість відпустки керівника навчального закладу не може бути меншою від встановленої законодавством.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EF6C4D">
        <w:rPr>
          <w:sz w:val="28"/>
          <w:szCs w:val="28"/>
          <w:lang w:val="uk-UA"/>
        </w:rPr>
        <w:t>За угодою сторін у контракті може бути визначено й інші умови організації праці, необхідні для виконання зобов'язань, взятих на себе сторонами.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EF6C4D">
        <w:rPr>
          <w:sz w:val="28"/>
          <w:szCs w:val="28"/>
          <w:lang w:val="uk-UA"/>
        </w:rPr>
        <w:t xml:space="preserve"> Контрактом може бути встановлено додаткові гарантії керівнику навчального закладу на випадок дострокового припинення контракту з незалежних від керівника навчального закладу причин.</w:t>
      </w:r>
    </w:p>
    <w:p w:rsidR="00041C69" w:rsidRPr="00D21DC2" w:rsidRDefault="00041C69" w:rsidP="00041C69">
      <w:pPr>
        <w:spacing w:line="276" w:lineRule="auto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EF6C4D">
        <w:rPr>
          <w:sz w:val="28"/>
          <w:szCs w:val="28"/>
          <w:lang w:val="uk-UA"/>
        </w:rPr>
        <w:t xml:space="preserve">Контракт укладається з </w:t>
      </w:r>
      <w:r>
        <w:rPr>
          <w:sz w:val="28"/>
          <w:szCs w:val="28"/>
          <w:lang w:val="uk-UA"/>
        </w:rPr>
        <w:t>к</w:t>
      </w:r>
      <w:r w:rsidRPr="00EF6C4D">
        <w:rPr>
          <w:sz w:val="28"/>
          <w:szCs w:val="28"/>
          <w:lang w:val="uk-UA"/>
        </w:rPr>
        <w:t>ерівником навчального закладу вперше терміном на один рік, надалі терміном на три роки, в послідуючому на п’ять років, або на інший термін не більше п’яти років.</w:t>
      </w:r>
      <w:r w:rsidRPr="00EF6C4D">
        <w:rPr>
          <w:lang w:val="uk-UA"/>
        </w:rPr>
        <w:t xml:space="preserve">     </w:t>
      </w:r>
      <w:r>
        <w:rPr>
          <w:lang w:val="uk-UA"/>
        </w:rPr>
        <w:t xml:space="preserve">        </w:t>
      </w:r>
    </w:p>
    <w:p w:rsidR="00041C69" w:rsidRPr="00EF6C4D" w:rsidRDefault="00041C69" w:rsidP="00041C69">
      <w:pPr>
        <w:pStyle w:val="af2"/>
        <w:spacing w:line="276" w:lineRule="auto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ІУ</w:t>
      </w:r>
      <w:r w:rsidRPr="00EF6C4D">
        <w:rPr>
          <w:b/>
          <w:bCs/>
          <w:sz w:val="28"/>
          <w:szCs w:val="28"/>
        </w:rPr>
        <w:t xml:space="preserve">. Звільнення </w:t>
      </w:r>
      <w:r>
        <w:rPr>
          <w:b/>
          <w:bCs/>
          <w:sz w:val="28"/>
          <w:szCs w:val="28"/>
        </w:rPr>
        <w:t>к</w:t>
      </w:r>
      <w:r w:rsidRPr="00EF6C4D">
        <w:rPr>
          <w:b/>
          <w:bCs/>
          <w:sz w:val="28"/>
          <w:szCs w:val="28"/>
        </w:rPr>
        <w:t>ерівника із займаної посади, розірвання контракту</w:t>
      </w:r>
    </w:p>
    <w:p w:rsidR="00041C69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F6C4D">
        <w:rPr>
          <w:sz w:val="28"/>
          <w:szCs w:val="28"/>
          <w:lang w:val="uk-UA"/>
        </w:rPr>
        <w:t>Звільнення з посади</w:t>
      </w:r>
      <w:r w:rsidRPr="00EF6C4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</w:t>
      </w:r>
      <w:r w:rsidRPr="00EF6C4D">
        <w:rPr>
          <w:sz w:val="28"/>
          <w:szCs w:val="28"/>
          <w:lang w:val="uk-UA"/>
        </w:rPr>
        <w:t>ерівника на</w:t>
      </w:r>
      <w:r>
        <w:rPr>
          <w:sz w:val="28"/>
          <w:szCs w:val="28"/>
          <w:lang w:val="uk-UA"/>
        </w:rPr>
        <w:t xml:space="preserve">вчального закладу здійснюється </w:t>
      </w:r>
      <w:r w:rsidRPr="00EF6C4D">
        <w:rPr>
          <w:sz w:val="28"/>
          <w:szCs w:val="28"/>
          <w:lang w:val="uk-UA"/>
        </w:rPr>
        <w:t>начальником відділу освіти, молоді та спорту</w:t>
      </w:r>
      <w:r w:rsidRPr="007924E9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Чаплинської селищної ради</w:t>
      </w:r>
      <w:r w:rsidRPr="00EF6C4D">
        <w:rPr>
          <w:sz w:val="28"/>
          <w:szCs w:val="28"/>
          <w:lang w:val="uk-UA"/>
        </w:rPr>
        <w:t>: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Pr="00EF6C4D">
        <w:rPr>
          <w:sz w:val="28"/>
          <w:szCs w:val="28"/>
          <w:lang w:val="uk-UA"/>
        </w:rPr>
        <w:t xml:space="preserve"> за ініціативи </w:t>
      </w:r>
      <w:r>
        <w:rPr>
          <w:sz w:val="28"/>
          <w:szCs w:val="28"/>
          <w:lang w:val="uk-UA"/>
        </w:rPr>
        <w:t>к</w:t>
      </w:r>
      <w:r w:rsidRPr="00EF6C4D">
        <w:rPr>
          <w:sz w:val="28"/>
          <w:szCs w:val="28"/>
          <w:lang w:val="uk-UA"/>
        </w:rPr>
        <w:t>ерівника</w:t>
      </w:r>
      <w:r>
        <w:rPr>
          <w:sz w:val="28"/>
          <w:szCs w:val="28"/>
          <w:lang w:val="uk-UA"/>
        </w:rPr>
        <w:t xml:space="preserve"> навчального закладу</w:t>
      </w:r>
      <w:r w:rsidRPr="00EF6C4D">
        <w:rPr>
          <w:sz w:val="28"/>
          <w:szCs w:val="28"/>
          <w:lang w:val="uk-UA"/>
        </w:rPr>
        <w:t>;</w:t>
      </w:r>
    </w:p>
    <w:p w:rsidR="00041C69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за </w:t>
      </w:r>
      <w:r w:rsidRPr="00EF6C4D">
        <w:rPr>
          <w:sz w:val="28"/>
          <w:szCs w:val="28"/>
          <w:lang w:val="uk-UA"/>
        </w:rPr>
        <w:t>ініціативи відділу освіти, молоді та спорту</w:t>
      </w:r>
      <w:r w:rsidRPr="007924E9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Чаплинської селищної ради</w:t>
      </w:r>
      <w:r w:rsidRPr="00EF6C4D">
        <w:rPr>
          <w:sz w:val="28"/>
          <w:szCs w:val="28"/>
          <w:lang w:val="uk-UA"/>
        </w:rPr>
        <w:t>;</w:t>
      </w:r>
    </w:p>
    <w:p w:rsidR="00041C69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за ініціативи засновника;</w:t>
      </w:r>
    </w:p>
    <w:p w:rsidR="00041C69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Pr="00EF6C4D">
        <w:rPr>
          <w:sz w:val="28"/>
          <w:szCs w:val="28"/>
          <w:lang w:val="uk-UA"/>
        </w:rPr>
        <w:t xml:space="preserve"> за наявності відповідного рішення суду;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Pr="00EF6C4D">
        <w:rPr>
          <w:sz w:val="28"/>
          <w:szCs w:val="28"/>
          <w:lang w:val="uk-UA"/>
        </w:rPr>
        <w:t xml:space="preserve"> у разі недотримання вимог контракту;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Pr="00EF6C4D">
        <w:rPr>
          <w:sz w:val="28"/>
          <w:szCs w:val="28"/>
          <w:lang w:val="uk-UA"/>
        </w:rPr>
        <w:t xml:space="preserve"> у випадку закінчення строку контракту</w:t>
      </w:r>
      <w:r>
        <w:rPr>
          <w:sz w:val="28"/>
          <w:szCs w:val="28"/>
          <w:lang w:val="uk-UA"/>
        </w:rPr>
        <w:t>;.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 w:rsidRPr="00EF6C4D">
        <w:rPr>
          <w:sz w:val="28"/>
          <w:szCs w:val="28"/>
          <w:lang w:val="uk-UA"/>
        </w:rPr>
        <w:t xml:space="preserve"> у разі смерті керівника та  інших підстав, передбачених трудовим законодавством.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616A2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EF6C4D">
        <w:rPr>
          <w:sz w:val="28"/>
          <w:szCs w:val="28"/>
          <w:lang w:val="uk-UA"/>
        </w:rPr>
        <w:t xml:space="preserve">За два місяці до закінчення строку дії контракту за угодою сторін його може бути </w:t>
      </w:r>
      <w:r>
        <w:rPr>
          <w:sz w:val="28"/>
          <w:szCs w:val="28"/>
          <w:lang w:val="uk-UA"/>
        </w:rPr>
        <w:t xml:space="preserve">укладено на новий строк (поновлено) </w:t>
      </w:r>
      <w:r w:rsidRPr="00EF6C4D">
        <w:rPr>
          <w:sz w:val="28"/>
          <w:szCs w:val="28"/>
          <w:lang w:val="uk-UA"/>
        </w:rPr>
        <w:t xml:space="preserve">за погодженням з </w:t>
      </w:r>
      <w:r>
        <w:rPr>
          <w:sz w:val="28"/>
          <w:szCs w:val="28"/>
          <w:lang w:val="uk-UA"/>
        </w:rPr>
        <w:t xml:space="preserve">засновником </w:t>
      </w:r>
      <w:r>
        <w:rPr>
          <w:sz w:val="28"/>
          <w:szCs w:val="28"/>
          <w:lang w:val="uk-UA"/>
        </w:rPr>
        <w:lastRenderedPageBreak/>
        <w:t xml:space="preserve">чи органом місцевого самоврядування. </w:t>
      </w:r>
      <w:r w:rsidRPr="00EF6C4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поновлення </w:t>
      </w:r>
      <w:r w:rsidRPr="00EF6C4D">
        <w:rPr>
          <w:sz w:val="28"/>
          <w:szCs w:val="28"/>
          <w:lang w:val="uk-UA"/>
        </w:rPr>
        <w:t xml:space="preserve">строку дії контракту керівник навчального закладу </w:t>
      </w:r>
      <w:r>
        <w:rPr>
          <w:sz w:val="28"/>
          <w:szCs w:val="28"/>
          <w:lang w:val="uk-UA"/>
        </w:rPr>
        <w:t>в</w:t>
      </w:r>
      <w:r w:rsidRPr="00EF6C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зазначений термін </w:t>
      </w:r>
      <w:r w:rsidRPr="00EF6C4D">
        <w:rPr>
          <w:sz w:val="28"/>
          <w:szCs w:val="28"/>
          <w:lang w:val="uk-UA"/>
        </w:rPr>
        <w:t xml:space="preserve"> повинен подати відповідну заяву до відділу освіти, молоді та спорту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Чаплинської селищної ради</w:t>
      </w:r>
      <w:r>
        <w:rPr>
          <w:sz w:val="28"/>
          <w:szCs w:val="28"/>
          <w:lang w:val="uk-UA"/>
        </w:rPr>
        <w:t xml:space="preserve">, який </w:t>
      </w:r>
      <w:r w:rsidRPr="00EF6C4D">
        <w:rPr>
          <w:sz w:val="28"/>
          <w:szCs w:val="28"/>
          <w:lang w:val="uk-UA"/>
        </w:rPr>
        <w:t xml:space="preserve">готує подання </w:t>
      </w:r>
      <w:r>
        <w:rPr>
          <w:sz w:val="28"/>
          <w:szCs w:val="28"/>
          <w:lang w:val="uk-UA"/>
        </w:rPr>
        <w:t xml:space="preserve">до засновника </w:t>
      </w:r>
      <w:r w:rsidRPr="00EF6C4D">
        <w:rPr>
          <w:sz w:val="28"/>
          <w:szCs w:val="28"/>
          <w:lang w:val="uk-UA"/>
        </w:rPr>
        <w:t xml:space="preserve">на погодження </w:t>
      </w:r>
      <w:r>
        <w:rPr>
          <w:sz w:val="28"/>
          <w:szCs w:val="28"/>
          <w:lang w:val="uk-UA"/>
        </w:rPr>
        <w:t>про поновлення строку дії к</w:t>
      </w:r>
      <w:r w:rsidRPr="00EF6C4D">
        <w:rPr>
          <w:sz w:val="28"/>
          <w:szCs w:val="28"/>
          <w:lang w:val="uk-UA"/>
        </w:rPr>
        <w:t>онтракту на новий строк</w:t>
      </w:r>
      <w:r>
        <w:rPr>
          <w:sz w:val="28"/>
          <w:szCs w:val="28"/>
          <w:lang w:val="uk-UA"/>
        </w:rPr>
        <w:t xml:space="preserve">. </w:t>
      </w:r>
    </w:p>
    <w:p w:rsidR="00041C69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F6C4D">
        <w:rPr>
          <w:sz w:val="28"/>
          <w:szCs w:val="28"/>
          <w:lang w:val="uk-UA"/>
        </w:rPr>
        <w:t xml:space="preserve">. У разі відсутності заяви </w:t>
      </w:r>
      <w:r>
        <w:rPr>
          <w:sz w:val="28"/>
          <w:szCs w:val="28"/>
          <w:lang w:val="uk-UA"/>
        </w:rPr>
        <w:t>к</w:t>
      </w:r>
      <w:r w:rsidRPr="00EF6C4D">
        <w:rPr>
          <w:sz w:val="28"/>
          <w:szCs w:val="28"/>
          <w:lang w:val="uk-UA"/>
        </w:rPr>
        <w:t xml:space="preserve">ерівника на </w:t>
      </w:r>
      <w:r>
        <w:rPr>
          <w:sz w:val="28"/>
          <w:szCs w:val="28"/>
          <w:lang w:val="uk-UA"/>
        </w:rPr>
        <w:t xml:space="preserve">поновлення </w:t>
      </w:r>
      <w:r w:rsidRPr="00EF6C4D">
        <w:rPr>
          <w:sz w:val="28"/>
          <w:szCs w:val="28"/>
          <w:lang w:val="uk-UA"/>
        </w:rPr>
        <w:t>дії контракту відділ освіти, молоді та спорту</w:t>
      </w:r>
      <w:r w:rsidRPr="007924E9"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Чаплинської селищної ради</w:t>
      </w:r>
      <w:r w:rsidRPr="00EF6C4D">
        <w:rPr>
          <w:sz w:val="28"/>
          <w:szCs w:val="28"/>
          <w:lang w:val="uk-UA"/>
        </w:rPr>
        <w:t xml:space="preserve"> листом </w:t>
      </w:r>
      <w:r>
        <w:rPr>
          <w:sz w:val="28"/>
          <w:szCs w:val="28"/>
          <w:lang w:val="uk-UA"/>
        </w:rPr>
        <w:t xml:space="preserve">за два місяці </w:t>
      </w:r>
      <w:r w:rsidRPr="00EF6C4D">
        <w:rPr>
          <w:sz w:val="28"/>
          <w:szCs w:val="28"/>
          <w:lang w:val="uk-UA"/>
        </w:rPr>
        <w:t xml:space="preserve">попереджає </w:t>
      </w:r>
      <w:r>
        <w:rPr>
          <w:sz w:val="28"/>
          <w:szCs w:val="28"/>
          <w:lang w:val="uk-UA"/>
        </w:rPr>
        <w:t>к</w:t>
      </w:r>
      <w:r w:rsidRPr="00EF6C4D">
        <w:rPr>
          <w:sz w:val="28"/>
          <w:szCs w:val="28"/>
          <w:lang w:val="uk-UA"/>
        </w:rPr>
        <w:t>ерівника (директора) про можливе вивільнення з роботи.</w:t>
      </w:r>
    </w:p>
    <w:p w:rsidR="00041C69" w:rsidRPr="00CA4F95" w:rsidRDefault="00041C69" w:rsidP="00041C6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>4</w:t>
      </w:r>
      <w:r w:rsidRPr="00CA4F95">
        <w:rPr>
          <w:sz w:val="28"/>
          <w:szCs w:val="28"/>
          <w:lang w:val="uk-UA"/>
        </w:rPr>
        <w:t>.</w:t>
      </w:r>
      <w:r w:rsidRPr="00CA4F95">
        <w:rPr>
          <w:color w:val="000000"/>
          <w:sz w:val="28"/>
          <w:szCs w:val="28"/>
          <w:shd w:val="clear" w:color="auto" w:fill="FFFFFF"/>
        </w:rPr>
        <w:t xml:space="preserve"> З метою впровадження принципа справедливої ротації встановити граничний вік перебування на посад</w:t>
      </w:r>
      <w:r>
        <w:rPr>
          <w:color w:val="000000"/>
          <w:sz w:val="28"/>
          <w:szCs w:val="28"/>
          <w:shd w:val="clear" w:color="auto" w:fill="FFFFFF"/>
        </w:rPr>
        <w:t>і керівника навчального закладу</w:t>
      </w:r>
      <w:r w:rsidRPr="00CA4F95">
        <w:rPr>
          <w:color w:val="000000"/>
          <w:sz w:val="28"/>
          <w:szCs w:val="28"/>
          <w:shd w:val="clear" w:color="auto" w:fill="FFFFFF"/>
        </w:rPr>
        <w:t xml:space="preserve"> до 60 років. З 61 року щорічне підписання та укла</w:t>
      </w:r>
      <w:r>
        <w:rPr>
          <w:color w:val="000000"/>
          <w:sz w:val="28"/>
          <w:szCs w:val="28"/>
          <w:shd w:val="clear" w:color="auto" w:fill="FFFFFF"/>
        </w:rPr>
        <w:t xml:space="preserve">дання контракту за погодженням </w:t>
      </w:r>
      <w:r w:rsidRPr="00CA4F95">
        <w:rPr>
          <w:color w:val="000000"/>
          <w:sz w:val="28"/>
          <w:szCs w:val="28"/>
          <w:shd w:val="clear" w:color="auto" w:fill="FFFFFF"/>
        </w:rPr>
        <w:t>начальника відділу освіти, молоді та спорту з засновником.</w:t>
      </w:r>
    </w:p>
    <w:p w:rsidR="00041C69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EF6C4D">
        <w:rPr>
          <w:sz w:val="28"/>
          <w:szCs w:val="28"/>
          <w:lang w:val="uk-UA"/>
        </w:rPr>
        <w:t xml:space="preserve"> Спори між сторонами контракту розглядаються в установленому чинним законодавством порядку.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EF6C4D">
        <w:rPr>
          <w:sz w:val="28"/>
          <w:szCs w:val="28"/>
          <w:lang w:val="uk-UA"/>
        </w:rPr>
        <w:t>У разі розірвання контракту з ініціативи роботодавця або керівника навчального закладу з підстав, установлених у контракті, але не передбачених чинним законодавством, звільнення проводиться за пунктом 8 статті 36 Кодексу законів про працю України, з урахуванням гарантій та виплати відповідної компенсації встановлених чинним законодавством і контрактом.</w:t>
      </w:r>
    </w:p>
    <w:p w:rsidR="00041C69" w:rsidRPr="00EF6C4D" w:rsidRDefault="00041C69" w:rsidP="00041C69">
      <w:pPr>
        <w:spacing w:line="276" w:lineRule="auto"/>
        <w:ind w:firstLine="708"/>
        <w:jc w:val="both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7. </w:t>
      </w:r>
      <w:r w:rsidRPr="00EF6C4D">
        <w:rPr>
          <w:sz w:val="28"/>
          <w:szCs w:val="28"/>
          <w:lang w:val="uk-UA"/>
        </w:rPr>
        <w:t>У контракті можуть визначатися додаткові, крім встановлених чинним законодавством, підстави його розірвання.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</w:t>
      </w: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І.І.Котик</w:t>
      </w: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jc w:val="center"/>
        <w:rPr>
          <w:sz w:val="28"/>
          <w:szCs w:val="28"/>
          <w:lang w:val="uk-UA"/>
        </w:rPr>
      </w:pPr>
    </w:p>
    <w:p w:rsidR="00041C69" w:rsidRDefault="00041C69" w:rsidP="00041C69">
      <w:pPr>
        <w:rPr>
          <w:sz w:val="28"/>
          <w:szCs w:val="28"/>
          <w:lang w:val="uk-UA"/>
        </w:rPr>
      </w:pPr>
    </w:p>
    <w:p w:rsidR="00041C69" w:rsidRPr="00E77598" w:rsidRDefault="00041C69" w:rsidP="00041C6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:rsidR="00041C69" w:rsidRPr="0078716D" w:rsidRDefault="00041C69" w:rsidP="00041C6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КОНТРАКТ </w:t>
      </w:r>
      <w:r w:rsidRPr="0078716D">
        <w:rPr>
          <w:sz w:val="28"/>
          <w:szCs w:val="28"/>
        </w:rPr>
        <w:t>№</w:t>
      </w:r>
    </w:p>
    <w:p w:rsidR="00041C69" w:rsidRDefault="00041C69" w:rsidP="00041C69">
      <w:pPr>
        <w:ind w:firstLine="709"/>
        <w:jc w:val="center"/>
        <w:outlineLvl w:val="1"/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</w:pPr>
      <w:r w:rsidRPr="00E92864">
        <w:rPr>
          <w:sz w:val="28"/>
          <w:szCs w:val="28"/>
        </w:rPr>
        <w:t xml:space="preserve">з керівником комунального </w:t>
      </w:r>
      <w:r w:rsidRPr="00E92864"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>загальноосвітнього, дошкільного та позашкільног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>о навчального закладу, що належ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и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 xml:space="preserve">ть до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комунальної </w:t>
      </w:r>
      <w:r w:rsidRPr="00E92864"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 xml:space="preserve">власності </w:t>
      </w:r>
    </w:p>
    <w:p w:rsidR="00041C69" w:rsidRDefault="00041C69" w:rsidP="00041C69">
      <w:pPr>
        <w:ind w:firstLine="709"/>
        <w:jc w:val="center"/>
        <w:outlineLvl w:val="1"/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1B1F21"/>
          <w:sz w:val="28"/>
          <w:szCs w:val="28"/>
          <w:bdr w:val="none" w:sz="0" w:space="0" w:color="auto" w:frame="1"/>
          <w:shd w:val="clear" w:color="auto" w:fill="FFFFFF"/>
          <w:lang w:val="uk-UA"/>
        </w:rPr>
        <w:t>Чаплинської селищної ради</w:t>
      </w:r>
    </w:p>
    <w:p w:rsidR="00041C69" w:rsidRPr="00E92864" w:rsidRDefault="00041C69" w:rsidP="00041C69">
      <w:pPr>
        <w:ind w:firstLine="709"/>
        <w:jc w:val="center"/>
        <w:outlineLvl w:val="1"/>
        <w:rPr>
          <w:sz w:val="28"/>
          <w:szCs w:val="28"/>
          <w:lang w:val="uk-UA"/>
        </w:rPr>
      </w:pPr>
    </w:p>
    <w:p w:rsidR="00041C69" w:rsidRPr="00B35828" w:rsidRDefault="00041C69" w:rsidP="00041C69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І. Загальні положення</w:t>
      </w:r>
    </w:p>
    <w:p w:rsidR="00041C69" w:rsidRDefault="00041C69" w:rsidP="00041C69">
      <w:pPr>
        <w:pStyle w:val="af2"/>
        <w:numPr>
          <w:ilvl w:val="0"/>
          <w:numId w:val="20"/>
        </w:numPr>
        <w:ind w:left="0" w:firstLine="709"/>
        <w:contextualSpacing w:val="0"/>
        <w:jc w:val="both"/>
        <w:rPr>
          <w:sz w:val="28"/>
          <w:szCs w:val="28"/>
        </w:rPr>
      </w:pPr>
      <w:r w:rsidRPr="00B35828">
        <w:rPr>
          <w:sz w:val="28"/>
          <w:szCs w:val="28"/>
        </w:rPr>
        <w:t>Цей контракт є трудовим договором</w:t>
      </w:r>
      <w:r>
        <w:rPr>
          <w:sz w:val="28"/>
          <w:szCs w:val="28"/>
        </w:rPr>
        <w:t>, н</w:t>
      </w:r>
      <w:r w:rsidRPr="00B35828">
        <w:rPr>
          <w:sz w:val="28"/>
          <w:szCs w:val="28"/>
        </w:rPr>
        <w:t xml:space="preserve">а підставі </w:t>
      </w:r>
      <w:r>
        <w:rPr>
          <w:sz w:val="28"/>
          <w:szCs w:val="28"/>
        </w:rPr>
        <w:t xml:space="preserve">якого </w:t>
      </w:r>
      <w:r w:rsidRPr="00B35828">
        <w:rPr>
          <w:sz w:val="28"/>
          <w:szCs w:val="28"/>
        </w:rPr>
        <w:t>виникають трудові відносини між к</w:t>
      </w:r>
      <w:r>
        <w:rPr>
          <w:sz w:val="28"/>
          <w:szCs w:val="28"/>
        </w:rPr>
        <w:t xml:space="preserve">ерівником </w:t>
      </w:r>
      <w:r w:rsidRPr="009A1A5B">
        <w:rPr>
          <w:sz w:val="28"/>
          <w:szCs w:val="28"/>
        </w:rPr>
        <w:t xml:space="preserve">комунального </w:t>
      </w:r>
      <w:r w:rsidRPr="009A1A5B"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 xml:space="preserve">загальноосвітнього, дошкільного та позашкільного навчального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 xml:space="preserve">закладу, що належить до </w:t>
      </w:r>
      <w:r w:rsidRPr="009A1A5B"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 xml:space="preserve">власності </w:t>
      </w:r>
      <w:r>
        <w:rPr>
          <w:color w:val="1B1F21"/>
          <w:sz w:val="28"/>
          <w:szCs w:val="28"/>
          <w:bdr w:val="none" w:sz="0" w:space="0" w:color="auto" w:frame="1"/>
          <w:shd w:val="clear" w:color="auto" w:fill="FFFFFF"/>
        </w:rPr>
        <w:t xml:space="preserve">Чаплинської селищної ради, </w:t>
      </w:r>
      <w:r>
        <w:rPr>
          <w:sz w:val="28"/>
          <w:szCs w:val="28"/>
        </w:rPr>
        <w:t xml:space="preserve"> та відділом освіти, молоді та спорту Чаплинської селищної ради. </w:t>
      </w:r>
    </w:p>
    <w:p w:rsidR="00041C69" w:rsidRDefault="00041C69" w:rsidP="00041C69">
      <w:pPr>
        <w:pStyle w:val="af2"/>
        <w:numPr>
          <w:ilvl w:val="0"/>
          <w:numId w:val="20"/>
        </w:numPr>
        <w:contextualSpacing w:val="0"/>
        <w:jc w:val="both"/>
        <w:rPr>
          <w:sz w:val="28"/>
          <w:szCs w:val="28"/>
        </w:rPr>
      </w:pPr>
      <w:r w:rsidRPr="00B35828">
        <w:rPr>
          <w:sz w:val="28"/>
          <w:szCs w:val="28"/>
        </w:rPr>
        <w:t xml:space="preserve">Керівник у своїй роботі </w:t>
      </w:r>
      <w:r>
        <w:rPr>
          <w:sz w:val="28"/>
          <w:szCs w:val="28"/>
        </w:rPr>
        <w:t xml:space="preserve">в межах чинного законодавства і </w:t>
      </w:r>
      <w:r w:rsidRPr="00B35828">
        <w:rPr>
          <w:sz w:val="28"/>
          <w:szCs w:val="28"/>
        </w:rPr>
        <w:t xml:space="preserve">цього контракту </w:t>
      </w:r>
    </w:p>
    <w:p w:rsidR="00041C69" w:rsidRPr="00B77A01" w:rsidRDefault="00041C69" w:rsidP="00041C69">
      <w:pPr>
        <w:jc w:val="both"/>
        <w:rPr>
          <w:sz w:val="28"/>
          <w:szCs w:val="28"/>
          <w:lang w:val="uk-UA"/>
        </w:rPr>
      </w:pPr>
      <w:r w:rsidRPr="00B77A01">
        <w:rPr>
          <w:sz w:val="28"/>
          <w:szCs w:val="28"/>
          <w:lang w:val="uk-UA"/>
        </w:rPr>
        <w:t>підзвітний відділу освіти, молоді та спор</w:t>
      </w:r>
      <w:r>
        <w:rPr>
          <w:sz w:val="28"/>
          <w:szCs w:val="28"/>
          <w:lang w:val="uk-UA"/>
        </w:rPr>
        <w:t xml:space="preserve">ту Чаплинської селищної ради (далі – Орган управління) </w:t>
      </w:r>
      <w:r w:rsidRPr="00B77A01">
        <w:rPr>
          <w:sz w:val="28"/>
          <w:szCs w:val="28"/>
          <w:lang w:val="uk-UA"/>
        </w:rPr>
        <w:t xml:space="preserve">та засновнику </w:t>
      </w:r>
      <w:r>
        <w:rPr>
          <w:sz w:val="28"/>
          <w:szCs w:val="28"/>
          <w:lang w:val="uk-UA"/>
        </w:rPr>
        <w:t>–</w:t>
      </w:r>
      <w:r w:rsidRPr="00B77A01">
        <w:rPr>
          <w:sz w:val="28"/>
          <w:szCs w:val="28"/>
          <w:lang w:val="uk-UA"/>
        </w:rPr>
        <w:t xml:space="preserve"> Чаплинській</w:t>
      </w:r>
      <w:r>
        <w:rPr>
          <w:sz w:val="28"/>
          <w:szCs w:val="28"/>
          <w:lang w:val="uk-UA"/>
        </w:rPr>
        <w:t xml:space="preserve"> селищній раді.</w:t>
      </w:r>
    </w:p>
    <w:p w:rsidR="00041C69" w:rsidRDefault="00041C69" w:rsidP="00041C69">
      <w:pPr>
        <w:pStyle w:val="af2"/>
        <w:numPr>
          <w:ilvl w:val="0"/>
          <w:numId w:val="20"/>
        </w:numPr>
        <w:ind w:left="0" w:firstLine="709"/>
        <w:contextualSpacing w:val="0"/>
        <w:jc w:val="both"/>
        <w:rPr>
          <w:sz w:val="28"/>
          <w:szCs w:val="28"/>
        </w:rPr>
      </w:pPr>
      <w:r w:rsidRPr="00B35828">
        <w:rPr>
          <w:sz w:val="28"/>
          <w:szCs w:val="28"/>
        </w:rPr>
        <w:t xml:space="preserve">За цим контрактом керівник </w:t>
      </w:r>
      <w:r>
        <w:rPr>
          <w:sz w:val="28"/>
          <w:szCs w:val="28"/>
        </w:rPr>
        <w:t>з</w:t>
      </w:r>
      <w:r w:rsidRPr="00B35828">
        <w:rPr>
          <w:sz w:val="28"/>
          <w:szCs w:val="28"/>
        </w:rPr>
        <w:t>обов’язується здійснювати поточне (оперативне) керівництво зак</w:t>
      </w:r>
      <w:r>
        <w:rPr>
          <w:sz w:val="28"/>
          <w:szCs w:val="28"/>
        </w:rPr>
        <w:t>ладом, що знаходиться у</w:t>
      </w:r>
      <w:r w:rsidRPr="00B35828">
        <w:rPr>
          <w:sz w:val="28"/>
          <w:szCs w:val="28"/>
        </w:rPr>
        <w:t xml:space="preserve"> власності </w:t>
      </w:r>
      <w:r w:rsidRPr="00B77A01">
        <w:rPr>
          <w:sz w:val="28"/>
          <w:szCs w:val="28"/>
        </w:rPr>
        <w:t>Чаплинської селищної ради</w:t>
      </w:r>
      <w:r>
        <w:rPr>
          <w:sz w:val="28"/>
          <w:szCs w:val="28"/>
        </w:rPr>
        <w:t xml:space="preserve"> </w:t>
      </w:r>
      <w:r w:rsidRPr="00B35828">
        <w:rPr>
          <w:sz w:val="28"/>
          <w:szCs w:val="28"/>
        </w:rPr>
        <w:t>(надалі - Заклад), забезпечувати його діяльність та ефективне використання і</w:t>
      </w:r>
      <w:r>
        <w:rPr>
          <w:sz w:val="28"/>
          <w:szCs w:val="28"/>
        </w:rPr>
        <w:t xml:space="preserve"> зберігання закріпленого майна, а Орган управління </w:t>
      </w:r>
      <w:r w:rsidRPr="00B35828">
        <w:rPr>
          <w:sz w:val="28"/>
          <w:szCs w:val="28"/>
        </w:rPr>
        <w:t>зобов’язується створювати необхідні умови для матеріального забезпечення та організації праці керівника.</w:t>
      </w:r>
    </w:p>
    <w:p w:rsidR="00041C69" w:rsidRPr="00F17A1F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 w:rsidRPr="00F17A1F">
        <w:rPr>
          <w:sz w:val="28"/>
          <w:szCs w:val="28"/>
        </w:rPr>
        <w:t>4. Керівник діє на засадах єдиноначальності</w:t>
      </w:r>
      <w:r>
        <w:rPr>
          <w:sz w:val="28"/>
          <w:szCs w:val="28"/>
        </w:rPr>
        <w:t xml:space="preserve"> та </w:t>
      </w:r>
      <w:r w:rsidRPr="00F17A1F">
        <w:rPr>
          <w:sz w:val="28"/>
          <w:szCs w:val="28"/>
        </w:rPr>
        <w:t>є повноважним представником під час реалізації повноважень, функцій, обов’язків, визначених статутом навчального Закладу, іншими нормативними актами.</w:t>
      </w:r>
    </w:p>
    <w:p w:rsidR="00041C69" w:rsidRPr="00DC40AE" w:rsidRDefault="00041C69" w:rsidP="00041C69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B35828">
        <w:rPr>
          <w:b/>
          <w:bCs/>
          <w:sz w:val="28"/>
          <w:szCs w:val="28"/>
          <w:lang w:val="uk-UA"/>
        </w:rPr>
        <w:t>II. Права і обов’язки сторін</w:t>
      </w:r>
    </w:p>
    <w:p w:rsidR="00041C69" w:rsidRPr="00A25404" w:rsidRDefault="00041C69" w:rsidP="00041C69">
      <w:pPr>
        <w:ind w:firstLine="708"/>
        <w:jc w:val="both"/>
        <w:rPr>
          <w:sz w:val="28"/>
          <w:szCs w:val="28"/>
          <w:lang w:val="uk-UA"/>
        </w:rPr>
      </w:pPr>
      <w:r w:rsidRPr="00A25404">
        <w:rPr>
          <w:sz w:val="28"/>
          <w:szCs w:val="28"/>
          <w:lang w:val="uk-UA"/>
        </w:rPr>
        <w:t>1. Обов’язки керівника:</w:t>
      </w:r>
    </w:p>
    <w:p w:rsidR="00041C69" w:rsidRPr="00A25404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A25404">
        <w:rPr>
          <w:sz w:val="28"/>
          <w:szCs w:val="28"/>
          <w:lang w:val="uk-UA"/>
        </w:rPr>
        <w:t xml:space="preserve">Керівник </w:t>
      </w:r>
      <w:r>
        <w:rPr>
          <w:sz w:val="28"/>
          <w:szCs w:val="28"/>
          <w:lang w:val="uk-UA"/>
        </w:rPr>
        <w:t>з</w:t>
      </w:r>
      <w:r w:rsidRPr="00A25404">
        <w:rPr>
          <w:sz w:val="28"/>
          <w:szCs w:val="28"/>
          <w:lang w:val="uk-UA"/>
        </w:rPr>
        <w:t>дійснює поточне (оперативне) керівництво Закладом, організує його навчально-виховну, культурно - просвітницьку, організаційно - методичну, господарську, соціально - побутову та іншу діяльність, забезпечує виконання завдань, передбачених статутом Закладу та цим контрактом.</w:t>
      </w:r>
    </w:p>
    <w:p w:rsidR="00041C69" w:rsidRPr="00A25404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A25404">
        <w:rPr>
          <w:sz w:val="28"/>
          <w:szCs w:val="28"/>
          <w:lang w:val="uk-UA"/>
        </w:rPr>
        <w:t xml:space="preserve">Керівник </w:t>
      </w:r>
      <w:r>
        <w:rPr>
          <w:sz w:val="28"/>
          <w:szCs w:val="28"/>
          <w:lang w:val="uk-UA"/>
        </w:rPr>
        <w:t xml:space="preserve">надає звіт до Органу управління </w:t>
      </w:r>
      <w:r w:rsidRPr="00A25404">
        <w:rPr>
          <w:sz w:val="28"/>
          <w:szCs w:val="28"/>
          <w:lang w:val="uk-UA"/>
        </w:rPr>
        <w:t>та звітує за потребою перед Засновником про результати виконання своїх функцій.</w:t>
      </w:r>
    </w:p>
    <w:p w:rsidR="00041C69" w:rsidRPr="00A25404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A25404">
        <w:rPr>
          <w:sz w:val="28"/>
          <w:szCs w:val="28"/>
          <w:lang w:val="uk-UA"/>
        </w:rPr>
        <w:t xml:space="preserve">Керівник виконує такі постійні функції і обов’язки з організації </w:t>
      </w:r>
      <w:r>
        <w:rPr>
          <w:sz w:val="28"/>
          <w:szCs w:val="28"/>
          <w:lang w:val="uk-UA"/>
        </w:rPr>
        <w:t xml:space="preserve">та </w:t>
      </w:r>
      <w:r w:rsidRPr="00A25404">
        <w:rPr>
          <w:sz w:val="28"/>
          <w:szCs w:val="28"/>
          <w:lang w:val="uk-UA"/>
        </w:rPr>
        <w:t>забезпечення діяльності Закладу, як:</w:t>
      </w:r>
    </w:p>
    <w:p w:rsidR="00041C69" w:rsidRPr="00A25404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25404">
        <w:rPr>
          <w:sz w:val="28"/>
          <w:szCs w:val="28"/>
          <w:lang w:val="uk-UA"/>
        </w:rPr>
        <w:t>виконання програм у сфері освіти, договірних та інших зобов’язань, взятих Закладом;</w:t>
      </w:r>
    </w:p>
    <w:p w:rsidR="00041C69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дотримання вимог ч</w:t>
      </w:r>
      <w:r w:rsidRPr="00A25404">
        <w:rPr>
          <w:sz w:val="28"/>
          <w:szCs w:val="28"/>
          <w:lang w:val="uk-UA"/>
        </w:rPr>
        <w:t xml:space="preserve">инного законодавства щодо діяльності у сфері освіти; 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постійне поповнення м</w:t>
      </w:r>
      <w:r w:rsidRPr="00C0683E">
        <w:rPr>
          <w:sz w:val="28"/>
          <w:szCs w:val="28"/>
        </w:rPr>
        <w:t>атеріально</w:t>
      </w:r>
      <w:r>
        <w:rPr>
          <w:sz w:val="28"/>
          <w:szCs w:val="28"/>
        </w:rPr>
        <w:t>–технічного з</w:t>
      </w:r>
      <w:r w:rsidRPr="00C0683E">
        <w:rPr>
          <w:sz w:val="28"/>
          <w:szCs w:val="28"/>
        </w:rPr>
        <w:t>абезпечення діяльності Закладу</w:t>
      </w:r>
      <w:r>
        <w:rPr>
          <w:sz w:val="28"/>
          <w:szCs w:val="28"/>
        </w:rPr>
        <w:t xml:space="preserve"> (шляхами не забороненими чинним законодавством)</w:t>
      </w:r>
      <w:r w:rsidRPr="00C0683E">
        <w:rPr>
          <w:sz w:val="28"/>
          <w:szCs w:val="28"/>
        </w:rPr>
        <w:t>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83E">
        <w:rPr>
          <w:sz w:val="28"/>
          <w:szCs w:val="28"/>
        </w:rPr>
        <w:t>забезпечення продуктивної зайнятості працівників;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впровадження сучасних </w:t>
      </w:r>
      <w:r w:rsidRPr="00C0683E">
        <w:rPr>
          <w:sz w:val="28"/>
          <w:szCs w:val="28"/>
        </w:rPr>
        <w:t>технологій</w:t>
      </w:r>
      <w:r>
        <w:rPr>
          <w:sz w:val="28"/>
          <w:szCs w:val="28"/>
        </w:rPr>
        <w:t xml:space="preserve"> </w:t>
      </w:r>
      <w:r w:rsidRPr="00C0683E">
        <w:rPr>
          <w:sz w:val="28"/>
          <w:szCs w:val="28"/>
        </w:rPr>
        <w:t xml:space="preserve"> управління навчальним закладом;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83E">
        <w:rPr>
          <w:sz w:val="28"/>
          <w:szCs w:val="28"/>
        </w:rPr>
        <w:t>забезпечення надання якісних освітніх послуг на основі впровадження нових наукових досягнень;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83E">
        <w:rPr>
          <w:sz w:val="28"/>
          <w:szCs w:val="28"/>
        </w:rPr>
        <w:t>впровадження інноваційних форм і методів навчання та господарювання, створення організаційних умов для високопродуктивної праці в Закладі;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C0683E">
        <w:rPr>
          <w:sz w:val="28"/>
          <w:szCs w:val="28"/>
        </w:rPr>
        <w:t>створення нормальних безпечних і сприятливих умов для роботи колективу;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83E">
        <w:rPr>
          <w:sz w:val="28"/>
          <w:szCs w:val="28"/>
        </w:rPr>
        <w:t>дотримання трудової дисципліни;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83E">
        <w:rPr>
          <w:sz w:val="28"/>
          <w:szCs w:val="28"/>
        </w:rPr>
        <w:t>підвищення рівня професійної кваліфікації своєї та педагогічних працівників Закладу;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1398">
        <w:rPr>
          <w:sz w:val="28"/>
          <w:szCs w:val="28"/>
        </w:rPr>
        <w:t>дотримання вимог техніки безпеки, охорони праці та виробничої санітарії;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1398">
        <w:rPr>
          <w:sz w:val="28"/>
          <w:szCs w:val="28"/>
        </w:rPr>
        <w:t xml:space="preserve">виконання інших функцій з організації і </w:t>
      </w:r>
      <w:r>
        <w:rPr>
          <w:sz w:val="28"/>
          <w:szCs w:val="28"/>
        </w:rPr>
        <w:t xml:space="preserve">забезпечення діяльності Закладу </w:t>
      </w:r>
      <w:r w:rsidRPr="007B1398">
        <w:rPr>
          <w:sz w:val="28"/>
          <w:szCs w:val="28"/>
        </w:rPr>
        <w:t>згідно з чинним законодавством.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Керівник має право</w:t>
      </w:r>
      <w:r w:rsidRPr="007B1398">
        <w:rPr>
          <w:sz w:val="28"/>
          <w:szCs w:val="28"/>
        </w:rPr>
        <w:t>: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1398">
        <w:rPr>
          <w:sz w:val="28"/>
          <w:szCs w:val="28"/>
        </w:rPr>
        <w:t>діяти від імені Закладу, представляти його інтереси в усіх органах, підприємствах, установах та організаціях;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1398">
        <w:rPr>
          <w:sz w:val="28"/>
          <w:szCs w:val="28"/>
        </w:rPr>
        <w:t>користуватися правом розпорядження коштами Закладу в межах компетенції та повноваже</w:t>
      </w:r>
      <w:r>
        <w:rPr>
          <w:sz w:val="28"/>
          <w:szCs w:val="28"/>
        </w:rPr>
        <w:t>нь, визначених</w:t>
      </w:r>
      <w:r>
        <w:rPr>
          <w:sz w:val="28"/>
          <w:szCs w:val="28"/>
        </w:rPr>
        <w:tab/>
        <w:t xml:space="preserve"> відділом освіти,</w:t>
      </w:r>
      <w:r w:rsidRPr="007B1398">
        <w:rPr>
          <w:sz w:val="28"/>
          <w:szCs w:val="28"/>
        </w:rPr>
        <w:t xml:space="preserve"> молоді та спорту районної державної адміністрації та Засновником на час дії даного контракту;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1398">
        <w:rPr>
          <w:sz w:val="28"/>
          <w:szCs w:val="28"/>
        </w:rPr>
        <w:t>укладати договори та угоди в межах визначених повноважень;</w:t>
      </w:r>
    </w:p>
    <w:p w:rsidR="00041C69" w:rsidRPr="002A4A9F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 w:rsidRPr="002A4A9F">
        <w:rPr>
          <w:sz w:val="28"/>
          <w:szCs w:val="28"/>
        </w:rPr>
        <w:t>- заохочувати та накладати на працівників стягнення відповідно до чинного законодавства</w:t>
      </w:r>
      <w:r>
        <w:rPr>
          <w:sz w:val="28"/>
          <w:szCs w:val="28"/>
        </w:rPr>
        <w:t xml:space="preserve"> (преміювання, подяка, догана, попередження, звільнення) </w:t>
      </w:r>
      <w:r w:rsidRPr="002A4A9F">
        <w:rPr>
          <w:sz w:val="28"/>
          <w:szCs w:val="28"/>
        </w:rPr>
        <w:t>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1398">
        <w:rPr>
          <w:sz w:val="28"/>
          <w:szCs w:val="28"/>
        </w:rPr>
        <w:t xml:space="preserve">в межах своєї компетенції видавати накази та інші акти, </w:t>
      </w:r>
      <w:r>
        <w:rPr>
          <w:sz w:val="28"/>
          <w:szCs w:val="28"/>
        </w:rPr>
        <w:t>на</w:t>
      </w:r>
      <w:r w:rsidRPr="007B1398">
        <w:rPr>
          <w:sz w:val="28"/>
          <w:szCs w:val="28"/>
        </w:rPr>
        <w:t xml:space="preserve">давати вказівки, обов’язкові для всіх підрозділів та працівників </w:t>
      </w:r>
      <w:r>
        <w:rPr>
          <w:sz w:val="28"/>
          <w:szCs w:val="28"/>
        </w:rPr>
        <w:t>З</w:t>
      </w:r>
      <w:r w:rsidRPr="007B1398">
        <w:rPr>
          <w:sz w:val="28"/>
          <w:szCs w:val="28"/>
        </w:rPr>
        <w:t>акладу;</w:t>
      </w:r>
    </w:p>
    <w:p w:rsidR="00041C69" w:rsidRPr="007B1398" w:rsidRDefault="00041C69" w:rsidP="00041C69">
      <w:pPr>
        <w:pStyle w:val="af2"/>
        <w:numPr>
          <w:ilvl w:val="0"/>
          <w:numId w:val="21"/>
        </w:numPr>
        <w:ind w:left="0" w:firstLine="709"/>
        <w:contextualSpacing w:val="0"/>
        <w:jc w:val="both"/>
        <w:rPr>
          <w:sz w:val="28"/>
          <w:szCs w:val="28"/>
        </w:rPr>
      </w:pPr>
      <w:r w:rsidRPr="007B1398">
        <w:rPr>
          <w:sz w:val="28"/>
          <w:szCs w:val="28"/>
        </w:rPr>
        <w:t xml:space="preserve">вирішувати інші питання, </w:t>
      </w:r>
      <w:r>
        <w:rPr>
          <w:sz w:val="28"/>
          <w:szCs w:val="28"/>
        </w:rPr>
        <w:t xml:space="preserve">визначені </w:t>
      </w:r>
      <w:r w:rsidRPr="007B1398">
        <w:rPr>
          <w:sz w:val="28"/>
          <w:szCs w:val="28"/>
        </w:rPr>
        <w:t xml:space="preserve">чинним законодавством, </w:t>
      </w:r>
      <w:r>
        <w:rPr>
          <w:sz w:val="28"/>
          <w:szCs w:val="28"/>
        </w:rPr>
        <w:t>відділом освіти,</w:t>
      </w:r>
      <w:r w:rsidRPr="007B1398">
        <w:rPr>
          <w:sz w:val="28"/>
          <w:szCs w:val="28"/>
        </w:rPr>
        <w:t xml:space="preserve"> молоді та спорту районної державної адміністрації, Засновником, статутом </w:t>
      </w:r>
      <w:r>
        <w:rPr>
          <w:sz w:val="28"/>
          <w:szCs w:val="28"/>
        </w:rPr>
        <w:t>З</w:t>
      </w:r>
      <w:r w:rsidRPr="007B1398">
        <w:rPr>
          <w:sz w:val="28"/>
          <w:szCs w:val="28"/>
        </w:rPr>
        <w:t>акладу і цим контрактом.</w:t>
      </w:r>
    </w:p>
    <w:p w:rsidR="00041C69" w:rsidRDefault="00041C69" w:rsidP="00041C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 освіти, молоді та спорту</w:t>
      </w:r>
      <w:r w:rsidRPr="00623ED3">
        <w:rPr>
          <w:sz w:val="28"/>
          <w:szCs w:val="28"/>
          <w:lang w:val="uk-UA"/>
        </w:rPr>
        <w:t xml:space="preserve"> </w:t>
      </w:r>
      <w:r w:rsidRPr="00B77A01">
        <w:rPr>
          <w:sz w:val="28"/>
          <w:szCs w:val="28"/>
          <w:lang w:val="uk-UA"/>
        </w:rPr>
        <w:t>Чаплинської селищної ради</w:t>
      </w:r>
      <w:r>
        <w:rPr>
          <w:sz w:val="28"/>
          <w:szCs w:val="28"/>
          <w:lang w:val="uk-UA"/>
        </w:rPr>
        <w:t xml:space="preserve"> зобов’язаний:</w:t>
      </w:r>
    </w:p>
    <w:p w:rsidR="00041C69" w:rsidRPr="00865B1B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1398">
        <w:rPr>
          <w:sz w:val="28"/>
          <w:szCs w:val="28"/>
        </w:rPr>
        <w:t>організовувати фінансовий та економічний контроль за діяльністю Закладу;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5B1B">
        <w:rPr>
          <w:sz w:val="28"/>
          <w:szCs w:val="28"/>
        </w:rPr>
        <w:t>здійснювати контроль за ефективністю використання і збереження</w:t>
      </w:r>
      <w:r>
        <w:rPr>
          <w:sz w:val="28"/>
          <w:szCs w:val="28"/>
        </w:rPr>
        <w:t>м</w:t>
      </w:r>
      <w:r w:rsidRPr="00865B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майна </w:t>
      </w:r>
      <w:r w:rsidRPr="00865B1B">
        <w:rPr>
          <w:sz w:val="28"/>
          <w:szCs w:val="28"/>
        </w:rPr>
        <w:t>Заклад</w:t>
      </w:r>
      <w:r>
        <w:rPr>
          <w:sz w:val="28"/>
          <w:szCs w:val="28"/>
        </w:rPr>
        <w:t>у;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інформувати Заклад про галузеву науково–технічну політику держави;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5B1B">
        <w:rPr>
          <w:sz w:val="28"/>
          <w:szCs w:val="28"/>
        </w:rPr>
        <w:t>організов</w:t>
      </w:r>
      <w:r>
        <w:rPr>
          <w:sz w:val="28"/>
          <w:szCs w:val="28"/>
        </w:rPr>
        <w:t>увати роботу з д</w:t>
      </w:r>
      <w:r w:rsidRPr="00865B1B">
        <w:rPr>
          <w:sz w:val="28"/>
          <w:szCs w:val="28"/>
        </w:rPr>
        <w:t xml:space="preserve">ержавної атестації </w:t>
      </w:r>
      <w:r>
        <w:rPr>
          <w:sz w:val="28"/>
          <w:szCs w:val="28"/>
        </w:rPr>
        <w:t>педагогічних та керівних кадрів З</w:t>
      </w:r>
      <w:r w:rsidRPr="00865B1B">
        <w:rPr>
          <w:sz w:val="28"/>
          <w:szCs w:val="28"/>
        </w:rPr>
        <w:t>аклад</w:t>
      </w:r>
      <w:r>
        <w:rPr>
          <w:sz w:val="28"/>
          <w:szCs w:val="28"/>
        </w:rPr>
        <w:t>у</w:t>
      </w:r>
      <w:r w:rsidRPr="00865B1B">
        <w:rPr>
          <w:sz w:val="28"/>
          <w:szCs w:val="28"/>
        </w:rPr>
        <w:t>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5B1B">
        <w:rPr>
          <w:sz w:val="28"/>
          <w:szCs w:val="28"/>
        </w:rPr>
        <w:t>впроваджувати в практику рекомендовані МОН України нові освітні програми та інші педагогічні розробки, визначає регіона</w:t>
      </w:r>
      <w:r>
        <w:rPr>
          <w:sz w:val="28"/>
          <w:szCs w:val="28"/>
        </w:rPr>
        <w:t>льний компонент у змісті освіти;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0520">
        <w:rPr>
          <w:sz w:val="28"/>
          <w:szCs w:val="28"/>
        </w:rPr>
        <w:t>формувати замовлення на навчально-методичну літературу, бланки звітності та документи на освіту</w:t>
      </w:r>
      <w:r>
        <w:rPr>
          <w:sz w:val="28"/>
          <w:szCs w:val="28"/>
        </w:rPr>
        <w:t xml:space="preserve"> для Закладу</w:t>
      </w:r>
      <w:r w:rsidRPr="00FF0520">
        <w:rPr>
          <w:sz w:val="28"/>
          <w:szCs w:val="28"/>
        </w:rPr>
        <w:t>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0520">
        <w:rPr>
          <w:sz w:val="28"/>
          <w:szCs w:val="28"/>
        </w:rPr>
        <w:t>розглядати</w:t>
      </w:r>
      <w:r>
        <w:rPr>
          <w:sz w:val="28"/>
          <w:szCs w:val="28"/>
        </w:rPr>
        <w:t xml:space="preserve"> питання та вносити </w:t>
      </w:r>
      <w:r w:rsidRPr="00FF0520">
        <w:rPr>
          <w:sz w:val="28"/>
          <w:szCs w:val="28"/>
        </w:rPr>
        <w:t xml:space="preserve">в установленому порядку пропозиції щодо відзначення працівників </w:t>
      </w:r>
      <w:r>
        <w:rPr>
          <w:sz w:val="28"/>
          <w:szCs w:val="28"/>
        </w:rPr>
        <w:t>Закладу</w:t>
      </w:r>
      <w:r w:rsidRPr="00FF0520">
        <w:rPr>
          <w:sz w:val="28"/>
          <w:szCs w:val="28"/>
        </w:rPr>
        <w:t>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1090">
        <w:rPr>
          <w:sz w:val="28"/>
          <w:szCs w:val="28"/>
        </w:rPr>
        <w:t>контролювати якіс</w:t>
      </w:r>
      <w:r>
        <w:rPr>
          <w:sz w:val="28"/>
          <w:szCs w:val="28"/>
        </w:rPr>
        <w:t xml:space="preserve">ть </w:t>
      </w:r>
      <w:r w:rsidRPr="00A71090">
        <w:rPr>
          <w:sz w:val="28"/>
          <w:szCs w:val="28"/>
        </w:rPr>
        <w:t>освітніх послуг</w:t>
      </w:r>
      <w:r>
        <w:rPr>
          <w:sz w:val="28"/>
          <w:szCs w:val="28"/>
        </w:rPr>
        <w:t xml:space="preserve">, </w:t>
      </w:r>
      <w:r w:rsidRPr="00A71090">
        <w:rPr>
          <w:sz w:val="28"/>
          <w:szCs w:val="28"/>
        </w:rPr>
        <w:t>інноваційної діяльності;</w:t>
      </w:r>
    </w:p>
    <w:p w:rsidR="00041C69" w:rsidRPr="007F40F2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1090">
        <w:rPr>
          <w:sz w:val="28"/>
          <w:szCs w:val="28"/>
        </w:rPr>
        <w:t>надавати інформацію на запит керівника в межах чинного законодавства.</w:t>
      </w:r>
    </w:p>
    <w:p w:rsidR="00041C69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 освіти. молоді та спорту</w:t>
      </w:r>
      <w:r w:rsidRPr="00623ED3">
        <w:rPr>
          <w:sz w:val="28"/>
          <w:szCs w:val="28"/>
          <w:lang w:val="uk-UA"/>
        </w:rPr>
        <w:t xml:space="preserve"> </w:t>
      </w:r>
      <w:r w:rsidRPr="00B77A01">
        <w:rPr>
          <w:sz w:val="28"/>
          <w:szCs w:val="28"/>
          <w:lang w:val="uk-UA"/>
        </w:rPr>
        <w:t>Чаплинської селищної ради</w:t>
      </w:r>
      <w:r>
        <w:rPr>
          <w:sz w:val="28"/>
          <w:szCs w:val="28"/>
          <w:lang w:val="uk-UA"/>
        </w:rPr>
        <w:t xml:space="preserve"> має право</w:t>
      </w:r>
      <w:r w:rsidRPr="007F40F2">
        <w:rPr>
          <w:sz w:val="28"/>
          <w:szCs w:val="28"/>
          <w:lang w:val="uk-UA"/>
        </w:rPr>
        <w:t>:</w:t>
      </w:r>
    </w:p>
    <w:p w:rsidR="00041C69" w:rsidRDefault="00041C69" w:rsidP="00041C69">
      <w:pPr>
        <w:pStyle w:val="af2"/>
        <w:numPr>
          <w:ilvl w:val="0"/>
          <w:numId w:val="21"/>
        </w:numPr>
        <w:ind w:left="0" w:firstLine="709"/>
        <w:contextualSpacing w:val="0"/>
        <w:jc w:val="both"/>
        <w:rPr>
          <w:sz w:val="28"/>
          <w:szCs w:val="28"/>
        </w:rPr>
      </w:pPr>
      <w:r w:rsidRPr="007F40F2">
        <w:rPr>
          <w:sz w:val="28"/>
          <w:szCs w:val="28"/>
        </w:rPr>
        <w:t>вимагати від керівника звіти про результати роботи</w:t>
      </w:r>
      <w:r>
        <w:rPr>
          <w:sz w:val="28"/>
          <w:szCs w:val="28"/>
        </w:rPr>
        <w:t xml:space="preserve">, </w:t>
      </w:r>
      <w:r w:rsidRPr="007F40F2">
        <w:rPr>
          <w:sz w:val="28"/>
          <w:szCs w:val="28"/>
        </w:rPr>
        <w:t xml:space="preserve">необхідну інформацію для вирішення питань, пов’язаних з інтересами </w:t>
      </w:r>
      <w:r>
        <w:rPr>
          <w:sz w:val="28"/>
          <w:szCs w:val="28"/>
        </w:rPr>
        <w:t xml:space="preserve">об’єднаної </w:t>
      </w:r>
      <w:r w:rsidRPr="007F40F2">
        <w:rPr>
          <w:sz w:val="28"/>
          <w:szCs w:val="28"/>
        </w:rPr>
        <w:t>територіальн</w:t>
      </w:r>
      <w:r>
        <w:rPr>
          <w:sz w:val="28"/>
          <w:szCs w:val="28"/>
        </w:rPr>
        <w:t>ої</w:t>
      </w:r>
      <w:r w:rsidRPr="007F40F2">
        <w:rPr>
          <w:sz w:val="28"/>
          <w:szCs w:val="28"/>
        </w:rPr>
        <w:t xml:space="preserve"> громад</w:t>
      </w:r>
      <w:r>
        <w:rPr>
          <w:sz w:val="28"/>
          <w:szCs w:val="28"/>
        </w:rPr>
        <w:t>и</w:t>
      </w:r>
      <w:r w:rsidRPr="007F40F2">
        <w:rPr>
          <w:sz w:val="28"/>
          <w:szCs w:val="28"/>
        </w:rPr>
        <w:t>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F40F2">
        <w:rPr>
          <w:sz w:val="28"/>
          <w:szCs w:val="28"/>
        </w:rPr>
        <w:t xml:space="preserve">затверджувати структуру та штати </w:t>
      </w:r>
      <w:r>
        <w:rPr>
          <w:sz w:val="28"/>
          <w:szCs w:val="28"/>
        </w:rPr>
        <w:t>Закладу</w:t>
      </w:r>
      <w:r w:rsidRPr="007F40F2">
        <w:rPr>
          <w:sz w:val="28"/>
          <w:szCs w:val="28"/>
        </w:rPr>
        <w:t>;</w:t>
      </w:r>
    </w:p>
    <w:p w:rsidR="00041C69" w:rsidRDefault="00041C69" w:rsidP="00041C69">
      <w:pPr>
        <w:pStyle w:val="af2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F40F2">
        <w:rPr>
          <w:sz w:val="28"/>
          <w:szCs w:val="28"/>
        </w:rPr>
        <w:t xml:space="preserve">припинити дію контракту з керівником </w:t>
      </w:r>
      <w:r>
        <w:rPr>
          <w:sz w:val="28"/>
          <w:szCs w:val="28"/>
        </w:rPr>
        <w:t>у</w:t>
      </w:r>
      <w:r w:rsidRPr="007F40F2">
        <w:rPr>
          <w:sz w:val="28"/>
          <w:szCs w:val="28"/>
        </w:rPr>
        <w:t xml:space="preserve"> разі закінчення терміну його дії, поперед</w:t>
      </w:r>
      <w:r>
        <w:rPr>
          <w:sz w:val="28"/>
          <w:szCs w:val="28"/>
        </w:rPr>
        <w:t xml:space="preserve">ивши про це </w:t>
      </w:r>
      <w:r w:rsidRPr="007F40F2">
        <w:rPr>
          <w:sz w:val="28"/>
          <w:szCs w:val="28"/>
        </w:rPr>
        <w:t>керівника</w:t>
      </w:r>
      <w:r>
        <w:rPr>
          <w:sz w:val="28"/>
          <w:szCs w:val="28"/>
        </w:rPr>
        <w:t xml:space="preserve"> </w:t>
      </w:r>
      <w:r w:rsidRPr="007F40F2">
        <w:rPr>
          <w:sz w:val="28"/>
          <w:szCs w:val="28"/>
        </w:rPr>
        <w:t>за десять робочих днів до дати припинен</w:t>
      </w:r>
      <w:r>
        <w:rPr>
          <w:sz w:val="28"/>
          <w:szCs w:val="28"/>
        </w:rPr>
        <w:t>ня дії контракту</w:t>
      </w:r>
      <w:r w:rsidRPr="007F40F2">
        <w:rPr>
          <w:sz w:val="28"/>
          <w:szCs w:val="28"/>
        </w:rPr>
        <w:t>;</w:t>
      </w:r>
    </w:p>
    <w:p w:rsidR="00041C69" w:rsidRPr="00823DE9" w:rsidRDefault="00041C69" w:rsidP="00041C69">
      <w:pPr>
        <w:pStyle w:val="af2"/>
        <w:numPr>
          <w:ilvl w:val="0"/>
          <w:numId w:val="21"/>
        </w:numPr>
        <w:ind w:left="0" w:firstLine="709"/>
        <w:contextualSpacing w:val="0"/>
        <w:jc w:val="both"/>
        <w:rPr>
          <w:sz w:val="28"/>
          <w:szCs w:val="28"/>
        </w:rPr>
      </w:pPr>
      <w:r w:rsidRPr="007F40F2">
        <w:rPr>
          <w:sz w:val="28"/>
          <w:szCs w:val="28"/>
        </w:rPr>
        <w:t xml:space="preserve">достроково розірвати контракт з керівником у випадках порушення ним законодавства </w:t>
      </w:r>
      <w:r>
        <w:rPr>
          <w:sz w:val="28"/>
          <w:szCs w:val="28"/>
        </w:rPr>
        <w:t xml:space="preserve">або </w:t>
      </w:r>
      <w:r w:rsidRPr="007F40F2">
        <w:rPr>
          <w:sz w:val="28"/>
          <w:szCs w:val="28"/>
        </w:rPr>
        <w:t>умов даного контракту, за погодженням Засновника</w:t>
      </w:r>
      <w:r>
        <w:rPr>
          <w:sz w:val="28"/>
          <w:szCs w:val="28"/>
        </w:rPr>
        <w:t>.</w:t>
      </w:r>
      <w:r w:rsidRPr="007F40F2">
        <w:rPr>
          <w:sz w:val="28"/>
          <w:szCs w:val="28"/>
        </w:rPr>
        <w:t xml:space="preserve">  </w:t>
      </w:r>
    </w:p>
    <w:p w:rsidR="00041C69" w:rsidRPr="00823DE9" w:rsidRDefault="00041C69" w:rsidP="00041C69">
      <w:pPr>
        <w:pStyle w:val="af2"/>
        <w:ind w:left="0" w:firstLine="709"/>
        <w:jc w:val="both"/>
        <w:rPr>
          <w:b/>
          <w:bCs/>
          <w:sz w:val="28"/>
          <w:szCs w:val="28"/>
        </w:rPr>
      </w:pPr>
      <w:r w:rsidRPr="007F40F2">
        <w:rPr>
          <w:b/>
          <w:bCs/>
          <w:sz w:val="28"/>
          <w:szCs w:val="28"/>
        </w:rPr>
        <w:t>III. Оплата праці, матеріальне та соціально-побутове забезпечення</w:t>
      </w:r>
    </w:p>
    <w:p w:rsidR="00041C69" w:rsidRPr="007F40F2" w:rsidRDefault="00041C69" w:rsidP="00041C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F40F2">
        <w:rPr>
          <w:sz w:val="28"/>
          <w:szCs w:val="28"/>
          <w:lang w:val="uk-UA"/>
        </w:rPr>
        <w:t>За виконання обов’язків, передбачених цим контрактом, нараховується заробітна плата, з урахуванням з установлених керівнику:</w:t>
      </w:r>
    </w:p>
    <w:p w:rsidR="00041C69" w:rsidRPr="007F40F2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7F40F2">
        <w:rPr>
          <w:sz w:val="28"/>
          <w:szCs w:val="28"/>
          <w:lang w:val="uk-UA"/>
        </w:rPr>
        <w:t>посадового окладу згідно зі штатним розписом за фактично відпрацьований час;</w:t>
      </w:r>
    </w:p>
    <w:p w:rsidR="00041C69" w:rsidRPr="007F40F2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 </w:t>
      </w:r>
      <w:r w:rsidRPr="007F40F2">
        <w:rPr>
          <w:sz w:val="28"/>
          <w:szCs w:val="28"/>
          <w:lang w:val="uk-UA"/>
        </w:rPr>
        <w:t>виплати надбавок за вислугу років щомісячно у відсотках до посадового окладу залежно від стажу педагогічної роботи;</w:t>
      </w:r>
    </w:p>
    <w:p w:rsidR="00041C69" w:rsidRDefault="00041C69" w:rsidP="00041C69">
      <w:pPr>
        <w:pStyle w:val="af2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F40F2">
        <w:rPr>
          <w:sz w:val="28"/>
          <w:szCs w:val="28"/>
        </w:rPr>
        <w:t xml:space="preserve">надання щорічної грошової винагороди в розмірі до одного посадового </w:t>
      </w:r>
    </w:p>
    <w:p w:rsidR="00041C69" w:rsidRPr="00DC40AE" w:rsidRDefault="00041C69" w:rsidP="00041C69">
      <w:pPr>
        <w:jc w:val="both"/>
        <w:rPr>
          <w:sz w:val="28"/>
          <w:szCs w:val="28"/>
          <w:lang w:val="uk-UA"/>
        </w:rPr>
      </w:pPr>
      <w:r w:rsidRPr="00DC40AE">
        <w:rPr>
          <w:sz w:val="28"/>
          <w:szCs w:val="28"/>
          <w:lang w:val="uk-UA"/>
        </w:rPr>
        <w:t>окладу за сумлінну працю, зразкове виконання службових обов'язків у межах кошторисних призначень  на поточний бюджетний рік;</w:t>
      </w:r>
    </w:p>
    <w:p w:rsidR="00041C69" w:rsidRPr="007F40F2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надбавки за складність, напружені</w:t>
      </w:r>
      <w:r w:rsidRPr="007F40F2">
        <w:rPr>
          <w:sz w:val="28"/>
          <w:szCs w:val="28"/>
          <w:lang w:val="uk-UA"/>
        </w:rPr>
        <w:t>сть у роботі в розмі</w:t>
      </w:r>
      <w:r>
        <w:rPr>
          <w:sz w:val="28"/>
          <w:szCs w:val="28"/>
          <w:lang w:val="uk-UA"/>
        </w:rPr>
        <w:t xml:space="preserve">рі, що встановлюється відділом освіти, молоді та спорту районної державної адміністрації </w:t>
      </w:r>
      <w:r w:rsidRPr="007F40F2">
        <w:rPr>
          <w:sz w:val="28"/>
          <w:szCs w:val="28"/>
          <w:lang w:val="uk-UA"/>
        </w:rPr>
        <w:t>щорічно при затвердженні кошторису та штатного розпису бюджетної установи на поточний бюджетний рік.</w:t>
      </w:r>
    </w:p>
    <w:p w:rsidR="00041C69" w:rsidRPr="007F40F2" w:rsidRDefault="00041C69" w:rsidP="00041C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7F40F2">
        <w:rPr>
          <w:sz w:val="28"/>
          <w:szCs w:val="28"/>
          <w:lang w:val="uk-UA"/>
        </w:rPr>
        <w:t>У разі несвоєчасного та неналежного виконання за</w:t>
      </w:r>
      <w:r>
        <w:rPr>
          <w:sz w:val="28"/>
          <w:szCs w:val="28"/>
          <w:lang w:val="uk-UA"/>
        </w:rPr>
        <w:t>вдань, визначених контрактом, погіршення як</w:t>
      </w:r>
      <w:r w:rsidRPr="007F40F2">
        <w:rPr>
          <w:sz w:val="28"/>
          <w:szCs w:val="28"/>
          <w:lang w:val="uk-UA"/>
        </w:rPr>
        <w:t xml:space="preserve">ості роботи надбавка скасовується або зменшується наказом </w:t>
      </w:r>
      <w:r>
        <w:rPr>
          <w:sz w:val="28"/>
          <w:szCs w:val="28"/>
          <w:lang w:val="uk-UA"/>
        </w:rPr>
        <w:t>відділу</w:t>
      </w:r>
      <w:r w:rsidRPr="00C074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освіти, молоді та спорту районної державної адміністрації </w:t>
      </w:r>
      <w:r w:rsidRPr="007F40F2">
        <w:rPr>
          <w:sz w:val="28"/>
          <w:szCs w:val="28"/>
          <w:lang w:val="uk-UA"/>
        </w:rPr>
        <w:t xml:space="preserve"> на підставі довідки чи акту документальної перевірки та пояснень керівника (директора).</w:t>
      </w:r>
    </w:p>
    <w:p w:rsidR="00041C69" w:rsidRDefault="00041C69" w:rsidP="00041C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7F40F2">
        <w:rPr>
          <w:sz w:val="28"/>
          <w:szCs w:val="28"/>
          <w:lang w:val="uk-UA"/>
        </w:rPr>
        <w:t>Додаткові пільги, гарантії, компенсації:</w:t>
      </w:r>
    </w:p>
    <w:p w:rsidR="00041C69" w:rsidRDefault="00041C69" w:rsidP="00041C69">
      <w:pPr>
        <w:pStyle w:val="af2"/>
        <w:numPr>
          <w:ilvl w:val="0"/>
          <w:numId w:val="21"/>
        </w:numPr>
        <w:ind w:left="0" w:firstLine="709"/>
        <w:contextualSpacing w:val="0"/>
        <w:jc w:val="both"/>
        <w:rPr>
          <w:sz w:val="28"/>
          <w:szCs w:val="28"/>
        </w:rPr>
      </w:pPr>
      <w:r w:rsidRPr="00C074C6">
        <w:rPr>
          <w:sz w:val="28"/>
          <w:szCs w:val="28"/>
        </w:rPr>
        <w:t>матеріальна допомога на оздоровлення при наданні щорічної відпустки в розмірі посадового окладу;</w:t>
      </w:r>
    </w:p>
    <w:p w:rsidR="00041C69" w:rsidRPr="00C074C6" w:rsidRDefault="00041C69" w:rsidP="00041C69">
      <w:pPr>
        <w:pStyle w:val="af2"/>
        <w:numPr>
          <w:ilvl w:val="0"/>
          <w:numId w:val="21"/>
        </w:numPr>
        <w:ind w:left="0" w:firstLine="709"/>
        <w:contextualSpacing w:val="0"/>
        <w:jc w:val="both"/>
        <w:rPr>
          <w:sz w:val="28"/>
          <w:szCs w:val="28"/>
        </w:rPr>
      </w:pPr>
      <w:r w:rsidRPr="00C074C6">
        <w:rPr>
          <w:sz w:val="28"/>
          <w:szCs w:val="28"/>
        </w:rPr>
        <w:t>преміювання встан</w:t>
      </w:r>
      <w:r>
        <w:rPr>
          <w:sz w:val="28"/>
          <w:szCs w:val="28"/>
        </w:rPr>
        <w:t>овлюється по можливості відділом освіти, молоді та спорту районної державної адміністрації</w:t>
      </w:r>
      <w:r w:rsidRPr="00C074C6">
        <w:rPr>
          <w:sz w:val="28"/>
          <w:szCs w:val="28"/>
        </w:rPr>
        <w:t xml:space="preserve"> в межах кошторисних призначень бюджетної установи на поточний бюджетний рік.</w:t>
      </w:r>
    </w:p>
    <w:p w:rsidR="00041C69" w:rsidRPr="007F40F2" w:rsidRDefault="00041C69" w:rsidP="00041C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F40F2">
        <w:rPr>
          <w:sz w:val="28"/>
          <w:szCs w:val="28"/>
          <w:lang w:val="uk-UA"/>
        </w:rPr>
        <w:t>Керівнику надаються відпустки згідно відповідно до норм чинного законодавства.</w:t>
      </w:r>
    </w:p>
    <w:p w:rsidR="00041C69" w:rsidRDefault="00041C69" w:rsidP="00041C69">
      <w:pPr>
        <w:ind w:firstLine="709"/>
        <w:jc w:val="both"/>
        <w:rPr>
          <w:sz w:val="28"/>
          <w:szCs w:val="28"/>
          <w:lang w:val="uk-UA"/>
        </w:rPr>
      </w:pPr>
      <w:r w:rsidRPr="007F40F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Pr="007F40F2">
        <w:rPr>
          <w:sz w:val="28"/>
          <w:szCs w:val="28"/>
          <w:lang w:val="uk-UA"/>
        </w:rPr>
        <w:t xml:space="preserve"> Режим робочого часу керівника (директора) встановлюється відповідно до Колективного договору, але не більше, ніж визначено законодавством України</w:t>
      </w:r>
      <w:r>
        <w:rPr>
          <w:sz w:val="28"/>
          <w:szCs w:val="28"/>
          <w:lang w:val="uk-UA"/>
        </w:rPr>
        <w:t>.</w:t>
      </w:r>
    </w:p>
    <w:p w:rsidR="00041C69" w:rsidRDefault="00041C69" w:rsidP="00041C69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E6481">
        <w:rPr>
          <w:b/>
          <w:bCs/>
          <w:sz w:val="28"/>
          <w:szCs w:val="28"/>
          <w:lang w:val="uk-UA"/>
        </w:rPr>
        <w:t>IV. Відповідальність сторін, вирішення спорів</w:t>
      </w:r>
    </w:p>
    <w:p w:rsidR="00041C69" w:rsidRDefault="00041C69" w:rsidP="00041C69">
      <w:pPr>
        <w:pStyle w:val="af2"/>
        <w:tabs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FE6481">
        <w:rPr>
          <w:sz w:val="28"/>
          <w:szCs w:val="28"/>
        </w:rPr>
        <w:t>У випадку невиконання чи неналежного виконання обов’язків, передбачених цим контрактом, сторони несуть відповідальність відповідно до чинного законодавства та цього контракту.</w:t>
      </w:r>
    </w:p>
    <w:p w:rsidR="00041C69" w:rsidRDefault="00041C69" w:rsidP="00041C69">
      <w:pPr>
        <w:pStyle w:val="af2"/>
        <w:numPr>
          <w:ilvl w:val="0"/>
          <w:numId w:val="22"/>
        </w:numPr>
        <w:tabs>
          <w:tab w:val="left" w:pos="993"/>
        </w:tabs>
        <w:contextualSpacing w:val="0"/>
        <w:jc w:val="both"/>
        <w:rPr>
          <w:sz w:val="28"/>
          <w:szCs w:val="28"/>
        </w:rPr>
      </w:pPr>
      <w:r w:rsidRPr="00FE6481">
        <w:rPr>
          <w:sz w:val="28"/>
          <w:szCs w:val="28"/>
        </w:rPr>
        <w:t>Спори</w:t>
      </w:r>
      <w:r>
        <w:rPr>
          <w:sz w:val="28"/>
          <w:szCs w:val="28"/>
        </w:rPr>
        <w:t xml:space="preserve"> </w:t>
      </w:r>
      <w:r w:rsidRPr="00FE6481">
        <w:rPr>
          <w:sz w:val="28"/>
          <w:szCs w:val="28"/>
        </w:rPr>
        <w:t xml:space="preserve">між сторонами вирішуються в порядку, встановленому чинним </w:t>
      </w:r>
    </w:p>
    <w:p w:rsidR="00041C69" w:rsidRPr="00823DE9" w:rsidRDefault="00041C69" w:rsidP="00041C69">
      <w:pPr>
        <w:pStyle w:val="af2"/>
        <w:tabs>
          <w:tab w:val="left" w:pos="993"/>
        </w:tabs>
        <w:ind w:left="0"/>
        <w:jc w:val="both"/>
        <w:rPr>
          <w:sz w:val="28"/>
          <w:szCs w:val="28"/>
        </w:rPr>
      </w:pPr>
      <w:r w:rsidRPr="00FE6481">
        <w:rPr>
          <w:sz w:val="28"/>
          <w:szCs w:val="28"/>
        </w:rPr>
        <w:t>законодавством.</w:t>
      </w:r>
    </w:p>
    <w:p w:rsidR="00041C69" w:rsidRDefault="00041C69" w:rsidP="00041C69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E6481">
        <w:rPr>
          <w:b/>
          <w:bCs/>
          <w:sz w:val="28"/>
          <w:szCs w:val="28"/>
          <w:lang w:val="uk-UA"/>
        </w:rPr>
        <w:t>V. Внесення змін і доповнень до контракту та його припинення</w:t>
      </w:r>
    </w:p>
    <w:p w:rsidR="00041C69" w:rsidRPr="00C074C6" w:rsidRDefault="00041C69" w:rsidP="00041C69">
      <w:pPr>
        <w:ind w:firstLine="708"/>
        <w:jc w:val="both"/>
        <w:rPr>
          <w:sz w:val="28"/>
          <w:szCs w:val="28"/>
          <w:lang w:val="uk-UA"/>
        </w:rPr>
      </w:pPr>
      <w:r w:rsidRPr="00C074C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074C6">
        <w:rPr>
          <w:sz w:val="28"/>
          <w:szCs w:val="28"/>
          <w:lang w:val="uk-UA"/>
        </w:rPr>
        <w:t xml:space="preserve">Зміни та доповнення до цього контракту вносяться шляхом </w:t>
      </w:r>
      <w:r>
        <w:rPr>
          <w:sz w:val="28"/>
          <w:szCs w:val="28"/>
          <w:lang w:val="uk-UA"/>
        </w:rPr>
        <w:t xml:space="preserve">укладення </w:t>
      </w:r>
      <w:r w:rsidRPr="00C074C6">
        <w:rPr>
          <w:sz w:val="28"/>
          <w:szCs w:val="28"/>
          <w:lang w:val="uk-UA"/>
        </w:rPr>
        <w:t>додаткових угод.</w:t>
      </w:r>
    </w:p>
    <w:p w:rsidR="00041C69" w:rsidRPr="00C074C6" w:rsidRDefault="00041C69" w:rsidP="00041C69">
      <w:pPr>
        <w:ind w:firstLine="708"/>
        <w:jc w:val="both"/>
        <w:rPr>
          <w:sz w:val="28"/>
          <w:szCs w:val="28"/>
          <w:lang w:val="uk-UA"/>
        </w:rPr>
      </w:pPr>
      <w:r w:rsidRPr="00C074C6">
        <w:rPr>
          <w:sz w:val="28"/>
          <w:szCs w:val="28"/>
          <w:lang w:val="uk-UA"/>
        </w:rPr>
        <w:t>2. Цей контракт припиняється: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C074C6">
        <w:rPr>
          <w:sz w:val="28"/>
          <w:szCs w:val="28"/>
          <w:lang w:val="uk-UA"/>
        </w:rPr>
        <w:t>у разі закінчення терміну його дії</w:t>
      </w:r>
      <w:r>
        <w:rPr>
          <w:sz w:val="28"/>
          <w:szCs w:val="28"/>
          <w:lang w:val="uk-UA"/>
        </w:rPr>
        <w:t>;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 за угодою сторін;</w:t>
      </w:r>
      <w:r>
        <w:rPr>
          <w:sz w:val="28"/>
          <w:szCs w:val="28"/>
          <w:lang w:val="uk-UA"/>
        </w:rPr>
        <w:tab/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за ініціативою відділу освіти, молоді та спорту</w:t>
      </w:r>
      <w:r w:rsidRPr="00623ED3">
        <w:rPr>
          <w:sz w:val="28"/>
          <w:szCs w:val="28"/>
          <w:lang w:val="uk-UA"/>
        </w:rPr>
        <w:t xml:space="preserve"> </w:t>
      </w:r>
      <w:r w:rsidRPr="00B77A01">
        <w:rPr>
          <w:sz w:val="28"/>
          <w:szCs w:val="28"/>
          <w:lang w:val="uk-UA"/>
        </w:rPr>
        <w:t>Чаплинської селищної ради</w:t>
      </w:r>
      <w:r>
        <w:rPr>
          <w:sz w:val="28"/>
          <w:szCs w:val="28"/>
          <w:lang w:val="uk-UA"/>
        </w:rPr>
        <w:t xml:space="preserve"> </w:t>
      </w:r>
      <w:r w:rsidRPr="00C074C6">
        <w:rPr>
          <w:sz w:val="28"/>
          <w:szCs w:val="28"/>
          <w:lang w:val="uk-UA"/>
        </w:rPr>
        <w:t>у випадках, передбачених пунктом, контракту;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Pr="00C074C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ініціативи керівника </w:t>
      </w:r>
      <w:r w:rsidRPr="00C074C6">
        <w:rPr>
          <w:sz w:val="28"/>
          <w:szCs w:val="28"/>
          <w:lang w:val="uk-UA"/>
        </w:rPr>
        <w:t>до закінчення терміну дії контракту у</w:t>
      </w:r>
      <w:r>
        <w:rPr>
          <w:sz w:val="28"/>
          <w:szCs w:val="28"/>
          <w:lang w:val="uk-UA"/>
        </w:rPr>
        <w:t xml:space="preserve"> випадках, передбачених пунктом 5.4. ц</w:t>
      </w:r>
      <w:r w:rsidRPr="00C074C6">
        <w:rPr>
          <w:sz w:val="28"/>
          <w:szCs w:val="28"/>
          <w:lang w:val="uk-UA"/>
        </w:rPr>
        <w:t>ього контракту;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Pr="00C074C6">
        <w:rPr>
          <w:sz w:val="28"/>
          <w:szCs w:val="28"/>
          <w:lang w:val="uk-UA"/>
        </w:rPr>
        <w:t>з інших, передбачених законодавством підстав.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C074C6">
        <w:rPr>
          <w:sz w:val="28"/>
          <w:szCs w:val="28"/>
          <w:lang w:val="uk-UA"/>
        </w:rPr>
        <w:t>Керівника може бути звільнено з посади, а цей к</w:t>
      </w:r>
      <w:r>
        <w:rPr>
          <w:sz w:val="28"/>
          <w:szCs w:val="28"/>
          <w:lang w:val="uk-UA"/>
        </w:rPr>
        <w:t>онтракт розірвано з ініціативи відділу освіти, молоді та спорту</w:t>
      </w:r>
      <w:r w:rsidRPr="00623ED3">
        <w:rPr>
          <w:sz w:val="28"/>
          <w:szCs w:val="28"/>
          <w:lang w:val="uk-UA"/>
        </w:rPr>
        <w:t xml:space="preserve"> </w:t>
      </w:r>
      <w:r w:rsidRPr="00B77A01">
        <w:rPr>
          <w:sz w:val="28"/>
          <w:szCs w:val="28"/>
          <w:lang w:val="uk-UA"/>
        </w:rPr>
        <w:t>Чаплинської селищної ради</w:t>
      </w:r>
      <w:r>
        <w:rPr>
          <w:sz w:val="28"/>
          <w:szCs w:val="28"/>
          <w:lang w:val="uk-UA"/>
        </w:rPr>
        <w:t>: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C074C6">
        <w:rPr>
          <w:sz w:val="28"/>
          <w:szCs w:val="28"/>
          <w:lang w:val="uk-UA"/>
        </w:rPr>
        <w:t>у разі систематичного невиконання керівником без поважних причин обов’язків, покладених на нього цим контрактом;</w:t>
      </w:r>
    </w:p>
    <w:p w:rsidR="00041C69" w:rsidRPr="00C074C6" w:rsidRDefault="00041C69" w:rsidP="00041C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C074C6">
        <w:rPr>
          <w:sz w:val="28"/>
          <w:szCs w:val="28"/>
          <w:lang w:val="uk-UA"/>
        </w:rPr>
        <w:t>у разі одноразового грубого порушення керівником законодавства і обов’язків, передбачених контрактом, в результаті чого виникли значні негативні наслідки для Закладу (</w:t>
      </w:r>
      <w:r>
        <w:rPr>
          <w:sz w:val="28"/>
          <w:szCs w:val="28"/>
          <w:lang w:val="uk-UA"/>
        </w:rPr>
        <w:t>заподіяні</w:t>
      </w:r>
      <w:r w:rsidRPr="00C074C6">
        <w:rPr>
          <w:sz w:val="28"/>
          <w:szCs w:val="28"/>
          <w:lang w:val="uk-UA"/>
        </w:rPr>
        <w:t>);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C074C6">
        <w:rPr>
          <w:sz w:val="28"/>
          <w:szCs w:val="28"/>
          <w:lang w:val="uk-UA"/>
        </w:rPr>
        <w:t>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праці.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Pr="00C074C6">
        <w:rPr>
          <w:sz w:val="28"/>
          <w:szCs w:val="28"/>
          <w:lang w:val="uk-UA"/>
        </w:rPr>
        <w:t>в інших випадках, передбачених чинним законодавством.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074C6">
        <w:rPr>
          <w:sz w:val="28"/>
          <w:szCs w:val="28"/>
          <w:lang w:val="uk-UA"/>
        </w:rPr>
        <w:t>Керівник може за своєю ініціативою розірвати контракт до закінчення строку його дії: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C074C6">
        <w:rPr>
          <w:sz w:val="28"/>
          <w:szCs w:val="28"/>
          <w:lang w:val="uk-UA"/>
        </w:rPr>
        <w:t xml:space="preserve">у випадку систематичного </w:t>
      </w:r>
      <w:r>
        <w:rPr>
          <w:sz w:val="28"/>
          <w:szCs w:val="28"/>
          <w:lang w:val="uk-UA"/>
        </w:rPr>
        <w:t xml:space="preserve">невиконання відділом освіти, молоді та спорту районної державної адміністрації </w:t>
      </w:r>
      <w:r w:rsidRPr="00C074C6">
        <w:rPr>
          <w:sz w:val="28"/>
          <w:szCs w:val="28"/>
          <w:lang w:val="uk-UA"/>
        </w:rPr>
        <w:t xml:space="preserve"> або районною радою своїх обов’язків за контрактом чи прийняття ним рішень, що обмежують чи порушують компетенцію та права керівника;</w:t>
      </w:r>
    </w:p>
    <w:p w:rsidR="00041C69" w:rsidRPr="00C074C6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C074C6">
        <w:rPr>
          <w:sz w:val="28"/>
          <w:szCs w:val="28"/>
          <w:lang w:val="uk-UA"/>
        </w:rPr>
        <w:t>у випадку його хвороби чи інвалідності, які перешкоджають виконанню обов’язків за контрактом та інших поважних причин.</w:t>
      </w:r>
    </w:p>
    <w:p w:rsidR="00041C69" w:rsidRPr="00823DE9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C074C6">
        <w:rPr>
          <w:sz w:val="28"/>
          <w:szCs w:val="28"/>
          <w:lang w:val="uk-UA"/>
        </w:rPr>
        <w:t>На протязі двох останніх місяців строку дії контракту Сторони можуть укласти угоду про п</w:t>
      </w:r>
      <w:r>
        <w:rPr>
          <w:sz w:val="28"/>
          <w:szCs w:val="28"/>
          <w:lang w:val="uk-UA"/>
        </w:rPr>
        <w:t xml:space="preserve">оновлення </w:t>
      </w:r>
      <w:r w:rsidRPr="00C074C6">
        <w:rPr>
          <w:sz w:val="28"/>
          <w:szCs w:val="28"/>
          <w:lang w:val="uk-UA"/>
        </w:rPr>
        <w:t>дії контракту на</w:t>
      </w:r>
      <w:r>
        <w:rPr>
          <w:sz w:val="28"/>
          <w:szCs w:val="28"/>
          <w:lang w:val="uk-UA"/>
        </w:rPr>
        <w:t xml:space="preserve"> новий строк.</w:t>
      </w:r>
      <w:r w:rsidRPr="00C074C6">
        <w:rPr>
          <w:sz w:val="28"/>
          <w:szCs w:val="28"/>
          <w:lang w:val="uk-UA"/>
        </w:rPr>
        <w:t xml:space="preserve"> Якщо така угода до дня закінчення дії контракту не буде укладена, контракт вважається припиненим.</w:t>
      </w:r>
    </w:p>
    <w:p w:rsidR="00041C69" w:rsidRPr="00E77598" w:rsidRDefault="00041C69" w:rsidP="00041C69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C38BB">
        <w:rPr>
          <w:b/>
          <w:bCs/>
          <w:sz w:val="28"/>
          <w:szCs w:val="28"/>
          <w:lang w:val="en-US"/>
        </w:rPr>
        <w:t>VI</w:t>
      </w:r>
      <w:r w:rsidRPr="00FC38BB">
        <w:rPr>
          <w:b/>
          <w:bCs/>
          <w:sz w:val="28"/>
          <w:szCs w:val="28"/>
          <w:lang w:val="uk-UA"/>
        </w:rPr>
        <w:t xml:space="preserve">. </w:t>
      </w:r>
      <w:r w:rsidRPr="00FC38BB">
        <w:rPr>
          <w:b/>
          <w:bCs/>
          <w:sz w:val="28"/>
          <w:szCs w:val="28"/>
        </w:rPr>
        <w:t>Термін дії та умови контракту</w:t>
      </w:r>
    </w:p>
    <w:p w:rsidR="00041C69" w:rsidRPr="00FC38BB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Строк дії контракту </w:t>
      </w:r>
      <w:r w:rsidRPr="00FC38BB">
        <w:rPr>
          <w:sz w:val="28"/>
          <w:szCs w:val="28"/>
          <w:lang w:val="uk-UA"/>
        </w:rPr>
        <w:t>з______________</w:t>
      </w:r>
      <w:r>
        <w:rPr>
          <w:sz w:val="28"/>
          <w:szCs w:val="28"/>
          <w:lang w:val="uk-UA"/>
        </w:rPr>
        <w:t xml:space="preserve"> </w:t>
      </w:r>
      <w:r w:rsidRPr="00FC38BB">
        <w:rPr>
          <w:sz w:val="28"/>
          <w:szCs w:val="28"/>
          <w:lang w:val="uk-UA"/>
        </w:rPr>
        <w:t>до ____________________</w:t>
      </w:r>
      <w:r w:rsidRPr="00FC38BB">
        <w:rPr>
          <w:sz w:val="28"/>
          <w:szCs w:val="28"/>
          <w:lang w:val="uk-UA"/>
        </w:rPr>
        <w:tab/>
        <w:t>Контракт набуває чинності з моменту його підписання сторонами.</w:t>
      </w:r>
    </w:p>
    <w:p w:rsidR="00041C69" w:rsidRPr="00FC38BB" w:rsidRDefault="00041C69" w:rsidP="00041C69">
      <w:pPr>
        <w:ind w:firstLine="709"/>
        <w:jc w:val="both"/>
        <w:rPr>
          <w:sz w:val="28"/>
          <w:szCs w:val="28"/>
          <w:lang w:val="uk-UA"/>
        </w:rPr>
      </w:pPr>
      <w:r w:rsidRPr="00FC38BB">
        <w:rPr>
          <w:sz w:val="28"/>
          <w:szCs w:val="28"/>
          <w:lang w:val="uk-UA"/>
        </w:rPr>
        <w:t xml:space="preserve">6.2. </w:t>
      </w:r>
      <w:r>
        <w:rPr>
          <w:sz w:val="28"/>
          <w:szCs w:val="28"/>
          <w:lang w:val="uk-UA"/>
        </w:rPr>
        <w:t>К</w:t>
      </w:r>
      <w:r w:rsidRPr="00FC38BB">
        <w:rPr>
          <w:sz w:val="28"/>
          <w:szCs w:val="28"/>
          <w:lang w:val="uk-UA"/>
        </w:rPr>
        <w:t>онтракт не поширюється на умови, врегульовані чинним законодавством та щодо органів, які здійснюють контроль за їх дотриманням.</w:t>
      </w:r>
    </w:p>
    <w:p w:rsidR="00041C69" w:rsidRPr="00FC38BB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6.3. </w:t>
      </w:r>
      <w:r w:rsidRPr="00FC38BB">
        <w:rPr>
          <w:sz w:val="28"/>
          <w:szCs w:val="28"/>
          <w:lang w:val="uk-UA"/>
        </w:rPr>
        <w:t>Умови цього контракту можуть бути змінені тільки за угодою сторін</w:t>
      </w:r>
      <w:r>
        <w:rPr>
          <w:sz w:val="28"/>
          <w:szCs w:val="28"/>
          <w:lang w:val="uk-UA"/>
        </w:rPr>
        <w:t xml:space="preserve"> </w:t>
      </w:r>
      <w:r w:rsidRPr="00FC38BB">
        <w:rPr>
          <w:sz w:val="28"/>
          <w:szCs w:val="28"/>
          <w:lang w:val="uk-UA"/>
        </w:rPr>
        <w:t>у письмовій формі.</w:t>
      </w:r>
    </w:p>
    <w:p w:rsidR="00041C69" w:rsidRDefault="00041C69" w:rsidP="00041C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6.4. </w:t>
      </w:r>
      <w:r w:rsidRPr="00FC38BB">
        <w:rPr>
          <w:sz w:val="28"/>
          <w:szCs w:val="28"/>
          <w:lang w:val="uk-UA"/>
        </w:rPr>
        <w:t>Цей контракт укладено в двох примірниках, які зберігаються у кожної із сторін і мають однакову юридичну силу.</w:t>
      </w: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Pr="00FC38BB" w:rsidRDefault="00041C69" w:rsidP="00041C69">
      <w:pPr>
        <w:jc w:val="both"/>
        <w:rPr>
          <w:sz w:val="28"/>
          <w:szCs w:val="28"/>
          <w:lang w:val="uk-UA"/>
        </w:rPr>
      </w:pPr>
    </w:p>
    <w:p w:rsidR="00041C69" w:rsidRPr="00FC38BB" w:rsidRDefault="00041C69" w:rsidP="00041C69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C38BB">
        <w:rPr>
          <w:b/>
          <w:bCs/>
          <w:sz w:val="28"/>
          <w:szCs w:val="28"/>
          <w:lang w:val="uk-UA"/>
        </w:rPr>
        <w:lastRenderedPageBreak/>
        <w:t>VІІ.</w:t>
      </w:r>
      <w:r>
        <w:rPr>
          <w:b/>
          <w:bCs/>
          <w:sz w:val="28"/>
          <w:szCs w:val="28"/>
          <w:lang w:val="uk-UA"/>
        </w:rPr>
        <w:t xml:space="preserve"> </w:t>
      </w:r>
      <w:r w:rsidRPr="00FC38BB">
        <w:rPr>
          <w:b/>
          <w:bCs/>
          <w:sz w:val="28"/>
          <w:szCs w:val="28"/>
          <w:lang w:val="uk-UA"/>
        </w:rPr>
        <w:t>Адреси сторін</w:t>
      </w:r>
    </w:p>
    <w:p w:rsidR="00041C69" w:rsidRPr="00FC38BB" w:rsidRDefault="00041C69" w:rsidP="00041C69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041C69" w:rsidRPr="00E13D40" w:rsidRDefault="00041C69" w:rsidP="00041C69">
      <w:pPr>
        <w:tabs>
          <w:tab w:val="left" w:pos="3600"/>
        </w:tabs>
        <w:jc w:val="both"/>
        <w:rPr>
          <w:b/>
          <w:bCs/>
          <w:sz w:val="28"/>
          <w:szCs w:val="28"/>
          <w:lang w:val="uk-UA"/>
        </w:rPr>
      </w:pPr>
      <w:r w:rsidRPr="00E13D40">
        <w:rPr>
          <w:b/>
          <w:bCs/>
          <w:sz w:val="28"/>
          <w:szCs w:val="28"/>
          <w:lang w:val="uk-UA"/>
        </w:rPr>
        <w:t>О</w:t>
      </w:r>
      <w:r>
        <w:rPr>
          <w:b/>
          <w:bCs/>
          <w:sz w:val="28"/>
          <w:szCs w:val="28"/>
          <w:lang w:val="uk-UA"/>
        </w:rPr>
        <w:t>рган управління освітою:</w:t>
      </w:r>
      <w:r w:rsidRPr="00E13D40">
        <w:rPr>
          <w:b/>
          <w:bCs/>
          <w:sz w:val="28"/>
          <w:szCs w:val="28"/>
          <w:lang w:val="uk-UA"/>
        </w:rPr>
        <w:t xml:space="preserve">                      </w:t>
      </w:r>
      <w:r>
        <w:rPr>
          <w:b/>
          <w:bCs/>
          <w:sz w:val="28"/>
          <w:szCs w:val="28"/>
          <w:lang w:val="uk-UA"/>
        </w:rPr>
        <w:t xml:space="preserve">        </w:t>
      </w:r>
      <w:r w:rsidRPr="00E13D40">
        <w:rPr>
          <w:b/>
          <w:bCs/>
          <w:sz w:val="28"/>
          <w:szCs w:val="28"/>
          <w:lang w:val="uk-UA"/>
        </w:rPr>
        <w:t>К</w:t>
      </w:r>
      <w:r>
        <w:rPr>
          <w:b/>
          <w:bCs/>
          <w:sz w:val="28"/>
          <w:szCs w:val="28"/>
          <w:lang w:val="uk-UA"/>
        </w:rPr>
        <w:t xml:space="preserve">ерівник навчального </w:t>
      </w:r>
      <w:r w:rsidRPr="00E13D40">
        <w:rPr>
          <w:b/>
          <w:bCs/>
          <w:sz w:val="28"/>
          <w:szCs w:val="28"/>
          <w:lang w:val="uk-UA"/>
        </w:rPr>
        <w:t xml:space="preserve">  </w:t>
      </w:r>
    </w:p>
    <w:p w:rsidR="00041C69" w:rsidRPr="00E13D40" w:rsidRDefault="00041C69" w:rsidP="00041C69">
      <w:pPr>
        <w:tabs>
          <w:tab w:val="left" w:pos="3600"/>
        </w:tabs>
        <w:jc w:val="both"/>
        <w:rPr>
          <w:b/>
          <w:bCs/>
          <w:sz w:val="28"/>
          <w:szCs w:val="28"/>
          <w:lang w:val="uk-UA"/>
        </w:rPr>
      </w:pPr>
      <w:r w:rsidRPr="00FC38BB">
        <w:rPr>
          <w:sz w:val="28"/>
          <w:szCs w:val="28"/>
          <w:lang w:val="uk-UA"/>
        </w:rPr>
        <w:t xml:space="preserve">Відділ освіти, молоді та спорту </w:t>
      </w:r>
      <w:r>
        <w:rPr>
          <w:sz w:val="28"/>
          <w:szCs w:val="28"/>
          <w:lang w:val="uk-UA"/>
        </w:rPr>
        <w:t xml:space="preserve">                         </w:t>
      </w:r>
      <w:r>
        <w:rPr>
          <w:b/>
          <w:bCs/>
          <w:sz w:val="28"/>
          <w:szCs w:val="28"/>
          <w:lang w:val="uk-UA"/>
        </w:rPr>
        <w:t>закладу: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 w:rsidRPr="00FC38BB">
        <w:rPr>
          <w:sz w:val="28"/>
          <w:szCs w:val="28"/>
          <w:lang w:val="uk-UA"/>
        </w:rPr>
        <w:t>Чаплинської</w:t>
      </w:r>
      <w:r>
        <w:rPr>
          <w:sz w:val="28"/>
          <w:szCs w:val="28"/>
          <w:lang w:val="uk-UA"/>
        </w:rPr>
        <w:t xml:space="preserve"> селищної ради</w:t>
      </w:r>
      <w:r w:rsidRPr="00FC38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Прізвище___________________ 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Ім’я _______________________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Адреса:__________________________                По батькові_________________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               Адреса:____________________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               ___________________________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               Паспорт ____________________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               серія, №____________________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Тел.:_____________________________               Яким органом і коли виданий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___________________________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___________________________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___________________________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</w:p>
    <w:p w:rsidR="00041C69" w:rsidRPr="00E13D40" w:rsidRDefault="00041C69" w:rsidP="00041C69">
      <w:pPr>
        <w:tabs>
          <w:tab w:val="left" w:pos="3600"/>
        </w:tabs>
        <w:jc w:val="both"/>
        <w:rPr>
          <w:b/>
          <w:bCs/>
          <w:sz w:val="28"/>
          <w:szCs w:val="28"/>
          <w:lang w:val="uk-UA"/>
        </w:rPr>
      </w:pPr>
      <w:r w:rsidRPr="00E13D40">
        <w:rPr>
          <w:b/>
          <w:bCs/>
          <w:sz w:val="28"/>
          <w:szCs w:val="28"/>
          <w:lang w:val="uk-UA"/>
        </w:rPr>
        <w:t>О</w:t>
      </w:r>
      <w:r>
        <w:rPr>
          <w:b/>
          <w:bCs/>
          <w:sz w:val="28"/>
          <w:szCs w:val="28"/>
          <w:lang w:val="uk-UA"/>
        </w:rPr>
        <w:t xml:space="preserve">рган управління         </w:t>
      </w:r>
      <w:r w:rsidRPr="00E13D40">
        <w:rPr>
          <w:b/>
          <w:bCs/>
          <w:sz w:val="28"/>
          <w:szCs w:val="28"/>
          <w:lang w:val="uk-UA"/>
        </w:rPr>
        <w:t xml:space="preserve">     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Pr="00E13D40">
        <w:rPr>
          <w:b/>
          <w:bCs/>
          <w:sz w:val="28"/>
          <w:szCs w:val="28"/>
          <w:lang w:val="uk-UA"/>
        </w:rPr>
        <w:t>К</w:t>
      </w:r>
      <w:r>
        <w:rPr>
          <w:b/>
          <w:bCs/>
          <w:sz w:val="28"/>
          <w:szCs w:val="28"/>
          <w:lang w:val="uk-UA"/>
        </w:rPr>
        <w:t>ерівник навчального</w:t>
      </w:r>
      <w:r w:rsidRPr="00E13D40">
        <w:rPr>
          <w:b/>
          <w:bCs/>
          <w:sz w:val="28"/>
          <w:szCs w:val="28"/>
          <w:lang w:val="uk-UA"/>
        </w:rPr>
        <w:t xml:space="preserve">  </w:t>
      </w:r>
    </w:p>
    <w:p w:rsidR="00041C69" w:rsidRPr="00E13D40" w:rsidRDefault="00041C69" w:rsidP="00041C69">
      <w:pPr>
        <w:tabs>
          <w:tab w:val="left" w:pos="360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освітою</w:t>
      </w:r>
      <w:r w:rsidRPr="00E13D40">
        <w:rPr>
          <w:b/>
          <w:bCs/>
          <w:sz w:val="28"/>
          <w:szCs w:val="28"/>
          <w:lang w:val="uk-UA"/>
        </w:rPr>
        <w:t xml:space="preserve">:   </w:t>
      </w:r>
      <w:r>
        <w:rPr>
          <w:b/>
          <w:bCs/>
          <w:sz w:val="28"/>
          <w:szCs w:val="28"/>
          <w:lang w:val="uk-UA"/>
        </w:rPr>
        <w:t xml:space="preserve">       </w:t>
      </w:r>
      <w:r w:rsidRPr="00E13D40">
        <w:rPr>
          <w:b/>
          <w:bCs/>
          <w:sz w:val="28"/>
          <w:szCs w:val="28"/>
          <w:lang w:val="uk-UA"/>
        </w:rPr>
        <w:t xml:space="preserve">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Pr="00E13D40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закладу: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                ___________________________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                                   </w:t>
      </w:r>
      <w:r w:rsidRPr="00EE1E86">
        <w:rPr>
          <w:sz w:val="20"/>
          <w:szCs w:val="20"/>
          <w:lang w:val="uk-UA"/>
        </w:rPr>
        <w:t xml:space="preserve">( посада)                                                                  </w:t>
      </w:r>
      <w:r>
        <w:rPr>
          <w:sz w:val="20"/>
          <w:szCs w:val="20"/>
          <w:lang w:val="uk-UA"/>
        </w:rPr>
        <w:t xml:space="preserve">                    </w:t>
      </w:r>
      <w:r w:rsidRPr="00EE1E86">
        <w:rPr>
          <w:sz w:val="20"/>
          <w:szCs w:val="20"/>
          <w:lang w:val="uk-UA"/>
        </w:rPr>
        <w:t xml:space="preserve"> ( ПІП., підпис )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</w:t>
      </w:r>
    </w:p>
    <w:p w:rsidR="00041C69" w:rsidRPr="00EE1E86" w:rsidRDefault="00041C69" w:rsidP="00041C69">
      <w:pPr>
        <w:tabs>
          <w:tab w:val="left" w:pos="360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</w:t>
      </w:r>
      <w:r w:rsidRPr="00EE1E86">
        <w:rPr>
          <w:sz w:val="20"/>
          <w:szCs w:val="20"/>
          <w:lang w:val="uk-UA"/>
        </w:rPr>
        <w:t>( ПІП., підпис )</w:t>
      </w:r>
    </w:p>
    <w:p w:rsidR="00041C69" w:rsidRPr="00EE1E86" w:rsidRDefault="00041C69" w:rsidP="00041C69">
      <w:pPr>
        <w:tabs>
          <w:tab w:val="left" w:pos="3600"/>
        </w:tabs>
        <w:jc w:val="both"/>
        <w:rPr>
          <w:sz w:val="20"/>
          <w:szCs w:val="20"/>
          <w:lang w:val="uk-UA"/>
        </w:rPr>
      </w:pPr>
      <w:r w:rsidRPr="00EE1E86">
        <w:rPr>
          <w:sz w:val="20"/>
          <w:szCs w:val="20"/>
          <w:lang w:val="uk-UA"/>
        </w:rPr>
        <w:t>М.П.</w:t>
      </w:r>
    </w:p>
    <w:p w:rsidR="00041C69" w:rsidRDefault="00041C69" w:rsidP="00041C69">
      <w:pPr>
        <w:tabs>
          <w:tab w:val="left" w:pos="3600"/>
        </w:tabs>
        <w:jc w:val="both"/>
        <w:rPr>
          <w:sz w:val="28"/>
          <w:szCs w:val="28"/>
          <w:lang w:val="uk-UA"/>
        </w:rPr>
      </w:pPr>
    </w:p>
    <w:p w:rsidR="00041C69" w:rsidRPr="00EE1E86" w:rsidRDefault="00041C69" w:rsidP="00041C69">
      <w:pPr>
        <w:rPr>
          <w:sz w:val="20"/>
          <w:szCs w:val="20"/>
          <w:lang w:val="uk-UA"/>
        </w:rPr>
      </w:pPr>
    </w:p>
    <w:p w:rsidR="00041C69" w:rsidRDefault="00041C69" w:rsidP="00041C69">
      <w:pPr>
        <w:ind w:firstLine="360"/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041C69" w:rsidRDefault="00041C69" w:rsidP="00041C69">
      <w:pPr>
        <w:jc w:val="both"/>
        <w:rPr>
          <w:sz w:val="28"/>
          <w:szCs w:val="28"/>
          <w:lang w:val="uk-UA"/>
        </w:rPr>
      </w:pPr>
    </w:p>
    <w:p w:rsidR="008F37BA" w:rsidRPr="00041C69" w:rsidRDefault="008F37BA" w:rsidP="00041C69">
      <w:bookmarkStart w:id="0" w:name="_GoBack"/>
      <w:bookmarkEnd w:id="0"/>
    </w:p>
    <w:sectPr w:rsidR="008F37BA" w:rsidRPr="00041C69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1C69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9A8E2-D6E8-4FDB-9932-4579A046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3560</Words>
  <Characters>20296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212</cp:revision>
  <cp:lastPrinted>2017-06-07T08:54:00Z</cp:lastPrinted>
  <dcterms:created xsi:type="dcterms:W3CDTF">2017-03-23T10:29:00Z</dcterms:created>
  <dcterms:modified xsi:type="dcterms:W3CDTF">2017-11-14T08:24:00Z</dcterms:modified>
</cp:coreProperties>
</file>