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8CB" w:rsidRPr="00CD359D" w:rsidRDefault="00C738CB" w:rsidP="00C73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38CB" w:rsidRPr="00CD359D" w:rsidRDefault="00C738CB" w:rsidP="00C738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533288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C738CB" w:rsidRPr="00CD359D" w:rsidRDefault="00C738CB" w:rsidP="00C738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C738CB" w:rsidRPr="00CD359D" w:rsidRDefault="00C738CB" w:rsidP="00C738C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38C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C738CB" w:rsidRPr="00CD359D" w:rsidRDefault="00C738CB" w:rsidP="00C738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C738CB" w:rsidRPr="00CD359D" w:rsidRDefault="00C738CB" w:rsidP="00C738C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C738CB" w:rsidRPr="00CD359D" w:rsidRDefault="00C738CB" w:rsidP="00C738C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252</w:t>
      </w:r>
    </w:p>
    <w:p w:rsidR="00C738CB" w:rsidRDefault="00C738CB" w:rsidP="00C738CB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C738CB" w:rsidRDefault="00C738CB" w:rsidP="00C738CB">
      <w:pPr>
        <w:spacing w:after="0"/>
        <w:ind w:right="176"/>
        <w:jc w:val="both"/>
        <w:rPr>
          <w:rFonts w:ascii="Times New Roman" w:hAnsi="Times New Roman" w:cs="Times New Roman"/>
          <w:sz w:val="28"/>
          <w:szCs w:val="28"/>
        </w:rPr>
      </w:pPr>
    </w:p>
    <w:p w:rsidR="00C738CB" w:rsidRDefault="00C738CB" w:rsidP="00C738CB">
      <w:pPr>
        <w:spacing w:after="0"/>
        <w:ind w:right="176"/>
        <w:jc w:val="both"/>
        <w:rPr>
          <w:rFonts w:ascii="Times New Roman" w:hAnsi="Times New Roman" w:cs="Times New Roman"/>
          <w:sz w:val="28"/>
          <w:szCs w:val="28"/>
        </w:rPr>
      </w:pPr>
    </w:p>
    <w:p w:rsidR="00C738CB" w:rsidRPr="005D66D4" w:rsidRDefault="00C738CB" w:rsidP="00C738CB">
      <w:pPr>
        <w:spacing w:after="0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5D66D4">
        <w:rPr>
          <w:rFonts w:ascii="Times New Roman" w:hAnsi="Times New Roman" w:cs="Times New Roman"/>
          <w:sz w:val="28"/>
          <w:szCs w:val="28"/>
        </w:rPr>
        <w:t>П</w:t>
      </w:r>
      <w:r w:rsidRPr="005D66D4">
        <w:rPr>
          <w:rFonts w:ascii="Times New Roman" w:hAnsi="Times New Roman" w:cs="Times New Roman"/>
          <w:sz w:val="28"/>
          <w:szCs w:val="28"/>
          <w:lang w:bidi="uk-UA"/>
        </w:rPr>
        <w:t>ро затвердження стратегії розвитку</w:t>
      </w:r>
    </w:p>
    <w:p w:rsidR="00C738CB" w:rsidRDefault="00C738CB" w:rsidP="00C738CB">
      <w:pPr>
        <w:spacing w:after="0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Чаплинської </w:t>
      </w:r>
      <w:r w:rsidRPr="005D66D4">
        <w:rPr>
          <w:rFonts w:ascii="Times New Roman" w:hAnsi="Times New Roman" w:cs="Times New Roman"/>
          <w:sz w:val="28"/>
          <w:szCs w:val="28"/>
          <w:lang w:bidi="uk-UA"/>
        </w:rPr>
        <w:t xml:space="preserve">об’єднаної територіальної </w:t>
      </w:r>
    </w:p>
    <w:p w:rsidR="00C738CB" w:rsidRPr="005D66D4" w:rsidRDefault="00C738CB" w:rsidP="00C738CB">
      <w:pPr>
        <w:spacing w:after="0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г</w:t>
      </w:r>
      <w:r w:rsidRPr="005D66D4">
        <w:rPr>
          <w:rFonts w:ascii="Times New Roman" w:hAnsi="Times New Roman" w:cs="Times New Roman"/>
          <w:sz w:val="28"/>
          <w:szCs w:val="28"/>
          <w:lang w:bidi="uk-UA"/>
        </w:rPr>
        <w:t>ромади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на 2018</w:t>
      </w:r>
      <w:r w:rsidRPr="005D66D4">
        <w:rPr>
          <w:rFonts w:ascii="Times New Roman" w:hAnsi="Times New Roman" w:cs="Times New Roman"/>
          <w:sz w:val="28"/>
          <w:szCs w:val="28"/>
          <w:lang w:bidi="uk-UA"/>
        </w:rPr>
        <w:t>-202</w:t>
      </w:r>
      <w:r>
        <w:rPr>
          <w:rFonts w:ascii="Times New Roman" w:hAnsi="Times New Roman" w:cs="Times New Roman"/>
          <w:sz w:val="28"/>
          <w:szCs w:val="28"/>
          <w:lang w:bidi="uk-UA"/>
        </w:rPr>
        <w:t>6</w:t>
      </w:r>
      <w:r w:rsidRPr="005D66D4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</w:p>
    <w:p w:rsidR="00C738CB" w:rsidRPr="005D66D4" w:rsidRDefault="00C738CB" w:rsidP="00C738CB">
      <w:pPr>
        <w:tabs>
          <w:tab w:val="left" w:pos="93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6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8CB" w:rsidRPr="005D66D4" w:rsidRDefault="00C738CB" w:rsidP="00C738CB">
      <w:pPr>
        <w:pStyle w:val="a8"/>
        <w:tabs>
          <w:tab w:val="left" w:pos="9353"/>
        </w:tabs>
        <w:spacing w:after="0"/>
        <w:ind w:firstLine="825"/>
        <w:jc w:val="both"/>
        <w:rPr>
          <w:rFonts w:cs="Times New Roman"/>
          <w:sz w:val="28"/>
          <w:szCs w:val="20"/>
          <w:lang w:val="uk-UA" w:eastAsia="uk-UA"/>
        </w:rPr>
      </w:pPr>
      <w:r w:rsidRPr="005D66D4">
        <w:rPr>
          <w:rFonts w:cs="Times New Roman"/>
          <w:sz w:val="28"/>
          <w:szCs w:val="28"/>
          <w:lang w:val="uk-UA" w:eastAsia="uk-UA"/>
        </w:rPr>
        <w:t xml:space="preserve">З метою планової розбудови об’єднаної територіальної громади, забезпечення сталого розвитку соціальної, культурної та </w:t>
      </w:r>
      <w:r>
        <w:rPr>
          <w:rFonts w:cs="Times New Roman"/>
          <w:sz w:val="28"/>
          <w:szCs w:val="28"/>
          <w:lang w:val="uk-UA" w:eastAsia="uk-UA"/>
        </w:rPr>
        <w:t>комунальної складових громади,</w:t>
      </w:r>
      <w:r w:rsidRPr="005D66D4">
        <w:rPr>
          <w:rFonts w:cs="Times New Roman"/>
          <w:sz w:val="28"/>
          <w:szCs w:val="28"/>
          <w:lang w:val="uk-UA" w:eastAsia="uk-UA"/>
        </w:rPr>
        <w:t xml:space="preserve"> керуючись </w:t>
      </w:r>
      <w:r w:rsidRPr="005D66D4">
        <w:rPr>
          <w:rFonts w:cs="Times New Roman"/>
          <w:sz w:val="28"/>
          <w:szCs w:val="20"/>
          <w:lang w:val="uk-UA" w:eastAsia="uk-UA"/>
        </w:rPr>
        <w:t>ст.26 Закону України “Пр</w:t>
      </w:r>
      <w:r>
        <w:rPr>
          <w:rFonts w:cs="Times New Roman"/>
          <w:sz w:val="28"/>
          <w:szCs w:val="20"/>
          <w:lang w:val="uk-UA" w:eastAsia="uk-UA"/>
        </w:rPr>
        <w:t>о місцеве самоврядування в Укра</w:t>
      </w:r>
      <w:r w:rsidRPr="005D66D4">
        <w:rPr>
          <w:rFonts w:cs="Times New Roman"/>
          <w:sz w:val="28"/>
          <w:szCs w:val="20"/>
          <w:lang w:val="uk-UA" w:eastAsia="uk-UA"/>
        </w:rPr>
        <w:t>їні”, сесія селищної ради</w:t>
      </w:r>
    </w:p>
    <w:p w:rsidR="00C738CB" w:rsidRPr="005D66D4" w:rsidRDefault="00C738CB" w:rsidP="00C738CB">
      <w:pPr>
        <w:pStyle w:val="a8"/>
        <w:tabs>
          <w:tab w:val="left" w:pos="9353"/>
        </w:tabs>
        <w:spacing w:after="0"/>
        <w:ind w:firstLine="567"/>
        <w:rPr>
          <w:rFonts w:cs="Times New Roman"/>
          <w:sz w:val="28"/>
          <w:szCs w:val="20"/>
          <w:lang w:val="uk-UA" w:eastAsia="uk-UA"/>
        </w:rPr>
      </w:pPr>
    </w:p>
    <w:p w:rsidR="00C738CB" w:rsidRDefault="00C738CB" w:rsidP="00C738CB">
      <w:pPr>
        <w:pStyle w:val="a8"/>
        <w:tabs>
          <w:tab w:val="left" w:pos="9353"/>
        </w:tabs>
        <w:spacing w:after="0"/>
        <w:rPr>
          <w:rFonts w:cs="Times New Roman"/>
          <w:sz w:val="28"/>
          <w:szCs w:val="20"/>
          <w:lang w:val="uk-UA" w:eastAsia="uk-UA"/>
        </w:rPr>
      </w:pPr>
      <w:r w:rsidRPr="005D66D4">
        <w:rPr>
          <w:rFonts w:cs="Times New Roman"/>
          <w:sz w:val="28"/>
          <w:szCs w:val="20"/>
          <w:lang w:val="uk-UA" w:eastAsia="uk-UA"/>
        </w:rPr>
        <w:t xml:space="preserve">            </w:t>
      </w:r>
      <w:r w:rsidRPr="005D66D4">
        <w:rPr>
          <w:rFonts w:cs="Times New Roman"/>
          <w:sz w:val="28"/>
          <w:szCs w:val="20"/>
          <w:lang w:eastAsia="uk-UA"/>
        </w:rPr>
        <w:t>ВИРІШИЛА:</w:t>
      </w:r>
    </w:p>
    <w:p w:rsidR="00C738CB" w:rsidRPr="005815BD" w:rsidRDefault="00C738CB" w:rsidP="00C738CB">
      <w:pPr>
        <w:pStyle w:val="a8"/>
        <w:tabs>
          <w:tab w:val="left" w:pos="9353"/>
        </w:tabs>
        <w:spacing w:after="0"/>
        <w:rPr>
          <w:rFonts w:cs="Times New Roman"/>
          <w:sz w:val="28"/>
          <w:szCs w:val="20"/>
          <w:lang w:val="uk-UA" w:eastAsia="uk-UA"/>
        </w:rPr>
      </w:pPr>
    </w:p>
    <w:p w:rsidR="00C738CB" w:rsidRDefault="00C738CB" w:rsidP="00C738CB">
      <w:pPr>
        <w:numPr>
          <w:ilvl w:val="0"/>
          <w:numId w:val="4"/>
        </w:num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5D66D4">
        <w:rPr>
          <w:rFonts w:ascii="Times New Roman" w:hAnsi="Times New Roman" w:cs="Times New Roman"/>
          <w:sz w:val="28"/>
          <w:szCs w:val="28"/>
          <w:lang w:bidi="uk-UA"/>
        </w:rPr>
        <w:t xml:space="preserve">Затвердити стратегію розвитку 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Чаплинської </w:t>
      </w:r>
      <w:r w:rsidRPr="005D66D4">
        <w:rPr>
          <w:rFonts w:ascii="Times New Roman" w:hAnsi="Times New Roman" w:cs="Times New Roman"/>
          <w:sz w:val="28"/>
          <w:szCs w:val="28"/>
          <w:lang w:bidi="uk-UA"/>
        </w:rPr>
        <w:t>об’єднаної територіальної громади</w:t>
      </w:r>
      <w:r w:rsidRPr="000F61C3">
        <w:rPr>
          <w:rFonts w:ascii="Times New Roman" w:hAnsi="Times New Roman" w:cs="Times New Roman"/>
          <w:sz w:val="28"/>
          <w:szCs w:val="28"/>
          <w:lang w:bidi="uk-UA"/>
        </w:rPr>
        <w:t xml:space="preserve"> на 201</w:t>
      </w:r>
      <w:r>
        <w:rPr>
          <w:rFonts w:ascii="Times New Roman" w:hAnsi="Times New Roman" w:cs="Times New Roman"/>
          <w:sz w:val="28"/>
          <w:szCs w:val="28"/>
          <w:lang w:bidi="uk-UA"/>
        </w:rPr>
        <w:t>8</w:t>
      </w:r>
      <w:r w:rsidRPr="000F61C3">
        <w:rPr>
          <w:rFonts w:ascii="Times New Roman" w:hAnsi="Times New Roman" w:cs="Times New Roman"/>
          <w:sz w:val="28"/>
          <w:szCs w:val="28"/>
          <w:lang w:bidi="uk-UA"/>
        </w:rPr>
        <w:t>-202</w:t>
      </w:r>
      <w:r>
        <w:rPr>
          <w:rFonts w:ascii="Times New Roman" w:hAnsi="Times New Roman" w:cs="Times New Roman"/>
          <w:sz w:val="28"/>
          <w:szCs w:val="28"/>
          <w:lang w:bidi="uk-UA"/>
        </w:rPr>
        <w:t>6</w:t>
      </w:r>
      <w:r w:rsidRPr="000F61C3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:rsidR="00C738CB" w:rsidRDefault="00C738CB" w:rsidP="00C738CB">
      <w:pPr>
        <w:numPr>
          <w:ilvl w:val="0"/>
          <w:numId w:val="4"/>
        </w:num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0F61C3">
        <w:rPr>
          <w:rFonts w:ascii="Times New Roman" w:hAnsi="Times New Roman" w:cs="Times New Roman"/>
          <w:sz w:val="28"/>
          <w:szCs w:val="28"/>
          <w:lang w:bidi="uk-UA"/>
        </w:rPr>
        <w:t>Контроль за виконанням даного рішення покласти на секретаря селищної ради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Котик І.І.</w:t>
      </w: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</w:p>
    <w:p w:rsidR="00C738CB" w:rsidRDefault="00C738CB" w:rsidP="00C738CB">
      <w:pPr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ab/>
        <w:t>О.Г.Фаустов</w:t>
      </w:r>
    </w:p>
    <w:p w:rsidR="004760D8" w:rsidRPr="00C738CB" w:rsidRDefault="004760D8" w:rsidP="00C738CB">
      <w:bookmarkStart w:id="0" w:name="_GoBack"/>
      <w:bookmarkEnd w:id="0"/>
    </w:p>
    <w:sectPr w:rsidR="004760D8" w:rsidRPr="00C738CB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38CB"/>
    <w:rsid w:val="00C763B5"/>
    <w:rsid w:val="00C76A98"/>
    <w:rsid w:val="00C9566F"/>
    <w:rsid w:val="00C9731A"/>
    <w:rsid w:val="00C97ED3"/>
    <w:rsid w:val="00CA3FAF"/>
    <w:rsid w:val="00CA4B71"/>
    <w:rsid w:val="00CB4796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9AD3-FD84-4ABB-A5D5-BC22AA5A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2018-04-06T12:21:00Z</dcterms:modified>
</cp:coreProperties>
</file>