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B2" w:rsidRDefault="004409B2" w:rsidP="003F192E"/>
    <w:p w:rsidR="003F192E" w:rsidRDefault="003F192E" w:rsidP="003F192E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156946" r:id="rId9"/>
        </w:object>
      </w:r>
      <w:r>
        <w:rPr>
          <w:sz w:val="28"/>
          <w:szCs w:val="28"/>
        </w:rPr>
        <w:t>ЧАПЛИНСЬКА СЕЛИЩНА РАДА</w:t>
      </w:r>
    </w:p>
    <w:p w:rsidR="003F192E" w:rsidRDefault="003F192E" w:rsidP="003F192E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3F192E" w:rsidRDefault="003F192E" w:rsidP="003F192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3F192E" w:rsidRDefault="003F192E" w:rsidP="003F19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3F192E" w:rsidRDefault="003F192E" w:rsidP="003F192E">
      <w:pPr>
        <w:ind w:right="-1050"/>
        <w:jc w:val="both"/>
        <w:rPr>
          <w:sz w:val="28"/>
          <w:szCs w:val="28"/>
        </w:rPr>
      </w:pPr>
    </w:p>
    <w:p w:rsidR="003F192E" w:rsidRPr="00A0607D" w:rsidRDefault="003F192E" w:rsidP="003F192E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24 лютого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68</w:t>
      </w:r>
    </w:p>
    <w:p w:rsidR="003F192E" w:rsidRDefault="003F192E" w:rsidP="003F192E">
      <w:pPr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смт.Чаплинка</w:t>
      </w:r>
      <w:proofErr w:type="spellEnd"/>
      <w:proofErr w:type="gramEnd"/>
    </w:p>
    <w:p w:rsidR="003F192E" w:rsidRPr="003D680A" w:rsidRDefault="003F192E" w:rsidP="003F192E">
      <w:pPr>
        <w:ind w:right="-1050"/>
        <w:jc w:val="both"/>
        <w:rPr>
          <w:sz w:val="28"/>
          <w:szCs w:val="28"/>
          <w:lang w:val="uk-UA"/>
        </w:rPr>
      </w:pPr>
    </w:p>
    <w:p w:rsidR="003F192E" w:rsidRDefault="003F192E" w:rsidP="003F19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та доповнень</w:t>
      </w:r>
    </w:p>
    <w:p w:rsidR="003F192E" w:rsidRDefault="003F192E" w:rsidP="003F1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ІІ сесії селищної ради </w:t>
      </w:r>
    </w:p>
    <w:p w:rsidR="003F192E" w:rsidRDefault="003F192E" w:rsidP="003F1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VІІІ скликання від 06.01.2017 року №24</w:t>
      </w:r>
    </w:p>
    <w:p w:rsidR="003F192E" w:rsidRDefault="003F192E" w:rsidP="003F1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“Про селищний бюджет на 2017 рік”</w:t>
      </w:r>
    </w:p>
    <w:p w:rsidR="003F192E" w:rsidRDefault="003F192E" w:rsidP="003F192E">
      <w:pPr>
        <w:jc w:val="both"/>
        <w:rPr>
          <w:sz w:val="28"/>
          <w:szCs w:val="28"/>
          <w:lang w:val="uk-UA"/>
        </w:rPr>
      </w:pPr>
    </w:p>
    <w:p w:rsidR="003F192E" w:rsidRDefault="003F192E" w:rsidP="003F19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матеріали про внесення змін та доповнень до рішення ІІ сесії VІІІ скликання від 06.01.2017 № 24 “Про селищний бюджет на 2017 рік”, враховуючи невідкладність фінансування по окремій статті видатків установ селищної ради, керуючись ст.26 Закону України “Про місцеве самоврядування в Україні” сесія селищної ради                   </w:t>
      </w:r>
    </w:p>
    <w:p w:rsidR="003F192E" w:rsidRDefault="003F192E" w:rsidP="003F1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3F192E" w:rsidRDefault="003F192E" w:rsidP="003F1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 :</w:t>
      </w:r>
    </w:p>
    <w:p w:rsidR="003F192E" w:rsidRDefault="003F192E" w:rsidP="003F192E">
      <w:pPr>
        <w:jc w:val="both"/>
        <w:rPr>
          <w:sz w:val="28"/>
          <w:szCs w:val="28"/>
          <w:lang w:val="uk-UA"/>
        </w:rPr>
      </w:pPr>
    </w:p>
    <w:p w:rsidR="003F192E" w:rsidRDefault="003F192E" w:rsidP="003F19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1.Збільшити видаткову частину спеціального фонду селищного бюджету за рахунок залишку коштів, що склався станом на 01.01.2017 року (за рахунок коштів бюджету розвитку) на суму 126611.00.</w:t>
      </w:r>
    </w:p>
    <w:p w:rsidR="003F192E" w:rsidRDefault="003F192E" w:rsidP="003F19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Дані кошти спрямувати на фінансування видаткової частини спеціального фонду селищного бюджету за КПК 0116052 «Забезпечення функціонування водопровідно-каналізаційного господарства» КЕКВ 3132 «Капітальний ремонт інших об’єктів» (на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робіт за робочим проектом «Капітальний ремонт ділянок напірного каналізаційного колектору по вул. Меліораторів та вул. Грушевського смт </w:t>
      </w:r>
      <w:proofErr w:type="spellStart"/>
      <w:r>
        <w:rPr>
          <w:sz w:val="28"/>
          <w:szCs w:val="28"/>
          <w:lang w:val="uk-UA"/>
        </w:rPr>
        <w:t>Чаплинка</w:t>
      </w:r>
      <w:proofErr w:type="spellEnd"/>
      <w:r>
        <w:rPr>
          <w:sz w:val="28"/>
          <w:szCs w:val="28"/>
          <w:lang w:val="uk-UA"/>
        </w:rPr>
        <w:t>, Херсонська область».</w:t>
      </w:r>
    </w:p>
    <w:p w:rsidR="003F192E" w:rsidRDefault="003F192E" w:rsidP="003F192E">
      <w:pPr>
        <w:spacing w:line="252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даного рішення покласти на постійну </w:t>
      </w:r>
      <w:r>
        <w:rPr>
          <w:sz w:val="28"/>
          <w:lang w:val="uk-UA"/>
        </w:rPr>
        <w:t>комісію з питань планування бюджету та соціально-економічного розвитку</w:t>
      </w:r>
      <w:r>
        <w:rPr>
          <w:color w:val="000000"/>
          <w:sz w:val="28"/>
          <w:szCs w:val="28"/>
          <w:lang w:val="uk-UA"/>
        </w:rPr>
        <w:t>.</w:t>
      </w:r>
    </w:p>
    <w:p w:rsidR="003F192E" w:rsidRDefault="003F192E" w:rsidP="003F192E">
      <w:pPr>
        <w:jc w:val="both"/>
        <w:rPr>
          <w:color w:val="000000"/>
          <w:sz w:val="28"/>
          <w:szCs w:val="28"/>
          <w:lang w:val="uk-UA"/>
        </w:rPr>
      </w:pPr>
    </w:p>
    <w:p w:rsidR="003F192E" w:rsidRDefault="003F192E" w:rsidP="003F192E">
      <w:pPr>
        <w:jc w:val="both"/>
        <w:rPr>
          <w:color w:val="000000"/>
          <w:sz w:val="28"/>
          <w:szCs w:val="28"/>
          <w:lang w:val="uk-UA"/>
        </w:rPr>
      </w:pPr>
    </w:p>
    <w:p w:rsidR="003F192E" w:rsidRDefault="003F192E" w:rsidP="003F192E">
      <w:pPr>
        <w:jc w:val="both"/>
        <w:rPr>
          <w:color w:val="000000"/>
          <w:sz w:val="28"/>
          <w:szCs w:val="28"/>
          <w:lang w:val="uk-UA"/>
        </w:rPr>
      </w:pPr>
    </w:p>
    <w:p w:rsidR="003F192E" w:rsidRDefault="003F192E" w:rsidP="003F192E">
      <w:pPr>
        <w:jc w:val="both"/>
        <w:rPr>
          <w:color w:val="000000"/>
          <w:sz w:val="28"/>
          <w:szCs w:val="28"/>
          <w:lang w:val="uk-UA"/>
        </w:rPr>
      </w:pPr>
    </w:p>
    <w:p w:rsidR="003F192E" w:rsidRDefault="003F192E" w:rsidP="003F192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Селищний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proofErr w:type="spellStart"/>
      <w:r>
        <w:rPr>
          <w:color w:val="000000"/>
          <w:sz w:val="28"/>
          <w:szCs w:val="28"/>
          <w:lang w:val="uk-UA"/>
        </w:rPr>
        <w:t>О.Г.Фаустов</w:t>
      </w:r>
      <w:proofErr w:type="spellEnd"/>
    </w:p>
    <w:p w:rsidR="003F192E" w:rsidRDefault="003F192E" w:rsidP="003F192E">
      <w:pPr>
        <w:jc w:val="both"/>
        <w:rPr>
          <w:sz w:val="28"/>
          <w:szCs w:val="28"/>
          <w:lang w:val="uk-UA"/>
        </w:rPr>
      </w:pPr>
    </w:p>
    <w:p w:rsidR="003F192E" w:rsidRPr="003F192E" w:rsidRDefault="003F192E" w:rsidP="003F192E">
      <w:bookmarkStart w:id="0" w:name="_GoBack"/>
      <w:bookmarkEnd w:id="0"/>
    </w:p>
    <w:sectPr w:rsidR="003F192E" w:rsidRPr="003F192E" w:rsidSect="003F192E">
      <w:footerReference w:type="default" r:id="rId10"/>
      <w:footerReference w:type="first" r:id="rId11"/>
      <w:pgSz w:w="11906" w:h="16838"/>
      <w:pgMar w:top="1701" w:right="1134" w:bottom="85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7BE" w:rsidRDefault="004057BE">
      <w:r>
        <w:separator/>
      </w:r>
    </w:p>
  </w:endnote>
  <w:endnote w:type="continuationSeparator" w:id="0">
    <w:p w:rsidR="004057BE" w:rsidRDefault="00405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7BE" w:rsidRDefault="004057BE">
      <w:r>
        <w:separator/>
      </w:r>
    </w:p>
  </w:footnote>
  <w:footnote w:type="continuationSeparator" w:id="0">
    <w:p w:rsidR="004057BE" w:rsidRDefault="004057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192E"/>
    <w:rsid w:val="003F2595"/>
    <w:rsid w:val="003F3CD1"/>
    <w:rsid w:val="003F49A6"/>
    <w:rsid w:val="003F60D7"/>
    <w:rsid w:val="004006F1"/>
    <w:rsid w:val="00400772"/>
    <w:rsid w:val="004057BE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6BB6F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AA3CC-C815-4D5E-A7AD-F44E72CD0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325</cp:revision>
  <cp:lastPrinted>2017-05-24T06:23:00Z</cp:lastPrinted>
  <dcterms:created xsi:type="dcterms:W3CDTF">2017-02-13T13:34:00Z</dcterms:created>
  <dcterms:modified xsi:type="dcterms:W3CDTF">2017-11-14T07:29:00Z</dcterms:modified>
</cp:coreProperties>
</file>