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86" w:rsidRDefault="00D06E86" w:rsidP="00D06E86">
      <w:pPr>
        <w:jc w:val="center"/>
        <w:rPr>
          <w:sz w:val="28"/>
          <w:szCs w:val="28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7345" r:id="rId9"/>
        </w:object>
      </w:r>
      <w:r>
        <w:rPr>
          <w:sz w:val="28"/>
          <w:szCs w:val="28"/>
        </w:rPr>
        <w:t>ЧАПЛИНСЬКА СЕЛИЩНА РАДА</w:t>
      </w:r>
    </w:p>
    <w:p w:rsidR="00D06E86" w:rsidRDefault="00D06E86" w:rsidP="00D06E86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D06E86" w:rsidRDefault="00D06E86" w:rsidP="00D06E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D06E86" w:rsidRDefault="00D06E86" w:rsidP="00D06E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D06E86" w:rsidRDefault="00D06E86" w:rsidP="00D06E86">
      <w:pPr>
        <w:ind w:right="-1050"/>
        <w:jc w:val="both"/>
        <w:rPr>
          <w:sz w:val="28"/>
          <w:szCs w:val="28"/>
        </w:rPr>
      </w:pPr>
    </w:p>
    <w:p w:rsidR="00D06E86" w:rsidRPr="00A0607D" w:rsidRDefault="00D06E86" w:rsidP="00D06E86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02 березня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71</w:t>
      </w:r>
    </w:p>
    <w:p w:rsidR="00D06E86" w:rsidRDefault="00D06E86" w:rsidP="00D06E86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смт.Чаплинка</w:t>
      </w:r>
      <w:proofErr w:type="spellEnd"/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постійної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депутатської комісії з перевірки легалізації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робочих місць та наповнення бюджету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Pr="00940689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shd w:val="clear" w:color="auto" w:fill="FFFFFF"/>
        <w:spacing w:before="120" w:after="120"/>
        <w:ind w:firstLine="600"/>
        <w:jc w:val="both"/>
        <w:rPr>
          <w:sz w:val="28"/>
          <w:szCs w:val="28"/>
          <w:lang w:val="uk-UA"/>
        </w:rPr>
      </w:pPr>
      <w:r w:rsidRPr="00940689">
        <w:rPr>
          <w:sz w:val="28"/>
          <w:szCs w:val="28"/>
          <w:lang w:val="uk-UA"/>
        </w:rPr>
        <w:tab/>
        <w:t>З метою забезпечення виконанн</w:t>
      </w:r>
      <w:r>
        <w:rPr>
          <w:sz w:val="28"/>
          <w:szCs w:val="28"/>
          <w:lang w:val="uk-UA"/>
        </w:rPr>
        <w:t xml:space="preserve">я дохідної частини бюджету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</w:t>
      </w:r>
      <w:r w:rsidRPr="00940689">
        <w:rPr>
          <w:sz w:val="28"/>
          <w:szCs w:val="28"/>
          <w:lang w:val="uk-UA"/>
        </w:rPr>
        <w:t>ої ради на 201</w:t>
      </w:r>
      <w:r>
        <w:rPr>
          <w:sz w:val="28"/>
          <w:szCs w:val="28"/>
          <w:lang w:val="uk-UA"/>
        </w:rPr>
        <w:t>7</w:t>
      </w:r>
      <w:r w:rsidRPr="00940689">
        <w:rPr>
          <w:sz w:val="28"/>
          <w:szCs w:val="28"/>
          <w:lang w:val="uk-UA"/>
        </w:rPr>
        <w:t xml:space="preserve"> рік, зді</w:t>
      </w:r>
      <w:r>
        <w:rPr>
          <w:sz w:val="28"/>
          <w:szCs w:val="28"/>
          <w:lang w:val="uk-UA"/>
        </w:rPr>
        <w:t>йснення контролю за дотриманням</w:t>
      </w:r>
      <w:r w:rsidRPr="00940689">
        <w:rPr>
          <w:sz w:val="28"/>
          <w:szCs w:val="28"/>
          <w:lang w:val="uk-UA"/>
        </w:rPr>
        <w:t xml:space="preserve"> вимог законодавства </w:t>
      </w:r>
      <w:r w:rsidRPr="00940689">
        <w:rPr>
          <w:sz w:val="28"/>
          <w:szCs w:val="28"/>
          <w:shd w:val="clear" w:color="auto" w:fill="FFFFFF"/>
          <w:lang w:val="uk-UA"/>
        </w:rPr>
        <w:t xml:space="preserve">суб’єктами </w:t>
      </w:r>
      <w:r w:rsidRPr="00940689">
        <w:rPr>
          <w:sz w:val="28"/>
          <w:szCs w:val="28"/>
          <w:lang w:val="uk-UA"/>
        </w:rPr>
        <w:t>господарювання, при реалізації підакцизних товарів, що свою чергу зумовить збільшення надходжен</w:t>
      </w:r>
      <w:r>
        <w:rPr>
          <w:sz w:val="28"/>
          <w:szCs w:val="28"/>
          <w:lang w:val="uk-UA"/>
        </w:rPr>
        <w:t xml:space="preserve">ь платежів до місцевого бюджету </w:t>
      </w:r>
      <w:r w:rsidRPr="00940689">
        <w:rPr>
          <w:sz w:val="28"/>
          <w:szCs w:val="28"/>
          <w:lang w:val="uk-UA"/>
        </w:rPr>
        <w:t>та забезпечення соціального захисту працівників підпр</w:t>
      </w:r>
      <w:r>
        <w:rPr>
          <w:sz w:val="28"/>
          <w:szCs w:val="28"/>
          <w:lang w:val="uk-UA"/>
        </w:rPr>
        <w:t>иємств, установ та організацій</w:t>
      </w:r>
      <w:hyperlink r:id="rId10" w:tgtFrame="_top" w:history="1">
        <w:r w:rsidRPr="00940689">
          <w:rPr>
            <w:sz w:val="28"/>
            <w:szCs w:val="28"/>
            <w:lang w:val="uk-UA"/>
          </w:rPr>
          <w:t xml:space="preserve"> усіх форм власності</w:t>
        </w:r>
      </w:hyperlink>
      <w:r w:rsidRPr="00940689">
        <w:rPr>
          <w:sz w:val="28"/>
          <w:szCs w:val="28"/>
          <w:lang w:val="uk-UA"/>
        </w:rPr>
        <w:t xml:space="preserve">, фізичними особами підприємцями, що здійснюють діяльність на адміністративній території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9406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ст.ст.</w:t>
      </w:r>
      <w:r w:rsidRPr="00940689">
        <w:rPr>
          <w:sz w:val="28"/>
          <w:szCs w:val="28"/>
          <w:lang w:val="uk-UA"/>
        </w:rPr>
        <w:t>18,</w:t>
      </w:r>
      <w:r>
        <w:rPr>
          <w:sz w:val="28"/>
          <w:szCs w:val="28"/>
          <w:lang w:val="uk-UA"/>
        </w:rPr>
        <w:t xml:space="preserve"> </w:t>
      </w:r>
      <w:r w:rsidRPr="00940689">
        <w:rPr>
          <w:sz w:val="28"/>
          <w:szCs w:val="28"/>
          <w:lang w:val="uk-UA"/>
        </w:rPr>
        <w:t>28,</w:t>
      </w:r>
      <w:r>
        <w:rPr>
          <w:sz w:val="28"/>
          <w:szCs w:val="28"/>
          <w:lang w:val="uk-UA"/>
        </w:rPr>
        <w:t xml:space="preserve"> </w:t>
      </w:r>
      <w:r w:rsidRPr="00940689">
        <w:rPr>
          <w:sz w:val="28"/>
          <w:szCs w:val="28"/>
          <w:lang w:val="uk-UA"/>
        </w:rPr>
        <w:t>34,</w:t>
      </w:r>
      <w:r>
        <w:rPr>
          <w:sz w:val="28"/>
          <w:szCs w:val="28"/>
          <w:lang w:val="uk-UA"/>
        </w:rPr>
        <w:t xml:space="preserve"> </w:t>
      </w:r>
      <w:r w:rsidRPr="00940689">
        <w:rPr>
          <w:sz w:val="28"/>
          <w:szCs w:val="28"/>
          <w:lang w:val="uk-UA"/>
        </w:rPr>
        <w:t>40,</w:t>
      </w:r>
      <w:r>
        <w:rPr>
          <w:sz w:val="28"/>
          <w:szCs w:val="28"/>
          <w:lang w:val="uk-UA"/>
        </w:rPr>
        <w:t xml:space="preserve"> </w:t>
      </w:r>
      <w:r w:rsidRPr="00940689">
        <w:rPr>
          <w:sz w:val="28"/>
          <w:szCs w:val="28"/>
          <w:lang w:val="uk-UA"/>
        </w:rPr>
        <w:t>42 Закону України „Про місцеве самоврядування в Україні”:</w:t>
      </w:r>
    </w:p>
    <w:p w:rsidR="00D06E86" w:rsidRPr="00940689" w:rsidRDefault="00D06E86" w:rsidP="00D06E86">
      <w:pPr>
        <w:shd w:val="clear" w:color="auto" w:fill="FFFFFF"/>
        <w:spacing w:before="120" w:after="120"/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6E86" w:rsidRPr="00940689" w:rsidRDefault="00D06E86" w:rsidP="00D06E86">
      <w:pPr>
        <w:shd w:val="clear" w:color="auto" w:fill="FFFFFF"/>
        <w:ind w:firstLine="600"/>
        <w:jc w:val="both"/>
        <w:rPr>
          <w:color w:val="000000"/>
          <w:sz w:val="28"/>
          <w:szCs w:val="28"/>
          <w:lang w:val="uk-UA"/>
        </w:rPr>
      </w:pPr>
      <w:r w:rsidRPr="00940689">
        <w:rPr>
          <w:color w:val="000000"/>
          <w:spacing w:val="-4"/>
          <w:sz w:val="28"/>
          <w:szCs w:val="28"/>
          <w:lang w:val="uk-UA"/>
        </w:rPr>
        <w:t>1. Створити</w:t>
      </w:r>
      <w:r>
        <w:rPr>
          <w:rStyle w:val="apple-converted-space"/>
          <w:color w:val="000000"/>
          <w:spacing w:val="-4"/>
          <w:sz w:val="28"/>
          <w:szCs w:val="28"/>
          <w:lang w:val="uk-UA"/>
        </w:rPr>
        <w:t xml:space="preserve"> постійну депутатську </w:t>
      </w:r>
      <w:r w:rsidRPr="00940689">
        <w:rPr>
          <w:color w:val="000000"/>
          <w:sz w:val="28"/>
          <w:szCs w:val="28"/>
          <w:lang w:val="uk-UA"/>
        </w:rPr>
        <w:t xml:space="preserve">комісію </w:t>
      </w:r>
      <w:r>
        <w:rPr>
          <w:bCs/>
          <w:sz w:val="28"/>
          <w:szCs w:val="28"/>
          <w:lang w:val="uk-UA"/>
        </w:rPr>
        <w:t>з перевірки легалізації робочих місць та наповнення бюджету селищної ради</w:t>
      </w:r>
      <w:r w:rsidRPr="00940689">
        <w:rPr>
          <w:sz w:val="28"/>
          <w:szCs w:val="28"/>
          <w:lang w:val="uk-UA"/>
        </w:rPr>
        <w:t xml:space="preserve"> у складі згідно з додатком</w:t>
      </w:r>
      <w:r w:rsidRPr="00940689">
        <w:rPr>
          <w:color w:val="000000"/>
          <w:sz w:val="28"/>
          <w:szCs w:val="28"/>
          <w:lang w:val="uk-UA"/>
        </w:rPr>
        <w:t>.</w:t>
      </w:r>
    </w:p>
    <w:p w:rsidR="00D06E86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  <w:r w:rsidRPr="00940689">
        <w:rPr>
          <w:color w:val="000000"/>
          <w:sz w:val="28"/>
          <w:szCs w:val="28"/>
        </w:rPr>
        <w:t xml:space="preserve">2. Затвердити положення про </w:t>
      </w:r>
      <w:r>
        <w:rPr>
          <w:rStyle w:val="apple-converted-space"/>
          <w:color w:val="000000"/>
          <w:spacing w:val="-4"/>
          <w:sz w:val="28"/>
          <w:szCs w:val="28"/>
        </w:rPr>
        <w:t xml:space="preserve">постійну депутатську </w:t>
      </w:r>
      <w:r w:rsidRPr="00940689">
        <w:rPr>
          <w:color w:val="000000"/>
          <w:sz w:val="28"/>
          <w:szCs w:val="28"/>
        </w:rPr>
        <w:t xml:space="preserve">комісію </w:t>
      </w:r>
      <w:r>
        <w:rPr>
          <w:bCs/>
          <w:sz w:val="28"/>
          <w:szCs w:val="28"/>
        </w:rPr>
        <w:t>з перевірки легалізації робочих місць та наповнення бюджету селищної ради</w:t>
      </w:r>
      <w:r w:rsidRPr="00940689">
        <w:rPr>
          <w:sz w:val="28"/>
          <w:szCs w:val="28"/>
        </w:rPr>
        <w:t>, що додається.</w:t>
      </w:r>
    </w:p>
    <w:p w:rsidR="00D06E86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цього рішення покласти на заступника селищного голови по виконавчій роботі Поліщука В.М.</w:t>
      </w:r>
    </w:p>
    <w:p w:rsidR="00D06E86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</w:p>
    <w:p w:rsidR="00D06E86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</w:p>
    <w:p w:rsidR="00D06E86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</w:p>
    <w:p w:rsidR="00D06E86" w:rsidRPr="00940689" w:rsidRDefault="00D06E86" w:rsidP="00D06E86">
      <w:pPr>
        <w:pStyle w:val="a0"/>
        <w:shd w:val="clear" w:color="auto" w:fill="FFFFFF"/>
        <w:spacing w:before="12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D06E86" w:rsidRPr="00940689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Pr="000A056F" w:rsidRDefault="00D06E86" w:rsidP="00D06E86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 </w:t>
      </w:r>
    </w:p>
    <w:p w:rsidR="00D06E86" w:rsidRPr="000A056F" w:rsidRDefault="00D06E86" w:rsidP="00D06E86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lang w:val="uk-UA"/>
        </w:rPr>
        <w:t>до рішення п’я</w:t>
      </w:r>
      <w:r w:rsidRPr="000A056F">
        <w:rPr>
          <w:sz w:val="22"/>
          <w:szCs w:val="22"/>
          <w:lang w:val="uk-UA"/>
        </w:rPr>
        <w:t xml:space="preserve">тої сесії </w:t>
      </w:r>
      <w:proofErr w:type="spellStart"/>
      <w:r w:rsidRPr="000A056F">
        <w:rPr>
          <w:sz w:val="22"/>
          <w:szCs w:val="22"/>
          <w:lang w:val="uk-UA"/>
        </w:rPr>
        <w:t>Чаплинської</w:t>
      </w:r>
      <w:proofErr w:type="spellEnd"/>
      <w:r w:rsidRPr="000A056F">
        <w:rPr>
          <w:sz w:val="22"/>
          <w:szCs w:val="22"/>
          <w:lang w:val="uk-UA"/>
        </w:rPr>
        <w:t xml:space="preserve"> </w:t>
      </w:r>
    </w:p>
    <w:p w:rsidR="00D06E86" w:rsidRPr="000A056F" w:rsidRDefault="00D06E86" w:rsidP="00D06E86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селищної ради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  <w:lang w:val="uk-UA"/>
        </w:rPr>
        <w:t>І</w:t>
      </w:r>
      <w:r w:rsidRPr="000A056F">
        <w:rPr>
          <w:sz w:val="22"/>
          <w:szCs w:val="22"/>
          <w:lang w:val="uk-UA"/>
        </w:rPr>
        <w:t>ІІ скликання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</w:t>
      </w:r>
      <w:r w:rsidRPr="000A056F">
        <w:rPr>
          <w:sz w:val="22"/>
          <w:szCs w:val="22"/>
          <w:lang w:val="uk-UA"/>
        </w:rPr>
        <w:t xml:space="preserve"> від </w:t>
      </w:r>
      <w:r>
        <w:rPr>
          <w:sz w:val="22"/>
          <w:szCs w:val="22"/>
          <w:lang w:val="uk-UA"/>
        </w:rPr>
        <w:t>02</w:t>
      </w:r>
      <w:r w:rsidRPr="000A056F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3</w:t>
      </w:r>
      <w:r w:rsidRPr="000A056F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7</w:t>
      </w:r>
      <w:r w:rsidRPr="000A056F">
        <w:rPr>
          <w:sz w:val="22"/>
          <w:szCs w:val="22"/>
          <w:lang w:val="uk-UA"/>
        </w:rPr>
        <w:t xml:space="preserve"> року</w:t>
      </w:r>
      <w:r>
        <w:rPr>
          <w:sz w:val="22"/>
          <w:szCs w:val="22"/>
          <w:lang w:val="uk-UA"/>
        </w:rPr>
        <w:t xml:space="preserve"> </w:t>
      </w:r>
      <w:r w:rsidRPr="000A056F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>71</w:t>
      </w:r>
    </w:p>
    <w:p w:rsidR="00D06E86" w:rsidRPr="005D497A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6"/>
          <w:szCs w:val="26"/>
          <w:lang w:val="uk-UA"/>
        </w:rPr>
      </w:pPr>
      <w:r w:rsidRPr="005D497A">
        <w:rPr>
          <w:color w:val="000000"/>
          <w:sz w:val="26"/>
          <w:szCs w:val="26"/>
          <w:lang w:val="uk-UA"/>
        </w:rPr>
        <w:t>СКЛАД</w:t>
      </w:r>
    </w:p>
    <w:p w:rsidR="00D06E86" w:rsidRPr="005D497A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6"/>
          <w:szCs w:val="26"/>
          <w:lang w:val="uk-UA"/>
        </w:rPr>
      </w:pPr>
      <w:r>
        <w:rPr>
          <w:rStyle w:val="apple-converted-space"/>
          <w:color w:val="000000"/>
          <w:spacing w:val="-4"/>
          <w:sz w:val="28"/>
          <w:szCs w:val="28"/>
          <w:lang w:val="uk-UA"/>
        </w:rPr>
        <w:t xml:space="preserve">постійної депутатської </w:t>
      </w:r>
      <w:r w:rsidRPr="00940689">
        <w:rPr>
          <w:color w:val="000000"/>
          <w:sz w:val="28"/>
          <w:szCs w:val="28"/>
          <w:lang w:val="uk-UA"/>
        </w:rPr>
        <w:t xml:space="preserve">комісію </w:t>
      </w:r>
      <w:r>
        <w:rPr>
          <w:bCs/>
          <w:sz w:val="28"/>
          <w:szCs w:val="28"/>
          <w:lang w:val="uk-UA"/>
        </w:rPr>
        <w:t>з перевірки легалізації робочих місць та наповнення бюджету селищної ради</w:t>
      </w:r>
    </w:p>
    <w:tbl>
      <w:tblPr>
        <w:tblStyle w:val="aff2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06E86" w:rsidRPr="005D497A" w:rsidTr="00227CC0">
        <w:tc>
          <w:tcPr>
            <w:tcW w:w="4785" w:type="dxa"/>
          </w:tcPr>
          <w:p w:rsidR="00D06E86" w:rsidRPr="005D497A" w:rsidRDefault="00D06E86" w:rsidP="00227CC0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Богачова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Вікторія Володимирівна</w:t>
            </w:r>
          </w:p>
        </w:tc>
        <w:tc>
          <w:tcPr>
            <w:tcW w:w="4786" w:type="dxa"/>
          </w:tcPr>
          <w:p w:rsidR="00D06E86" w:rsidRPr="005D497A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- депутат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Чаплинської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селищної ради, голова комісії</w:t>
            </w:r>
          </w:p>
        </w:tc>
      </w:tr>
      <w:tr w:rsidR="00D06E86" w:rsidRPr="005D497A" w:rsidTr="00227CC0">
        <w:tc>
          <w:tcPr>
            <w:tcW w:w="9571" w:type="dxa"/>
            <w:gridSpan w:val="2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Члени комісії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Богдан Оксана Сергіївна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- депутат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Чаплинської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селищної ради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Євгеній Юрійович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 депутат Сокальської міської ради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Величко Олександр Олексійович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 депутат Сокальської міської ради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Аммосов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Олег Геннадійович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 депутат Сокальської міської ради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Юзькова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Радіка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 інспектор благоустрою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Добрянська Оксана Анатоліївна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- начальник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Чаплинського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відділення МДПІ (за згодою)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Андреєва Любов Вікторівна</w:t>
            </w:r>
          </w:p>
        </w:tc>
        <w:tc>
          <w:tcPr>
            <w:tcW w:w="4786" w:type="dxa"/>
          </w:tcPr>
          <w:p w:rsidR="00D06E86" w:rsidRDefault="00D06E86" w:rsidP="00227CC0">
            <w:pPr>
              <w:spacing w:before="120" w:after="120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- начальник управління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в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Чаплинському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районі (за згодою)</w:t>
            </w:r>
          </w:p>
        </w:tc>
      </w:tr>
      <w:tr w:rsidR="00D06E86" w:rsidRPr="005D497A" w:rsidTr="00227CC0">
        <w:tc>
          <w:tcPr>
            <w:tcW w:w="4785" w:type="dxa"/>
          </w:tcPr>
          <w:p w:rsidR="00D06E86" w:rsidRDefault="00D06E86" w:rsidP="00227CC0">
            <w:pPr>
              <w:spacing w:before="120" w:after="12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Букін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Георгій Вікторович</w:t>
            </w:r>
          </w:p>
        </w:tc>
        <w:tc>
          <w:tcPr>
            <w:tcW w:w="4786" w:type="dxa"/>
          </w:tcPr>
          <w:p w:rsidR="00D06E86" w:rsidRPr="005715C1" w:rsidRDefault="00D06E86" w:rsidP="00227CC0">
            <w:pPr>
              <w:pStyle w:val="a7"/>
              <w:numPr>
                <w:ilvl w:val="0"/>
                <w:numId w:val="1"/>
              </w:numPr>
              <w:tabs>
                <w:tab w:val="clear" w:pos="1920"/>
              </w:tabs>
              <w:spacing w:before="120" w:after="120"/>
              <w:ind w:left="35" w:firstLine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5715C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 w:rsidRPr="005715C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Чаплинського</w:t>
            </w:r>
            <w:proofErr w:type="spellEnd"/>
            <w:r w:rsidRPr="005715C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відділення поліції (за згодою)</w:t>
            </w:r>
          </w:p>
        </w:tc>
      </w:tr>
    </w:tbl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І.І.Котик</w:t>
      </w:r>
      <w:proofErr w:type="spellEnd"/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Pr="005D497A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6"/>
          <w:szCs w:val="26"/>
          <w:lang w:val="uk-UA"/>
        </w:rPr>
      </w:pPr>
      <w:r w:rsidRPr="005D497A">
        <w:rPr>
          <w:b/>
          <w:bCs/>
          <w:color w:val="000000"/>
          <w:sz w:val="26"/>
          <w:szCs w:val="26"/>
          <w:lang w:val="uk-UA"/>
        </w:rPr>
        <w:t>ПОЛОЖЕННЯ</w:t>
      </w:r>
    </w:p>
    <w:p w:rsidR="00D06E86" w:rsidRPr="005D497A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6"/>
          <w:szCs w:val="26"/>
          <w:lang w:val="uk-UA"/>
        </w:rPr>
      </w:pPr>
      <w:r>
        <w:rPr>
          <w:rStyle w:val="apple-converted-space"/>
          <w:color w:val="000000"/>
          <w:spacing w:val="-4"/>
          <w:sz w:val="28"/>
          <w:szCs w:val="28"/>
          <w:lang w:val="uk-UA"/>
        </w:rPr>
        <w:t xml:space="preserve">про постійну депутатську </w:t>
      </w:r>
      <w:r w:rsidRPr="00940689">
        <w:rPr>
          <w:color w:val="000000"/>
          <w:sz w:val="28"/>
          <w:szCs w:val="28"/>
          <w:lang w:val="uk-UA"/>
        </w:rPr>
        <w:t xml:space="preserve">комісію </w:t>
      </w:r>
      <w:r>
        <w:rPr>
          <w:bCs/>
          <w:sz w:val="28"/>
          <w:szCs w:val="28"/>
          <w:lang w:val="uk-UA"/>
        </w:rPr>
        <w:t>з перевірки легалізації робочих місць та наповнення бюджету селищної ради</w:t>
      </w:r>
      <w:r w:rsidRPr="005D497A">
        <w:rPr>
          <w:color w:val="000000"/>
          <w:sz w:val="26"/>
          <w:szCs w:val="26"/>
          <w:lang w:val="uk-UA"/>
        </w:rPr>
        <w:t> </w:t>
      </w:r>
    </w:p>
    <w:p w:rsidR="00D06E86" w:rsidRPr="00B66399" w:rsidRDefault="00D06E86" w:rsidP="00D06E86">
      <w:pPr>
        <w:pStyle w:val="a7"/>
        <w:numPr>
          <w:ilvl w:val="0"/>
          <w:numId w:val="43"/>
        </w:numPr>
        <w:shd w:val="clear" w:color="auto" w:fill="FFFFFF"/>
        <w:spacing w:after="0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  <w:lang w:val="uk-UA"/>
        </w:rPr>
        <w:t>П</w:t>
      </w:r>
      <w:r w:rsidRPr="00116063">
        <w:rPr>
          <w:rStyle w:val="apple-converted-space"/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остійної депутатської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комісію </w:t>
      </w:r>
      <w:r w:rsidRPr="00116063">
        <w:rPr>
          <w:rFonts w:ascii="Times New Roman" w:hAnsi="Times New Roman"/>
          <w:bCs/>
          <w:sz w:val="28"/>
          <w:szCs w:val="28"/>
          <w:lang w:val="uk-UA"/>
        </w:rPr>
        <w:t>з перевірки легалізації робочих місць та наповнення бюджету селищної рад</w:t>
      </w:r>
      <w:r w:rsidRPr="00116063">
        <w:rPr>
          <w:sz w:val="28"/>
          <w:szCs w:val="28"/>
          <w:lang w:val="uk-UA"/>
        </w:rPr>
        <w:t xml:space="preserve">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>(далі- комісія) 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 діючим дорадчим органом та рішенням селищної ради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>з метою реалізації в повному обсязі повноважень, визначених чинним законодавством в частині забезпечення повноти сплати податків до місцевого бюджету,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>підвищення рівня соціальної захищеності найманих працівників та відповідальності роботодавців за використанн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 їх праці, проведення інформаційної,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>консультативної роботи серед населення в частині роз’яснення</w:t>
      </w:r>
      <w:r w:rsidRPr="00116063">
        <w:rPr>
          <w:rFonts w:ascii="Times New Roman" w:hAnsi="Times New Roman"/>
          <w:bCs/>
          <w:sz w:val="28"/>
          <w:szCs w:val="28"/>
          <w:lang w:val="uk-UA"/>
        </w:rPr>
        <w:t xml:space="preserve"> вимог законодавства по сплаті акцизного податку </w:t>
      </w:r>
      <w:r w:rsidRPr="001160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реалізованих суб’єктами господарювання роздрібної торгівлі підакцизних товарів</w:t>
      </w:r>
      <w:r w:rsidRPr="00116063">
        <w:rPr>
          <w:rFonts w:ascii="Times New Roman" w:hAnsi="Times New Roman"/>
          <w:bCs/>
          <w:sz w:val="28"/>
          <w:szCs w:val="28"/>
          <w:lang w:val="uk-UA"/>
        </w:rPr>
        <w:t xml:space="preserve"> та легалізації трудових відносин з найманими працівниками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 xml:space="preserve">а також проведення роз’яснювальної роботи серед роботодавців щодо дотримання ними вимог чинного законодавства в частині </w:t>
      </w:r>
      <w:r w:rsidRPr="00116063">
        <w:rPr>
          <w:rFonts w:ascii="Times New Roman" w:hAnsi="Times New Roman"/>
          <w:bCs/>
          <w:sz w:val="28"/>
          <w:szCs w:val="28"/>
          <w:lang w:val="uk-UA"/>
        </w:rPr>
        <w:t xml:space="preserve">сплаті акцизного податку </w:t>
      </w:r>
      <w:r w:rsidRPr="001160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реалізованих суб’єктами господарювання роздрібної торгівлі підакцизних товарів</w:t>
      </w:r>
      <w:r w:rsidRPr="00116063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116063">
        <w:rPr>
          <w:rFonts w:ascii="Times New Roman" w:hAnsi="Times New Roman"/>
          <w:color w:val="000000"/>
          <w:sz w:val="28"/>
          <w:szCs w:val="28"/>
          <w:lang w:val="uk-UA"/>
        </w:rPr>
        <w:t>використання найманої робочої сили та трудових відносин.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116063">
        <w:rPr>
          <w:color w:val="000000"/>
          <w:sz w:val="28"/>
          <w:szCs w:val="28"/>
          <w:lang w:val="uk-UA"/>
        </w:rPr>
        <w:t xml:space="preserve">2. Комісія у своїй діяльності </w:t>
      </w:r>
      <w:r>
        <w:rPr>
          <w:color w:val="000000"/>
          <w:sz w:val="28"/>
          <w:szCs w:val="28"/>
          <w:lang w:val="uk-UA"/>
        </w:rPr>
        <w:t xml:space="preserve">керується Конституцією України, Законами України, </w:t>
      </w:r>
      <w:r w:rsidRPr="00116063">
        <w:rPr>
          <w:color w:val="000000"/>
          <w:sz w:val="28"/>
          <w:szCs w:val="28"/>
          <w:lang w:val="uk-UA"/>
        </w:rPr>
        <w:t>пост</w:t>
      </w:r>
      <w:r>
        <w:rPr>
          <w:color w:val="000000"/>
          <w:sz w:val="28"/>
          <w:szCs w:val="28"/>
          <w:lang w:val="uk-UA"/>
        </w:rPr>
        <w:t xml:space="preserve">ановами Верховної Ради України, </w:t>
      </w:r>
      <w:r w:rsidRPr="00116063">
        <w:rPr>
          <w:color w:val="000000"/>
          <w:sz w:val="28"/>
          <w:szCs w:val="28"/>
          <w:lang w:val="uk-UA"/>
        </w:rPr>
        <w:t>актами Президента України</w:t>
      </w:r>
      <w:r>
        <w:rPr>
          <w:color w:val="000000"/>
          <w:sz w:val="28"/>
          <w:szCs w:val="28"/>
          <w:lang w:val="uk-UA"/>
        </w:rPr>
        <w:t xml:space="preserve"> та Кабінету Міністрів України, </w:t>
      </w:r>
      <w:r w:rsidRPr="00116063">
        <w:rPr>
          <w:color w:val="000000"/>
          <w:sz w:val="28"/>
          <w:szCs w:val="28"/>
          <w:lang w:val="uk-UA"/>
        </w:rPr>
        <w:t>розпорядження</w:t>
      </w:r>
      <w:r>
        <w:rPr>
          <w:color w:val="000000"/>
          <w:sz w:val="28"/>
          <w:szCs w:val="28"/>
          <w:lang w:val="uk-UA"/>
        </w:rPr>
        <w:t xml:space="preserve">м селищного голови, рішеннями </w:t>
      </w:r>
      <w:proofErr w:type="spellStart"/>
      <w:r>
        <w:rPr>
          <w:color w:val="000000"/>
          <w:sz w:val="28"/>
          <w:szCs w:val="28"/>
          <w:lang w:val="uk-UA"/>
        </w:rPr>
        <w:t>Чаплинської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селищ</w:t>
      </w:r>
      <w:r w:rsidRPr="00116063">
        <w:rPr>
          <w:color w:val="000000"/>
          <w:sz w:val="28"/>
          <w:szCs w:val="28"/>
          <w:lang w:val="uk-UA"/>
        </w:rPr>
        <w:t>ої</w:t>
      </w:r>
      <w:proofErr w:type="spellEnd"/>
      <w:r w:rsidRPr="00116063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 xml:space="preserve">ади та її виконавчого комітету а також цим </w:t>
      </w:r>
      <w:r w:rsidRPr="00116063">
        <w:rPr>
          <w:color w:val="000000"/>
          <w:sz w:val="28"/>
          <w:szCs w:val="28"/>
          <w:lang w:val="uk-UA"/>
        </w:rPr>
        <w:t>Положенням.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116063">
        <w:rPr>
          <w:color w:val="000000"/>
          <w:sz w:val="28"/>
          <w:szCs w:val="28"/>
          <w:lang w:val="uk-UA"/>
        </w:rPr>
        <w:t>3. Основними завданнями діяльності комісії є: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16063">
        <w:rPr>
          <w:color w:val="000000"/>
          <w:sz w:val="28"/>
          <w:szCs w:val="28"/>
          <w:lang w:val="uk-UA"/>
        </w:rPr>
        <w:t>проведення інформаційної роботи серед населення в частині роз’яснення положень трудового та податкового законодавства;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16063">
        <w:rPr>
          <w:color w:val="000000"/>
          <w:sz w:val="28"/>
          <w:szCs w:val="28"/>
          <w:lang w:val="uk-UA"/>
        </w:rPr>
        <w:t xml:space="preserve">проведення роз’яснювальної роботи серед юридичних осіб та фізичних осіб-підприємців щодо дотримання ними вимог чинного трудового законодавства в частині використання найманої робочої сили та запобігання фактів неофіційних трудових відносин, </w:t>
      </w:r>
      <w:r w:rsidRPr="00116063">
        <w:rPr>
          <w:bCs/>
          <w:sz w:val="28"/>
          <w:szCs w:val="28"/>
          <w:lang w:val="uk-UA"/>
        </w:rPr>
        <w:t xml:space="preserve">по сплаті акцизного податку </w:t>
      </w:r>
      <w:r w:rsidRPr="00116063">
        <w:rPr>
          <w:sz w:val="28"/>
          <w:szCs w:val="28"/>
          <w:shd w:val="clear" w:color="auto" w:fill="FFFFFF"/>
          <w:lang w:val="uk-UA"/>
        </w:rPr>
        <w:t>з реалізованих суб’єктами господарювання роздрібної торгівлі підакцизних товарів</w:t>
      </w:r>
      <w:r w:rsidRPr="00116063">
        <w:rPr>
          <w:color w:val="000000"/>
          <w:sz w:val="28"/>
          <w:szCs w:val="28"/>
          <w:lang w:val="uk-UA"/>
        </w:rPr>
        <w:t xml:space="preserve"> 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16063">
        <w:rPr>
          <w:color w:val="000000"/>
          <w:sz w:val="28"/>
          <w:szCs w:val="28"/>
          <w:lang w:val="uk-UA"/>
        </w:rPr>
        <w:t>організація проведення з юридичними особами та фізичними особами</w:t>
      </w:r>
      <w:r>
        <w:rPr>
          <w:color w:val="000000"/>
          <w:sz w:val="28"/>
          <w:szCs w:val="28"/>
          <w:lang w:val="uk-UA"/>
        </w:rPr>
        <w:t xml:space="preserve">-підприємцями нарад, зустрічей, </w:t>
      </w:r>
      <w:r w:rsidRPr="00116063">
        <w:rPr>
          <w:color w:val="000000"/>
          <w:sz w:val="28"/>
          <w:szCs w:val="28"/>
          <w:lang w:val="uk-UA"/>
        </w:rPr>
        <w:t>круглих столів та інших організаційних заходів з цих питань;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116063">
        <w:rPr>
          <w:color w:val="000000"/>
          <w:sz w:val="28"/>
          <w:szCs w:val="28"/>
          <w:lang w:val="uk-UA"/>
        </w:rPr>
        <w:t xml:space="preserve">- вжиття заходів впливу до керівників з числа юридичних осіб та фізичних осіб-підприємців, які використовують найману працю з порушенням вимог </w:t>
      </w:r>
      <w:r w:rsidRPr="00116063">
        <w:rPr>
          <w:color w:val="000000"/>
          <w:sz w:val="28"/>
          <w:szCs w:val="28"/>
          <w:lang w:val="uk-UA"/>
        </w:rPr>
        <w:lastRenderedPageBreak/>
        <w:t>чинного за</w:t>
      </w:r>
      <w:r>
        <w:rPr>
          <w:color w:val="000000"/>
          <w:sz w:val="28"/>
          <w:szCs w:val="28"/>
          <w:lang w:val="uk-UA"/>
        </w:rPr>
        <w:t xml:space="preserve">конодавства шляхом забезпечення </w:t>
      </w:r>
      <w:r w:rsidRPr="00116063">
        <w:rPr>
          <w:color w:val="000000"/>
          <w:sz w:val="28"/>
          <w:szCs w:val="28"/>
          <w:lang w:val="uk-UA"/>
        </w:rPr>
        <w:t>взаємодії з правоохоронними органами та територіально</w:t>
      </w:r>
      <w:r>
        <w:rPr>
          <w:color w:val="000000"/>
          <w:sz w:val="28"/>
          <w:szCs w:val="28"/>
          <w:lang w:val="uk-UA"/>
        </w:rPr>
        <w:t xml:space="preserve">ю державною інспекцією з </w:t>
      </w:r>
      <w:proofErr w:type="spellStart"/>
      <w:r>
        <w:rPr>
          <w:color w:val="000000"/>
          <w:sz w:val="28"/>
          <w:szCs w:val="28"/>
          <w:lang w:val="uk-UA"/>
        </w:rPr>
        <w:t>питан</w:t>
      </w:r>
      <w:proofErr w:type="spellEnd"/>
      <w:r>
        <w:rPr>
          <w:color w:val="000000"/>
          <w:sz w:val="28"/>
          <w:szCs w:val="28"/>
          <w:lang w:val="uk-UA"/>
        </w:rPr>
        <w:t xml:space="preserve"> праці в Херсон</w:t>
      </w:r>
      <w:r w:rsidRPr="00116063">
        <w:rPr>
          <w:color w:val="000000"/>
          <w:sz w:val="28"/>
          <w:szCs w:val="28"/>
          <w:lang w:val="uk-UA"/>
        </w:rPr>
        <w:t>ській області.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116063">
        <w:rPr>
          <w:color w:val="000000"/>
          <w:sz w:val="28"/>
          <w:szCs w:val="28"/>
          <w:lang w:val="uk-UA"/>
        </w:rPr>
        <w:t xml:space="preserve">- вжиття заходів впливу до керівників з числа юридичних осіб та фізичних осіб-підприємців, які здійснюють </w:t>
      </w:r>
      <w:r w:rsidRPr="00116063">
        <w:rPr>
          <w:sz w:val="28"/>
          <w:szCs w:val="28"/>
          <w:shd w:val="clear" w:color="auto" w:fill="FFFFFF"/>
          <w:lang w:val="uk-UA"/>
        </w:rPr>
        <w:t>роздрібну торгівлю підакцизних товарів</w:t>
      </w:r>
      <w:r w:rsidRPr="00116063">
        <w:rPr>
          <w:color w:val="000000"/>
          <w:sz w:val="28"/>
          <w:szCs w:val="28"/>
          <w:lang w:val="uk-UA"/>
        </w:rPr>
        <w:t xml:space="preserve"> з порушенням вимог чинного законодавства шляхом забезпечення </w:t>
      </w:r>
      <w:r w:rsidRPr="00116063">
        <w:rPr>
          <w:rStyle w:val="apple-converted-space"/>
          <w:color w:val="000000"/>
          <w:sz w:val="28"/>
          <w:szCs w:val="28"/>
          <w:lang w:val="uk-UA"/>
        </w:rPr>
        <w:t> </w:t>
      </w:r>
      <w:r w:rsidRPr="00116063">
        <w:rPr>
          <w:color w:val="000000"/>
          <w:sz w:val="28"/>
          <w:szCs w:val="28"/>
          <w:lang w:val="uk-UA"/>
        </w:rPr>
        <w:t xml:space="preserve">взаємодії з правоохоронними органами та </w:t>
      </w:r>
      <w:proofErr w:type="spellStart"/>
      <w:r>
        <w:rPr>
          <w:color w:val="000000"/>
          <w:sz w:val="28"/>
          <w:szCs w:val="28"/>
          <w:lang w:val="uk-UA"/>
        </w:rPr>
        <w:t>Чаплин</w:t>
      </w:r>
      <w:r w:rsidRPr="00116063">
        <w:rPr>
          <w:bCs/>
          <w:color w:val="333333"/>
          <w:sz w:val="28"/>
          <w:szCs w:val="28"/>
          <w:lang w:val="uk-UA"/>
        </w:rPr>
        <w:t>ською</w:t>
      </w:r>
      <w:proofErr w:type="spellEnd"/>
      <w:r w:rsidRPr="00116063">
        <w:rPr>
          <w:bCs/>
          <w:color w:val="333333"/>
          <w:sz w:val="28"/>
          <w:szCs w:val="28"/>
          <w:lang w:val="uk-UA"/>
        </w:rPr>
        <w:t xml:space="preserve"> </w:t>
      </w:r>
      <w:r>
        <w:rPr>
          <w:bCs/>
          <w:color w:val="333333"/>
          <w:sz w:val="28"/>
          <w:szCs w:val="28"/>
          <w:lang w:val="uk-UA"/>
        </w:rPr>
        <w:t>міжрайонною</w:t>
      </w:r>
      <w:r w:rsidRPr="00116063">
        <w:rPr>
          <w:bCs/>
          <w:color w:val="333333"/>
          <w:sz w:val="28"/>
          <w:szCs w:val="28"/>
          <w:lang w:val="uk-UA"/>
        </w:rPr>
        <w:t xml:space="preserve"> державною податковою інспекцією </w:t>
      </w:r>
      <w:r>
        <w:rPr>
          <w:bCs/>
          <w:color w:val="333333"/>
          <w:sz w:val="28"/>
          <w:szCs w:val="28"/>
          <w:lang w:val="uk-UA"/>
        </w:rPr>
        <w:t>Головного управління ДФС у Херсон</w:t>
      </w:r>
      <w:r w:rsidRPr="00116063">
        <w:rPr>
          <w:bCs/>
          <w:color w:val="333333"/>
          <w:sz w:val="28"/>
          <w:szCs w:val="28"/>
          <w:lang w:val="uk-UA"/>
        </w:rPr>
        <w:t>ській області.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- забезпечення </w:t>
      </w:r>
      <w:r w:rsidRPr="00116063">
        <w:rPr>
          <w:color w:val="000000"/>
          <w:spacing w:val="-3"/>
          <w:sz w:val="28"/>
          <w:szCs w:val="28"/>
          <w:lang w:val="uk-UA"/>
        </w:rPr>
        <w:t>періодичного висвітлення у засобах масової інформації</w:t>
      </w:r>
      <w:r>
        <w:rPr>
          <w:rStyle w:val="apple-converted-space"/>
          <w:color w:val="000000"/>
          <w:spacing w:val="-3"/>
          <w:sz w:val="28"/>
          <w:szCs w:val="28"/>
          <w:lang w:val="uk-UA"/>
        </w:rPr>
        <w:t xml:space="preserve"> </w:t>
      </w:r>
      <w:r w:rsidRPr="00116063">
        <w:rPr>
          <w:color w:val="000000"/>
          <w:spacing w:val="-4"/>
          <w:sz w:val="28"/>
          <w:szCs w:val="28"/>
          <w:lang w:val="uk-UA"/>
        </w:rPr>
        <w:t>питань</w:t>
      </w:r>
      <w:r>
        <w:rPr>
          <w:rStyle w:val="apple-converted-space"/>
          <w:color w:val="000000"/>
          <w:spacing w:val="-4"/>
          <w:sz w:val="28"/>
          <w:szCs w:val="28"/>
          <w:lang w:val="uk-UA"/>
        </w:rPr>
        <w:t xml:space="preserve"> </w:t>
      </w:r>
      <w:r w:rsidRPr="00116063">
        <w:rPr>
          <w:color w:val="000000"/>
          <w:spacing w:val="-4"/>
          <w:sz w:val="28"/>
          <w:szCs w:val="28"/>
          <w:lang w:val="uk-UA"/>
        </w:rPr>
        <w:t>стану справ з легалізації виплати заробітної плати i</w:t>
      </w:r>
      <w:r>
        <w:rPr>
          <w:rStyle w:val="apple-converted-space"/>
          <w:color w:val="000000"/>
          <w:spacing w:val="-4"/>
          <w:sz w:val="28"/>
          <w:szCs w:val="28"/>
          <w:lang w:val="uk-UA"/>
        </w:rPr>
        <w:t xml:space="preserve"> </w:t>
      </w:r>
      <w:r w:rsidRPr="00116063">
        <w:rPr>
          <w:color w:val="000000"/>
          <w:spacing w:val="-5"/>
          <w:sz w:val="28"/>
          <w:szCs w:val="28"/>
          <w:lang w:val="uk-UA"/>
        </w:rPr>
        <w:t>зайнятості населення, дотримання суб’єк</w:t>
      </w:r>
      <w:r>
        <w:rPr>
          <w:color w:val="000000"/>
          <w:spacing w:val="-5"/>
          <w:sz w:val="28"/>
          <w:szCs w:val="28"/>
          <w:lang w:val="uk-UA"/>
        </w:rPr>
        <w:t>тами підприємницької діяльності</w:t>
      </w:r>
      <w:r w:rsidRPr="00116063">
        <w:rPr>
          <w:color w:val="000000"/>
          <w:spacing w:val="-5"/>
          <w:sz w:val="28"/>
          <w:szCs w:val="28"/>
          <w:lang w:val="uk-UA"/>
        </w:rPr>
        <w:t xml:space="preserve"> законодавства, що регламентує </w:t>
      </w:r>
      <w:r w:rsidRPr="00116063">
        <w:rPr>
          <w:sz w:val="28"/>
          <w:szCs w:val="28"/>
          <w:shd w:val="clear" w:color="auto" w:fill="FFFFFF"/>
          <w:lang w:val="uk-UA"/>
        </w:rPr>
        <w:t>роздрібну торгівлю підакцизними товарами</w:t>
      </w:r>
      <w:r w:rsidRPr="00116063">
        <w:rPr>
          <w:color w:val="000000"/>
          <w:spacing w:val="-5"/>
          <w:sz w:val="28"/>
          <w:szCs w:val="28"/>
          <w:lang w:val="uk-UA"/>
        </w:rPr>
        <w:t>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116063">
        <w:rPr>
          <w:color w:val="000000"/>
          <w:sz w:val="28"/>
          <w:szCs w:val="28"/>
          <w:lang w:val="uk-UA"/>
        </w:rPr>
        <w:t>Комісія має право: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16063">
        <w:rPr>
          <w:color w:val="000000"/>
          <w:sz w:val="28"/>
          <w:szCs w:val="28"/>
          <w:lang w:val="uk-UA"/>
        </w:rPr>
        <w:t xml:space="preserve">одержувати статистичну інформацію та </w:t>
      </w:r>
      <w:r>
        <w:rPr>
          <w:color w:val="000000"/>
          <w:sz w:val="28"/>
          <w:szCs w:val="28"/>
          <w:lang w:val="uk-UA"/>
        </w:rPr>
        <w:t xml:space="preserve">інші дані, </w:t>
      </w:r>
      <w:r w:rsidRPr="00116063">
        <w:rPr>
          <w:color w:val="000000"/>
          <w:sz w:val="28"/>
          <w:szCs w:val="28"/>
          <w:lang w:val="uk-UA"/>
        </w:rPr>
        <w:t>необхідні для з</w:t>
      </w:r>
      <w:r>
        <w:rPr>
          <w:color w:val="000000"/>
          <w:sz w:val="28"/>
          <w:szCs w:val="28"/>
          <w:lang w:val="uk-UA"/>
        </w:rPr>
        <w:t xml:space="preserve">абезпечення діяльності комісії, </w:t>
      </w:r>
      <w:r w:rsidRPr="00116063">
        <w:rPr>
          <w:color w:val="000000"/>
          <w:sz w:val="28"/>
          <w:szCs w:val="28"/>
          <w:lang w:val="uk-UA"/>
        </w:rPr>
        <w:t>від органів статистики, державної податкової інспекції, Пен</w:t>
      </w:r>
      <w:r>
        <w:rPr>
          <w:color w:val="000000"/>
          <w:sz w:val="28"/>
          <w:szCs w:val="28"/>
          <w:lang w:val="uk-UA"/>
        </w:rPr>
        <w:t xml:space="preserve">сійного фонду України, районного </w:t>
      </w:r>
      <w:r w:rsidRPr="00116063">
        <w:rPr>
          <w:color w:val="000000"/>
          <w:sz w:val="28"/>
          <w:szCs w:val="28"/>
          <w:lang w:val="uk-UA"/>
        </w:rPr>
        <w:t>центру зайнятості та інших місцевих орг</w:t>
      </w:r>
      <w:r>
        <w:rPr>
          <w:color w:val="000000"/>
          <w:sz w:val="28"/>
          <w:szCs w:val="28"/>
          <w:lang w:val="uk-UA"/>
        </w:rPr>
        <w:t>анів державної виконавчої влади</w:t>
      </w:r>
      <w:r w:rsidRPr="00116063">
        <w:rPr>
          <w:color w:val="000000"/>
          <w:sz w:val="28"/>
          <w:szCs w:val="28"/>
          <w:lang w:val="uk-UA"/>
        </w:rPr>
        <w:t>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116063">
        <w:rPr>
          <w:color w:val="000000"/>
          <w:sz w:val="28"/>
          <w:szCs w:val="28"/>
          <w:lang w:val="uk-UA"/>
        </w:rPr>
        <w:t>одержувати інформаці</w:t>
      </w:r>
      <w:r>
        <w:rPr>
          <w:color w:val="000000"/>
          <w:sz w:val="28"/>
          <w:szCs w:val="28"/>
          <w:lang w:val="uk-UA"/>
        </w:rPr>
        <w:t xml:space="preserve">ю та інші дані від підприємств, організацій, установ, </w:t>
      </w:r>
      <w:r w:rsidRPr="00116063">
        <w:rPr>
          <w:color w:val="000000"/>
          <w:sz w:val="28"/>
          <w:szCs w:val="28"/>
          <w:lang w:val="uk-UA"/>
        </w:rPr>
        <w:t>суб’єктів господарської діяльності з числа юридичних осіб та фізичних осіб - підприємців;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116063">
        <w:rPr>
          <w:color w:val="000000"/>
          <w:spacing w:val="-3"/>
          <w:sz w:val="28"/>
          <w:szCs w:val="28"/>
          <w:lang w:val="uk-UA"/>
        </w:rPr>
        <w:t xml:space="preserve">- запрошувати на свої засідання представників </w:t>
      </w:r>
      <w:r w:rsidRPr="00116063">
        <w:rPr>
          <w:color w:val="000000"/>
          <w:spacing w:val="-4"/>
          <w:sz w:val="28"/>
          <w:szCs w:val="28"/>
          <w:lang w:val="uk-UA"/>
        </w:rPr>
        <w:t>місцевих органів д</w:t>
      </w:r>
      <w:r>
        <w:rPr>
          <w:color w:val="000000"/>
          <w:spacing w:val="-4"/>
          <w:sz w:val="28"/>
          <w:szCs w:val="28"/>
          <w:lang w:val="uk-UA"/>
        </w:rPr>
        <w:t xml:space="preserve">ержавної виконавчої влади, </w:t>
      </w:r>
      <w:r w:rsidRPr="00116063">
        <w:rPr>
          <w:color w:val="000000"/>
          <w:spacing w:val="-4"/>
          <w:sz w:val="28"/>
          <w:szCs w:val="28"/>
          <w:lang w:val="uk-UA"/>
        </w:rPr>
        <w:t>керівників підприємств, установ i організацій, фізичних осіб – підприємців, для розгляду питань щодо легалізації виплати заробітної плати i за</w:t>
      </w:r>
      <w:r>
        <w:rPr>
          <w:color w:val="000000"/>
          <w:spacing w:val="-4"/>
          <w:sz w:val="28"/>
          <w:szCs w:val="28"/>
          <w:lang w:val="uk-UA"/>
        </w:rPr>
        <w:t xml:space="preserve">йнятості населення та виявлених </w:t>
      </w:r>
      <w:r w:rsidRPr="00116063">
        <w:rPr>
          <w:color w:val="000000"/>
          <w:sz w:val="28"/>
          <w:szCs w:val="28"/>
          <w:lang w:val="uk-UA"/>
        </w:rPr>
        <w:t>фактів порушень чинного законодавства;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116063">
        <w:rPr>
          <w:color w:val="000000"/>
          <w:spacing w:val="-3"/>
          <w:sz w:val="28"/>
          <w:szCs w:val="28"/>
          <w:lang w:val="uk-UA"/>
        </w:rPr>
        <w:t xml:space="preserve">- запрошувати на свої засідання представників </w:t>
      </w:r>
      <w:r w:rsidRPr="00116063">
        <w:rPr>
          <w:color w:val="000000"/>
          <w:spacing w:val="-4"/>
          <w:sz w:val="28"/>
          <w:szCs w:val="28"/>
          <w:lang w:val="uk-UA"/>
        </w:rPr>
        <w:t>місцевих орга</w:t>
      </w:r>
      <w:r>
        <w:rPr>
          <w:color w:val="000000"/>
          <w:spacing w:val="-4"/>
          <w:sz w:val="28"/>
          <w:szCs w:val="28"/>
          <w:lang w:val="uk-UA"/>
        </w:rPr>
        <w:t xml:space="preserve">нів державної виконавчої влади, </w:t>
      </w:r>
      <w:r w:rsidRPr="00116063">
        <w:rPr>
          <w:color w:val="000000"/>
          <w:spacing w:val="-4"/>
          <w:sz w:val="28"/>
          <w:szCs w:val="28"/>
          <w:lang w:val="uk-UA"/>
        </w:rPr>
        <w:t xml:space="preserve">керівників підприємств, установ i організацій, фізичних осіб – підприємців, для розгляду питань щодо порушення законодавства при здійсненні </w:t>
      </w:r>
      <w:r w:rsidRPr="00116063">
        <w:rPr>
          <w:sz w:val="28"/>
          <w:szCs w:val="28"/>
          <w:shd w:val="clear" w:color="auto" w:fill="FFFFFF"/>
          <w:lang w:val="uk-UA"/>
        </w:rPr>
        <w:t>роздрібної торгівлі підакцизними товарами</w:t>
      </w:r>
      <w:r w:rsidRPr="00116063">
        <w:rPr>
          <w:color w:val="000000"/>
          <w:sz w:val="28"/>
          <w:szCs w:val="28"/>
          <w:lang w:val="uk-UA"/>
        </w:rPr>
        <w:t>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Організація роботи </w:t>
      </w:r>
      <w:r w:rsidRPr="00116063">
        <w:rPr>
          <w:color w:val="000000"/>
          <w:sz w:val="28"/>
          <w:szCs w:val="28"/>
          <w:lang w:val="uk-UA"/>
        </w:rPr>
        <w:t xml:space="preserve">комісії </w:t>
      </w:r>
      <w:r w:rsidRPr="00116063">
        <w:rPr>
          <w:sz w:val="28"/>
          <w:szCs w:val="28"/>
          <w:lang w:val="uk-UA"/>
        </w:rPr>
        <w:t xml:space="preserve">з </w:t>
      </w:r>
      <w:r w:rsidRPr="00116063">
        <w:rPr>
          <w:bCs/>
          <w:sz w:val="28"/>
          <w:szCs w:val="28"/>
          <w:lang w:val="uk-UA"/>
        </w:rPr>
        <w:t xml:space="preserve">питань дотримання вимог законодавства по сплаті акцизного податку </w:t>
      </w:r>
      <w:r w:rsidRPr="00116063">
        <w:rPr>
          <w:sz w:val="28"/>
          <w:szCs w:val="28"/>
          <w:shd w:val="clear" w:color="auto" w:fill="FFFFFF"/>
          <w:lang w:val="uk-UA"/>
        </w:rPr>
        <w:t>з реалізованих суб’єктами господарювання роздрібної торгівлі підакцизних товарів</w:t>
      </w:r>
      <w:r w:rsidRPr="00116063">
        <w:rPr>
          <w:bCs/>
          <w:sz w:val="28"/>
          <w:szCs w:val="28"/>
          <w:lang w:val="uk-UA"/>
        </w:rPr>
        <w:t xml:space="preserve"> та легалізації трудових відносин з найманими працівниками </w:t>
      </w:r>
      <w:r w:rsidRPr="0011606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території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116063">
        <w:rPr>
          <w:color w:val="000000"/>
          <w:sz w:val="28"/>
          <w:szCs w:val="28"/>
          <w:lang w:val="uk-UA"/>
        </w:rPr>
        <w:t>: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5.1. Склад комісії та </w:t>
      </w:r>
      <w:r w:rsidRPr="00116063">
        <w:rPr>
          <w:color w:val="000000"/>
          <w:sz w:val="28"/>
          <w:szCs w:val="28"/>
          <w:lang w:val="uk-UA"/>
        </w:rPr>
        <w:t xml:space="preserve">Положення про неї затверджується </w:t>
      </w:r>
      <w:r>
        <w:rPr>
          <w:color w:val="000000"/>
          <w:sz w:val="28"/>
          <w:szCs w:val="28"/>
          <w:lang w:val="uk-UA"/>
        </w:rPr>
        <w:t xml:space="preserve">рішення сесії </w:t>
      </w:r>
      <w:proofErr w:type="spellStart"/>
      <w:r>
        <w:rPr>
          <w:color w:val="000000"/>
          <w:sz w:val="28"/>
          <w:szCs w:val="28"/>
          <w:lang w:val="uk-UA"/>
        </w:rPr>
        <w:t>Чаплинської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 w:rsidRPr="00116063">
        <w:rPr>
          <w:color w:val="000000"/>
          <w:sz w:val="28"/>
          <w:szCs w:val="28"/>
          <w:lang w:val="uk-UA"/>
        </w:rPr>
        <w:t>.</w:t>
      </w:r>
    </w:p>
    <w:p w:rsidR="00D06E86" w:rsidRPr="0011606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116063">
        <w:rPr>
          <w:color w:val="000000"/>
          <w:sz w:val="28"/>
          <w:szCs w:val="28"/>
          <w:lang w:val="uk-UA"/>
        </w:rPr>
        <w:t>5.2. Формою роботи комісії є засідання, що проводяться за рішенням голови комісії, але не рідше, ніж один раз на місяць.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Члени </w:t>
      </w:r>
      <w:r w:rsidRPr="00116063">
        <w:rPr>
          <w:color w:val="000000"/>
          <w:sz w:val="28"/>
          <w:szCs w:val="28"/>
          <w:lang w:val="uk-UA"/>
        </w:rPr>
        <w:t>комісії мають право ініціювати проведення позачергових засідань. Рішення комісії вважається прийнятим, якщо за нього проголосувало більше половини присутніх на засіданні членів і оформляєть</w:t>
      </w:r>
      <w:r w:rsidRPr="005D497A">
        <w:rPr>
          <w:color w:val="000000"/>
          <w:sz w:val="26"/>
          <w:szCs w:val="26"/>
          <w:lang w:val="uk-UA"/>
        </w:rPr>
        <w:t xml:space="preserve">ся </w:t>
      </w:r>
      <w:r w:rsidRPr="00B66399">
        <w:rPr>
          <w:color w:val="000000"/>
          <w:sz w:val="28"/>
          <w:szCs w:val="28"/>
          <w:lang w:val="uk-UA"/>
        </w:rPr>
        <w:t>протоколом, яки</w:t>
      </w:r>
      <w:r>
        <w:rPr>
          <w:color w:val="000000"/>
          <w:sz w:val="28"/>
          <w:szCs w:val="28"/>
          <w:lang w:val="uk-UA"/>
        </w:rPr>
        <w:t xml:space="preserve">й підписують голова та секретар комісії. Рішення </w:t>
      </w:r>
      <w:r w:rsidRPr="00B66399">
        <w:rPr>
          <w:color w:val="000000"/>
          <w:sz w:val="28"/>
          <w:szCs w:val="28"/>
          <w:lang w:val="uk-UA"/>
        </w:rPr>
        <w:t>комісії може бути оскаржено в установленому законодавством порядку.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B66399">
        <w:rPr>
          <w:color w:val="000000"/>
          <w:sz w:val="28"/>
          <w:szCs w:val="28"/>
          <w:lang w:val="uk-UA"/>
        </w:rPr>
        <w:t>5.3. Голова комісії організовує роботу та несе відповідальність за виконання покладених на комісію завдань.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lastRenderedPageBreak/>
        <w:t>6. Робочим органом комісії</w:t>
      </w:r>
      <w:r>
        <w:rPr>
          <w:color w:val="000000"/>
          <w:sz w:val="28"/>
          <w:szCs w:val="28"/>
          <w:lang w:val="uk-UA"/>
        </w:rPr>
        <w:t xml:space="preserve"> є рейдова мобільна робоча група </w:t>
      </w:r>
      <w:r w:rsidRPr="00B66399">
        <w:rPr>
          <w:color w:val="000000"/>
          <w:sz w:val="28"/>
          <w:szCs w:val="28"/>
          <w:lang w:val="uk-UA"/>
        </w:rPr>
        <w:t xml:space="preserve">комісії </w:t>
      </w:r>
      <w:r w:rsidRPr="00B66399">
        <w:rPr>
          <w:sz w:val="28"/>
          <w:szCs w:val="28"/>
          <w:lang w:val="uk-UA"/>
        </w:rPr>
        <w:t xml:space="preserve">з </w:t>
      </w:r>
      <w:r w:rsidRPr="00B66399">
        <w:rPr>
          <w:bCs/>
          <w:sz w:val="28"/>
          <w:szCs w:val="28"/>
          <w:lang w:val="uk-UA"/>
        </w:rPr>
        <w:t xml:space="preserve">питань дотримання вимог законодавства по сплаті акцизного податку </w:t>
      </w:r>
      <w:r w:rsidRPr="00B66399">
        <w:rPr>
          <w:sz w:val="28"/>
          <w:szCs w:val="28"/>
          <w:shd w:val="clear" w:color="auto" w:fill="FFFFFF"/>
          <w:lang w:val="uk-UA"/>
        </w:rPr>
        <w:t>з реалізованих суб’єктами господарювання роздрібної торгівлі підакцизних товарів</w:t>
      </w:r>
      <w:r w:rsidRPr="00B66399">
        <w:rPr>
          <w:bCs/>
          <w:sz w:val="28"/>
          <w:szCs w:val="28"/>
          <w:lang w:val="uk-UA"/>
        </w:rPr>
        <w:t xml:space="preserve"> та легалізації трудових відносин з найманими працівниками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, яка </w:t>
      </w:r>
      <w:r w:rsidRPr="00B66399">
        <w:rPr>
          <w:color w:val="000000"/>
          <w:sz w:val="28"/>
          <w:szCs w:val="28"/>
          <w:lang w:val="uk-UA"/>
        </w:rPr>
        <w:t>створена для здійснення заходів щодо виведення заробітної плати та зайнятості населення з “тіньового” сект</w:t>
      </w:r>
      <w:r>
        <w:rPr>
          <w:color w:val="000000"/>
          <w:sz w:val="28"/>
          <w:szCs w:val="28"/>
          <w:lang w:val="uk-UA"/>
        </w:rPr>
        <w:t xml:space="preserve">ора економіки та їх легалізації </w:t>
      </w:r>
      <w:r w:rsidRPr="00B66399">
        <w:rPr>
          <w:color w:val="000000"/>
          <w:sz w:val="28"/>
          <w:szCs w:val="28"/>
          <w:lang w:val="uk-UA"/>
        </w:rPr>
        <w:t>(далі – робоча група), здійснення заходів щодо контролю за повнотою сплати акцизного податку з реалізації в мережі роздрібної торгівлі підакцизних т</w:t>
      </w:r>
      <w:r>
        <w:rPr>
          <w:color w:val="000000"/>
          <w:sz w:val="28"/>
          <w:szCs w:val="28"/>
          <w:lang w:val="uk-UA"/>
        </w:rPr>
        <w:t>оварів</w:t>
      </w:r>
      <w:r w:rsidRPr="00B66399">
        <w:rPr>
          <w:color w:val="000000"/>
          <w:sz w:val="28"/>
          <w:szCs w:val="28"/>
          <w:lang w:val="uk-UA"/>
        </w:rPr>
        <w:t>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B66399">
        <w:rPr>
          <w:color w:val="000000"/>
          <w:sz w:val="28"/>
          <w:szCs w:val="28"/>
          <w:lang w:val="uk-UA"/>
        </w:rPr>
        <w:t>6.1. Основні повноваження робочої групи відповідно до покладених на неї завдань: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pacing w:val="-4"/>
          <w:sz w:val="28"/>
          <w:szCs w:val="28"/>
          <w:lang w:val="uk-UA"/>
        </w:rPr>
      </w:pPr>
      <w:r w:rsidRPr="00B66399">
        <w:rPr>
          <w:color w:val="000000"/>
          <w:spacing w:val="-4"/>
          <w:sz w:val="28"/>
          <w:szCs w:val="28"/>
          <w:lang w:val="uk-UA"/>
        </w:rPr>
        <w:t>- проведення роботи зі збирання та моніторингу інформації про факти нелегальної виплат</w:t>
      </w:r>
      <w:r>
        <w:rPr>
          <w:color w:val="000000"/>
          <w:spacing w:val="-4"/>
          <w:sz w:val="28"/>
          <w:szCs w:val="28"/>
          <w:lang w:val="uk-UA"/>
        </w:rPr>
        <w:t xml:space="preserve">и заробітної плати i зайнятості </w:t>
      </w:r>
      <w:r w:rsidRPr="00B66399">
        <w:rPr>
          <w:color w:val="000000"/>
          <w:spacing w:val="-4"/>
          <w:sz w:val="28"/>
          <w:szCs w:val="28"/>
          <w:lang w:val="uk-UA"/>
        </w:rPr>
        <w:t>населення;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pacing w:val="-4"/>
          <w:sz w:val="28"/>
          <w:szCs w:val="28"/>
          <w:lang w:val="uk-UA"/>
        </w:rPr>
        <w:t>- проведення роботи зі збирання та моніторингу інформації про реалізацію підакцизних товарів з порушенням вимог законодавства, що регламентує порядок реалізації підакцизних товарів;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здійснення </w:t>
      </w:r>
      <w:r w:rsidRPr="00B66399">
        <w:rPr>
          <w:color w:val="000000"/>
          <w:sz w:val="28"/>
          <w:szCs w:val="28"/>
          <w:lang w:val="uk-UA"/>
        </w:rPr>
        <w:t xml:space="preserve">рейдів </w:t>
      </w:r>
      <w:r>
        <w:rPr>
          <w:color w:val="000000"/>
          <w:sz w:val="28"/>
          <w:szCs w:val="28"/>
          <w:lang w:val="uk-UA"/>
        </w:rPr>
        <w:t>–</w:t>
      </w:r>
      <w:r w:rsidRPr="00B66399">
        <w:rPr>
          <w:color w:val="000000"/>
          <w:sz w:val="28"/>
          <w:szCs w:val="28"/>
          <w:lang w:val="uk-UA"/>
        </w:rPr>
        <w:t xml:space="preserve"> обстежень</w:t>
      </w:r>
      <w:r>
        <w:rPr>
          <w:color w:val="800000"/>
          <w:sz w:val="28"/>
          <w:szCs w:val="28"/>
          <w:lang w:val="uk-UA"/>
        </w:rPr>
        <w:t xml:space="preserve"> </w:t>
      </w:r>
      <w:r w:rsidRPr="00B66399">
        <w:rPr>
          <w:color w:val="000000"/>
          <w:sz w:val="28"/>
          <w:szCs w:val="28"/>
          <w:lang w:val="uk-UA"/>
        </w:rPr>
        <w:t>стану виконання суб’єктами господарювання вимог трудово</w:t>
      </w:r>
      <w:r>
        <w:rPr>
          <w:color w:val="000000"/>
          <w:sz w:val="28"/>
          <w:szCs w:val="28"/>
          <w:lang w:val="uk-UA"/>
        </w:rPr>
        <w:t xml:space="preserve">го та податкового законодавства </w:t>
      </w:r>
      <w:r w:rsidRPr="00B66399">
        <w:rPr>
          <w:color w:val="000000"/>
          <w:sz w:val="28"/>
          <w:szCs w:val="28"/>
          <w:lang w:val="uk-UA"/>
        </w:rPr>
        <w:t>безпосередньо у суб’</w:t>
      </w:r>
      <w:r>
        <w:rPr>
          <w:color w:val="000000"/>
          <w:sz w:val="28"/>
          <w:szCs w:val="28"/>
          <w:lang w:val="uk-UA"/>
        </w:rPr>
        <w:t xml:space="preserve">єктів господарської діяльності, на підприємствах, </w:t>
      </w:r>
      <w:r w:rsidRPr="00B66399">
        <w:rPr>
          <w:color w:val="000000"/>
          <w:sz w:val="28"/>
          <w:szCs w:val="28"/>
          <w:lang w:val="uk-UA"/>
        </w:rPr>
        <w:t>в організаціях та установах.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B66399">
        <w:rPr>
          <w:color w:val="000000"/>
          <w:sz w:val="28"/>
          <w:szCs w:val="28"/>
          <w:lang w:val="uk-UA"/>
        </w:rPr>
        <w:t>6.2. Опис дій, що здійснює робоча група під час </w:t>
      </w:r>
      <w:r w:rsidRPr="00B66399">
        <w:rPr>
          <w:rStyle w:val="apple-converted-space"/>
          <w:color w:val="000000"/>
          <w:sz w:val="28"/>
          <w:szCs w:val="28"/>
          <w:lang w:val="uk-UA"/>
        </w:rPr>
        <w:t> </w:t>
      </w:r>
      <w:r w:rsidRPr="00B66399">
        <w:rPr>
          <w:color w:val="000000"/>
          <w:sz w:val="28"/>
          <w:szCs w:val="28"/>
          <w:lang w:val="uk-UA"/>
        </w:rPr>
        <w:t>рейдів-обстежень на об'єкті: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визначає </w:t>
      </w:r>
      <w:r w:rsidRPr="00B66399">
        <w:rPr>
          <w:color w:val="000000"/>
          <w:sz w:val="28"/>
          <w:szCs w:val="28"/>
          <w:lang w:val="uk-UA"/>
        </w:rPr>
        <w:t>відповідність кількості найманих працівників обсягам господарської діяльності, наявність оформлення трудових договорів з найманими працівниками, фактичну кількість працюючих</w:t>
      </w:r>
      <w:r>
        <w:rPr>
          <w:color w:val="000000"/>
          <w:sz w:val="28"/>
          <w:szCs w:val="28"/>
          <w:lang w:val="uk-UA"/>
        </w:rPr>
        <w:t xml:space="preserve"> робітників, </w:t>
      </w:r>
      <w:r w:rsidRPr="00B66399">
        <w:rPr>
          <w:color w:val="000000"/>
          <w:sz w:val="28"/>
          <w:szCs w:val="28"/>
          <w:lang w:val="uk-UA"/>
        </w:rPr>
        <w:t>кіл</w:t>
      </w:r>
      <w:r>
        <w:rPr>
          <w:color w:val="000000"/>
          <w:sz w:val="28"/>
          <w:szCs w:val="28"/>
          <w:lang w:val="uk-UA"/>
        </w:rPr>
        <w:t xml:space="preserve">ькість неоформлених, відповідно </w:t>
      </w:r>
      <w:r w:rsidRPr="00B66399">
        <w:rPr>
          <w:color w:val="000000"/>
          <w:sz w:val="28"/>
          <w:szCs w:val="28"/>
          <w:lang w:val="uk-UA"/>
        </w:rPr>
        <w:t>діючого законодавства, найманих працівників, реалізація підакцизних товарів у визначеному законодавством порядку;</w:t>
      </w:r>
    </w:p>
    <w:p w:rsidR="00D06E86" w:rsidRPr="00B66399" w:rsidRDefault="00D06E86" w:rsidP="00D06E86">
      <w:pPr>
        <w:pStyle w:val="HTML0"/>
        <w:shd w:val="clear" w:color="auto" w:fill="FFFFFF"/>
        <w:ind w:firstLine="4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66399">
        <w:rPr>
          <w:rFonts w:ascii="Times New Roman" w:hAnsi="Times New Roman" w:cs="Times New Roman"/>
          <w:sz w:val="28"/>
          <w:szCs w:val="28"/>
          <w:lang w:val="uk-UA"/>
        </w:rPr>
        <w:t>- на кожного суб’єкта підприємницької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або юридичну особу, </w:t>
      </w:r>
      <w:r w:rsidRPr="00B66399">
        <w:rPr>
          <w:rFonts w:ascii="Times New Roman" w:hAnsi="Times New Roman" w:cs="Times New Roman"/>
          <w:sz w:val="28"/>
          <w:szCs w:val="28"/>
          <w:lang w:val="uk-UA"/>
        </w:rPr>
        <w:t xml:space="preserve">яка під час проведення обстеження використовувала найману працю без оформлення трудових відносин, здійснила продаж підакцизних товарів без належного оформлення </w:t>
      </w:r>
      <w:proofErr w:type="spellStart"/>
      <w:r w:rsidRPr="00B66399">
        <w:rPr>
          <w:rFonts w:ascii="Times New Roman" w:hAnsi="Times New Roman" w:cs="Times New Roman"/>
          <w:sz w:val="28"/>
          <w:szCs w:val="28"/>
        </w:rPr>
        <w:t>розрахунков</w:t>
      </w:r>
      <w:proofErr w:type="spellEnd"/>
      <w:r w:rsidRPr="00B6639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B6639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B663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6639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6399">
        <w:rPr>
          <w:rFonts w:ascii="Times New Roman" w:hAnsi="Times New Roman" w:cs="Times New Roman"/>
          <w:sz w:val="28"/>
          <w:szCs w:val="28"/>
        </w:rPr>
        <w:t>установленою</w:t>
      </w:r>
      <w:proofErr w:type="spellEnd"/>
      <w:r w:rsidRPr="00B66399">
        <w:rPr>
          <w:rFonts w:ascii="Times New Roman" w:hAnsi="Times New Roman" w:cs="Times New Roman"/>
          <w:sz w:val="28"/>
          <w:szCs w:val="28"/>
        </w:rPr>
        <w:t xml:space="preserve"> формою на </w:t>
      </w:r>
      <w:proofErr w:type="spellStart"/>
      <w:r w:rsidRPr="00B66399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B66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6399">
        <w:rPr>
          <w:rFonts w:ascii="Times New Roman" w:hAnsi="Times New Roman" w:cs="Times New Roman"/>
          <w:sz w:val="28"/>
          <w:szCs w:val="28"/>
        </w:rPr>
        <w:t>підтверджує</w:t>
      </w:r>
      <w:proofErr w:type="spellEnd"/>
      <w:r w:rsidRPr="00B66399">
        <w:rPr>
          <w:rFonts w:ascii="Times New Roman" w:hAnsi="Times New Roman" w:cs="Times New Roman"/>
          <w:sz w:val="28"/>
          <w:szCs w:val="28"/>
        </w:rPr>
        <w:t xml:space="preserve"> факт </w:t>
      </w:r>
      <w:proofErr w:type="spellStart"/>
      <w:r w:rsidRPr="00B66399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B66399">
        <w:rPr>
          <w:rFonts w:ascii="Times New Roman" w:hAnsi="Times New Roman" w:cs="Times New Roman"/>
          <w:sz w:val="28"/>
          <w:szCs w:val="28"/>
        </w:rPr>
        <w:t xml:space="preserve"> товару</w:t>
      </w:r>
      <w:r w:rsidRPr="00B66399">
        <w:rPr>
          <w:rFonts w:ascii="Times New Roman" w:hAnsi="Times New Roman" w:cs="Times New Roman"/>
          <w:sz w:val="28"/>
          <w:szCs w:val="28"/>
          <w:lang w:val="uk-UA"/>
        </w:rPr>
        <w:t>, складається довідка (додаток 1 до Положення).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- з кожного працівника, якого було виявлено при проведенні обстеження як працюючого бе</w:t>
      </w:r>
      <w:r>
        <w:rPr>
          <w:color w:val="000000"/>
          <w:sz w:val="28"/>
          <w:szCs w:val="28"/>
          <w:lang w:val="uk-UA"/>
        </w:rPr>
        <w:t xml:space="preserve">з оформлення трудових відносин, </w:t>
      </w:r>
      <w:r w:rsidRPr="00B66399">
        <w:rPr>
          <w:color w:val="000000"/>
          <w:sz w:val="28"/>
          <w:szCs w:val="28"/>
          <w:lang w:val="uk-UA"/>
        </w:rPr>
        <w:t>беруться письмові пояснення</w:t>
      </w:r>
      <w:r>
        <w:rPr>
          <w:color w:val="000000"/>
          <w:sz w:val="28"/>
          <w:szCs w:val="28"/>
          <w:lang w:val="uk-UA"/>
        </w:rPr>
        <w:t xml:space="preserve"> щодо тривалості робочого часу, режиму роботи, </w:t>
      </w:r>
      <w:r w:rsidRPr="00B66399">
        <w:rPr>
          <w:color w:val="000000"/>
          <w:sz w:val="28"/>
          <w:szCs w:val="28"/>
          <w:lang w:val="uk-UA"/>
        </w:rPr>
        <w:t xml:space="preserve">рівня оплати праці та інше; з кожного працівника, який </w:t>
      </w:r>
      <w:r w:rsidRPr="00B66399">
        <w:rPr>
          <w:sz w:val="28"/>
          <w:szCs w:val="28"/>
          <w:lang w:val="uk-UA"/>
        </w:rPr>
        <w:t xml:space="preserve">здійснив продаж підакцизних товарів без належного оформлення </w:t>
      </w:r>
      <w:proofErr w:type="spellStart"/>
      <w:r w:rsidRPr="00B66399">
        <w:rPr>
          <w:sz w:val="28"/>
          <w:szCs w:val="28"/>
        </w:rPr>
        <w:t>розрахунков</w:t>
      </w:r>
      <w:proofErr w:type="spellEnd"/>
      <w:r w:rsidRPr="00B66399">
        <w:rPr>
          <w:sz w:val="28"/>
          <w:szCs w:val="28"/>
          <w:lang w:val="uk-UA"/>
        </w:rPr>
        <w:t>ого</w:t>
      </w:r>
      <w:r w:rsidRPr="00B66399">
        <w:rPr>
          <w:sz w:val="28"/>
          <w:szCs w:val="28"/>
        </w:rPr>
        <w:t xml:space="preserve"> документ</w:t>
      </w:r>
      <w:r w:rsidRPr="00B66399">
        <w:rPr>
          <w:sz w:val="28"/>
          <w:szCs w:val="28"/>
          <w:lang w:val="uk-UA"/>
        </w:rPr>
        <w:t>а</w:t>
      </w:r>
      <w:r w:rsidRPr="00B66399">
        <w:rPr>
          <w:sz w:val="28"/>
          <w:szCs w:val="28"/>
        </w:rPr>
        <w:t xml:space="preserve"> за </w:t>
      </w:r>
      <w:proofErr w:type="spellStart"/>
      <w:r w:rsidRPr="00B66399">
        <w:rPr>
          <w:sz w:val="28"/>
          <w:szCs w:val="28"/>
        </w:rPr>
        <w:t>установленою</w:t>
      </w:r>
      <w:proofErr w:type="spellEnd"/>
      <w:r w:rsidRPr="00B66399">
        <w:rPr>
          <w:sz w:val="28"/>
          <w:szCs w:val="28"/>
        </w:rPr>
        <w:t xml:space="preserve"> формою на </w:t>
      </w:r>
      <w:proofErr w:type="spellStart"/>
      <w:r w:rsidRPr="00B66399">
        <w:rPr>
          <w:sz w:val="28"/>
          <w:szCs w:val="28"/>
        </w:rPr>
        <w:t>повну</w:t>
      </w:r>
      <w:proofErr w:type="spellEnd"/>
      <w:r w:rsidRPr="00B663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суму </w:t>
      </w:r>
      <w:proofErr w:type="spellStart"/>
      <w:r>
        <w:rPr>
          <w:sz w:val="28"/>
          <w:szCs w:val="28"/>
        </w:rPr>
        <w:t>проведеної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66399">
        <w:rPr>
          <w:sz w:val="28"/>
          <w:szCs w:val="28"/>
        </w:rPr>
        <w:t>підтверджує</w:t>
      </w:r>
      <w:proofErr w:type="spellEnd"/>
      <w:r w:rsidRPr="00B66399">
        <w:rPr>
          <w:sz w:val="28"/>
          <w:szCs w:val="28"/>
        </w:rPr>
        <w:t xml:space="preserve"> факт </w:t>
      </w:r>
      <w:proofErr w:type="spellStart"/>
      <w:r w:rsidRPr="00B66399">
        <w:rPr>
          <w:sz w:val="28"/>
          <w:szCs w:val="28"/>
        </w:rPr>
        <w:t>купівлі</w:t>
      </w:r>
      <w:proofErr w:type="spellEnd"/>
      <w:r w:rsidRPr="00B66399">
        <w:rPr>
          <w:sz w:val="28"/>
          <w:szCs w:val="28"/>
        </w:rPr>
        <w:t xml:space="preserve"> товару</w:t>
      </w:r>
      <w:r w:rsidRPr="00B66399">
        <w:rPr>
          <w:color w:val="000000"/>
          <w:sz w:val="28"/>
          <w:szCs w:val="28"/>
          <w:lang w:val="uk-UA"/>
        </w:rPr>
        <w:t xml:space="preserve"> беруться письмові пояснення (додаток 2 до Положення). В разі відмови від надання пояснень, складаються відповідні документи про відмову та вказується кількість найманих працівників, які були виявлені членами робочої групи;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lastRenderedPageBreak/>
        <w:t>6.3. При встановленні фактів не оформлення трудових відносин мі</w:t>
      </w:r>
      <w:r>
        <w:rPr>
          <w:color w:val="000000"/>
          <w:sz w:val="28"/>
          <w:szCs w:val="28"/>
          <w:lang w:val="uk-UA"/>
        </w:rPr>
        <w:t xml:space="preserve">ж </w:t>
      </w:r>
      <w:r w:rsidRPr="00B66399">
        <w:rPr>
          <w:color w:val="000000"/>
          <w:sz w:val="28"/>
          <w:szCs w:val="28"/>
          <w:lang w:val="uk-UA"/>
        </w:rPr>
        <w:t>роботодавцем та працівником,</w:t>
      </w:r>
      <w:r w:rsidRPr="00B66399">
        <w:rPr>
          <w:sz w:val="28"/>
          <w:szCs w:val="28"/>
          <w:lang w:val="uk-UA"/>
        </w:rPr>
        <w:t xml:space="preserve"> продажу підакцизних товарів без належного оформлення </w:t>
      </w:r>
      <w:proofErr w:type="spellStart"/>
      <w:r w:rsidRPr="00B66399">
        <w:rPr>
          <w:sz w:val="28"/>
          <w:szCs w:val="28"/>
        </w:rPr>
        <w:t>розрахунков</w:t>
      </w:r>
      <w:proofErr w:type="spellEnd"/>
      <w:r w:rsidRPr="00B66399">
        <w:rPr>
          <w:sz w:val="28"/>
          <w:szCs w:val="28"/>
          <w:lang w:val="uk-UA"/>
        </w:rPr>
        <w:t>ого</w:t>
      </w:r>
      <w:r w:rsidRPr="00B66399">
        <w:rPr>
          <w:sz w:val="28"/>
          <w:szCs w:val="28"/>
        </w:rPr>
        <w:t xml:space="preserve"> документ</w:t>
      </w:r>
      <w:r w:rsidRPr="00B66399">
        <w:rPr>
          <w:sz w:val="28"/>
          <w:szCs w:val="28"/>
          <w:lang w:val="uk-UA"/>
        </w:rPr>
        <w:t>а</w:t>
      </w:r>
      <w:r w:rsidRPr="00B66399">
        <w:rPr>
          <w:sz w:val="28"/>
          <w:szCs w:val="28"/>
        </w:rPr>
        <w:t xml:space="preserve"> за </w:t>
      </w:r>
      <w:proofErr w:type="spellStart"/>
      <w:r w:rsidRPr="00B66399">
        <w:rPr>
          <w:sz w:val="28"/>
          <w:szCs w:val="28"/>
        </w:rPr>
        <w:t>установленою</w:t>
      </w:r>
      <w:proofErr w:type="spellEnd"/>
      <w:r w:rsidRPr="00B66399">
        <w:rPr>
          <w:sz w:val="28"/>
          <w:szCs w:val="28"/>
        </w:rPr>
        <w:t xml:space="preserve"> формою на </w:t>
      </w:r>
      <w:proofErr w:type="spellStart"/>
      <w:r w:rsidRPr="00B66399">
        <w:rPr>
          <w:sz w:val="28"/>
          <w:szCs w:val="28"/>
        </w:rPr>
        <w:t>повну</w:t>
      </w:r>
      <w:proofErr w:type="spellEnd"/>
      <w:r>
        <w:rPr>
          <w:sz w:val="28"/>
          <w:szCs w:val="28"/>
        </w:rPr>
        <w:t xml:space="preserve"> суму </w:t>
      </w:r>
      <w:proofErr w:type="spellStart"/>
      <w:r>
        <w:rPr>
          <w:sz w:val="28"/>
          <w:szCs w:val="28"/>
        </w:rPr>
        <w:t>проведеної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 w:rsidRPr="00B66399">
        <w:rPr>
          <w:sz w:val="28"/>
          <w:szCs w:val="28"/>
        </w:rPr>
        <w:t xml:space="preserve"> </w:t>
      </w:r>
      <w:proofErr w:type="spellStart"/>
      <w:r w:rsidRPr="00B66399">
        <w:rPr>
          <w:sz w:val="28"/>
          <w:szCs w:val="28"/>
        </w:rPr>
        <w:t>підтверджує</w:t>
      </w:r>
      <w:proofErr w:type="spellEnd"/>
      <w:r w:rsidRPr="00B66399">
        <w:rPr>
          <w:sz w:val="28"/>
          <w:szCs w:val="28"/>
        </w:rPr>
        <w:t xml:space="preserve"> факт </w:t>
      </w:r>
      <w:proofErr w:type="spellStart"/>
      <w:r w:rsidRPr="00B66399">
        <w:rPr>
          <w:sz w:val="28"/>
          <w:szCs w:val="28"/>
        </w:rPr>
        <w:t>купівлі</w:t>
      </w:r>
      <w:proofErr w:type="spellEnd"/>
      <w:r w:rsidRPr="00B66399">
        <w:rPr>
          <w:sz w:val="28"/>
          <w:szCs w:val="28"/>
        </w:rPr>
        <w:t xml:space="preserve"> товару</w:t>
      </w:r>
      <w:r>
        <w:rPr>
          <w:color w:val="000000"/>
          <w:sz w:val="28"/>
          <w:szCs w:val="28"/>
          <w:lang w:val="uk-UA"/>
        </w:rPr>
        <w:t xml:space="preserve">, </w:t>
      </w:r>
      <w:r w:rsidRPr="00B66399">
        <w:rPr>
          <w:color w:val="000000"/>
          <w:sz w:val="28"/>
          <w:szCs w:val="28"/>
          <w:lang w:val="uk-UA"/>
        </w:rPr>
        <w:t>матеріали перевірок передаються до правоохоронни</w:t>
      </w:r>
      <w:r>
        <w:rPr>
          <w:color w:val="000000"/>
          <w:sz w:val="28"/>
          <w:szCs w:val="28"/>
          <w:lang w:val="uk-UA"/>
        </w:rPr>
        <w:t xml:space="preserve">х органів для вжиття </w:t>
      </w:r>
      <w:r w:rsidRPr="00B66399">
        <w:rPr>
          <w:color w:val="000000"/>
          <w:sz w:val="28"/>
          <w:szCs w:val="28"/>
          <w:lang w:val="uk-UA"/>
        </w:rPr>
        <w:t>заходів відповідного реагування.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6.4. </w:t>
      </w:r>
      <w:r w:rsidRPr="00B66399">
        <w:rPr>
          <w:color w:val="000000"/>
          <w:sz w:val="28"/>
          <w:szCs w:val="28"/>
          <w:lang w:val="uk-UA"/>
        </w:rPr>
        <w:t>Робоча група має право:</w:t>
      </w:r>
    </w:p>
    <w:p w:rsidR="00D06E86" w:rsidRPr="00DA29D3" w:rsidRDefault="00D06E86" w:rsidP="00D06E86">
      <w:pPr>
        <w:shd w:val="clear" w:color="auto" w:fill="FFFFFF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B66399">
        <w:rPr>
          <w:color w:val="000000"/>
          <w:sz w:val="28"/>
          <w:szCs w:val="28"/>
          <w:lang w:val="uk-UA"/>
        </w:rPr>
        <w:t>отримувати в установленому порядку від ор</w:t>
      </w:r>
      <w:r>
        <w:rPr>
          <w:color w:val="000000"/>
          <w:sz w:val="28"/>
          <w:szCs w:val="28"/>
          <w:lang w:val="uk-UA"/>
        </w:rPr>
        <w:t xml:space="preserve">ганів місцевого самоврядування, підприємств, </w:t>
      </w:r>
      <w:r w:rsidRPr="00B66399">
        <w:rPr>
          <w:color w:val="000000"/>
          <w:sz w:val="28"/>
          <w:szCs w:val="28"/>
          <w:lang w:val="uk-UA"/>
        </w:rPr>
        <w:t>ус</w:t>
      </w:r>
      <w:r>
        <w:rPr>
          <w:color w:val="000000"/>
          <w:sz w:val="28"/>
          <w:szCs w:val="28"/>
          <w:lang w:val="uk-UA"/>
        </w:rPr>
        <w:t xml:space="preserve">танов і організацій інформацію, </w:t>
      </w:r>
      <w:r w:rsidRPr="00B66399">
        <w:rPr>
          <w:color w:val="000000"/>
          <w:sz w:val="28"/>
          <w:szCs w:val="28"/>
          <w:lang w:val="uk-UA"/>
        </w:rPr>
        <w:t>необхідну для виконання покладених на неї завдань;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DA29D3">
        <w:rPr>
          <w:spacing w:val="-4"/>
          <w:sz w:val="28"/>
          <w:szCs w:val="28"/>
          <w:lang w:val="uk-UA"/>
        </w:rPr>
        <w:t xml:space="preserve">- </w:t>
      </w:r>
      <w:r>
        <w:rPr>
          <w:spacing w:val="-4"/>
          <w:sz w:val="28"/>
          <w:szCs w:val="28"/>
          <w:lang w:val="uk-UA"/>
        </w:rPr>
        <w:t xml:space="preserve">проводити обстеження </w:t>
      </w:r>
      <w:r w:rsidRPr="00DA29D3">
        <w:rPr>
          <w:spacing w:val="-4"/>
          <w:sz w:val="28"/>
          <w:szCs w:val="28"/>
          <w:lang w:val="uk-UA"/>
        </w:rPr>
        <w:t xml:space="preserve">місць провадження підприємницької </w:t>
      </w:r>
      <w:r>
        <w:rPr>
          <w:color w:val="000000"/>
          <w:spacing w:val="-4"/>
          <w:sz w:val="28"/>
          <w:szCs w:val="28"/>
          <w:lang w:val="uk-UA"/>
        </w:rPr>
        <w:t xml:space="preserve">діяльності </w:t>
      </w:r>
      <w:r w:rsidRPr="00B66399">
        <w:rPr>
          <w:color w:val="000000"/>
          <w:spacing w:val="-4"/>
          <w:sz w:val="28"/>
          <w:szCs w:val="28"/>
          <w:lang w:val="uk-UA"/>
        </w:rPr>
        <w:t>безпосередньо у суб’</w:t>
      </w:r>
      <w:r>
        <w:rPr>
          <w:color w:val="000000"/>
          <w:spacing w:val="-4"/>
          <w:sz w:val="28"/>
          <w:szCs w:val="28"/>
          <w:lang w:val="uk-UA"/>
        </w:rPr>
        <w:t xml:space="preserve">єктів господарської діяльності, на підприємствах, </w:t>
      </w:r>
      <w:r w:rsidRPr="00B66399">
        <w:rPr>
          <w:color w:val="000000"/>
          <w:spacing w:val="-4"/>
          <w:sz w:val="28"/>
          <w:szCs w:val="28"/>
          <w:lang w:val="uk-UA"/>
        </w:rPr>
        <w:t>в організаціях та установах, фізичних осіб - підприємців;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B66399">
        <w:rPr>
          <w:color w:val="000000"/>
          <w:sz w:val="28"/>
          <w:szCs w:val="28"/>
          <w:lang w:val="uk-UA"/>
        </w:rPr>
        <w:t>- виявляти осіб, які фактично виконують роботу в інтересах суб</w:t>
      </w:r>
      <w:r>
        <w:rPr>
          <w:color w:val="000000"/>
          <w:sz w:val="28"/>
          <w:szCs w:val="28"/>
          <w:lang w:val="uk-UA"/>
        </w:rPr>
        <w:t xml:space="preserve">’єкта господарської діяльності, </w:t>
      </w:r>
      <w:r w:rsidRPr="00B66399">
        <w:rPr>
          <w:color w:val="000000"/>
          <w:sz w:val="28"/>
          <w:szCs w:val="28"/>
          <w:lang w:val="uk-UA"/>
        </w:rPr>
        <w:t>та які підп</w:t>
      </w:r>
      <w:r>
        <w:rPr>
          <w:color w:val="000000"/>
          <w:sz w:val="28"/>
          <w:szCs w:val="28"/>
          <w:lang w:val="uk-UA"/>
        </w:rPr>
        <w:t xml:space="preserve">адають під поняття «працівник», </w:t>
      </w:r>
      <w:r w:rsidRPr="00B66399">
        <w:rPr>
          <w:color w:val="000000"/>
          <w:sz w:val="28"/>
          <w:szCs w:val="28"/>
          <w:lang w:val="uk-UA"/>
        </w:rPr>
        <w:t>збирати докази щодо використання найманої праці без укладення трудо</w:t>
      </w:r>
      <w:r>
        <w:rPr>
          <w:color w:val="000000"/>
          <w:sz w:val="28"/>
          <w:szCs w:val="28"/>
          <w:lang w:val="uk-UA"/>
        </w:rPr>
        <w:t xml:space="preserve">вого договору належним чином - </w:t>
      </w:r>
      <w:r w:rsidRPr="00B66399">
        <w:rPr>
          <w:color w:val="000000"/>
          <w:sz w:val="28"/>
          <w:szCs w:val="28"/>
          <w:lang w:val="uk-UA"/>
        </w:rPr>
        <w:t>шляхом письмового опитування працівника; 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B66399">
        <w:rPr>
          <w:color w:val="000000"/>
          <w:sz w:val="28"/>
          <w:szCs w:val="28"/>
          <w:lang w:val="uk-UA"/>
        </w:rPr>
        <w:t xml:space="preserve">одержувати від роботодавців необхідні письмові пояснення до виявлених порушень чинного законодавства та від найманих працівників щодо тривалості </w:t>
      </w:r>
      <w:r>
        <w:rPr>
          <w:color w:val="000000"/>
          <w:sz w:val="28"/>
          <w:szCs w:val="28"/>
          <w:lang w:val="uk-UA"/>
        </w:rPr>
        <w:t xml:space="preserve">робочого часу та режиму роботи, </w:t>
      </w:r>
      <w:r w:rsidRPr="00B66399">
        <w:rPr>
          <w:color w:val="000000"/>
          <w:sz w:val="28"/>
          <w:szCs w:val="28"/>
          <w:lang w:val="uk-UA"/>
        </w:rPr>
        <w:t>рівня оплати праці та інше;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B66399">
        <w:rPr>
          <w:color w:val="000000"/>
          <w:sz w:val="28"/>
          <w:szCs w:val="28"/>
          <w:lang w:val="uk-UA"/>
        </w:rPr>
        <w:t>за результатами вивче</w:t>
      </w:r>
      <w:r>
        <w:rPr>
          <w:color w:val="000000"/>
          <w:sz w:val="28"/>
          <w:szCs w:val="28"/>
          <w:lang w:val="uk-UA"/>
        </w:rPr>
        <w:t xml:space="preserve">ння та розгляду окремих питань, </w:t>
      </w:r>
      <w:r w:rsidRPr="00B66399">
        <w:rPr>
          <w:color w:val="000000"/>
          <w:sz w:val="28"/>
          <w:szCs w:val="28"/>
          <w:lang w:val="uk-UA"/>
        </w:rPr>
        <w:t>що стосуються порушення законодавства про працю в частині реєстрації трудових відносин роботода</w:t>
      </w:r>
      <w:r>
        <w:rPr>
          <w:color w:val="000000"/>
          <w:sz w:val="28"/>
          <w:szCs w:val="28"/>
          <w:lang w:val="uk-UA"/>
        </w:rPr>
        <w:t xml:space="preserve">вцями з найманими працівниками, </w:t>
      </w:r>
      <w:r w:rsidRPr="00B66399">
        <w:rPr>
          <w:color w:val="000000"/>
          <w:sz w:val="28"/>
          <w:szCs w:val="28"/>
          <w:lang w:val="uk-UA"/>
        </w:rPr>
        <w:t>вносити пропозиції до відповідних органів для прийняття адміністративних чи інших заходів впливу до порушників;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B66399">
        <w:rPr>
          <w:color w:val="000000"/>
          <w:sz w:val="28"/>
          <w:szCs w:val="28"/>
          <w:lang w:val="uk-UA"/>
        </w:rPr>
        <w:t xml:space="preserve">направляти інформацію про стан оформлення трудових відносин до Територіальної державної </w:t>
      </w:r>
      <w:r>
        <w:rPr>
          <w:color w:val="000000"/>
          <w:sz w:val="28"/>
          <w:szCs w:val="28"/>
          <w:lang w:val="uk-UA"/>
        </w:rPr>
        <w:t>інспекції з питань праці в Херсон</w:t>
      </w:r>
      <w:r w:rsidRPr="00B66399">
        <w:rPr>
          <w:color w:val="000000"/>
          <w:sz w:val="28"/>
          <w:szCs w:val="28"/>
          <w:lang w:val="uk-UA"/>
        </w:rPr>
        <w:t>ській о</w:t>
      </w:r>
      <w:r>
        <w:rPr>
          <w:color w:val="000000"/>
          <w:sz w:val="28"/>
          <w:szCs w:val="28"/>
          <w:lang w:val="uk-UA"/>
        </w:rPr>
        <w:t xml:space="preserve">бласті, правоохоронних органів </w:t>
      </w:r>
      <w:r w:rsidRPr="00B66399">
        <w:rPr>
          <w:color w:val="000000"/>
          <w:sz w:val="28"/>
          <w:szCs w:val="28"/>
          <w:lang w:val="uk-UA"/>
        </w:rPr>
        <w:t>та в засоби масової інформації;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- виявляти реалізацію підакцизних товарів без не</w:t>
      </w:r>
      <w:r w:rsidRPr="00B66399">
        <w:rPr>
          <w:sz w:val="28"/>
          <w:szCs w:val="28"/>
          <w:lang w:val="uk-UA"/>
        </w:rPr>
        <w:t>належного оформлення розрахункових документів; перевіряти оформлення розрахункових документів на повну суму проведеної операції, які підтверджують факт купівлі товару в місцях реалізації підакцизних товарів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- в разі недопущення член</w:t>
      </w:r>
      <w:r>
        <w:rPr>
          <w:color w:val="000000"/>
          <w:sz w:val="28"/>
          <w:szCs w:val="28"/>
          <w:lang w:val="uk-UA"/>
        </w:rPr>
        <w:t xml:space="preserve">ів робочої групи для здійснення обстеження місць провадження </w:t>
      </w:r>
      <w:r w:rsidRPr="00B66399">
        <w:rPr>
          <w:color w:val="000000"/>
          <w:sz w:val="28"/>
          <w:szCs w:val="28"/>
          <w:lang w:val="uk-UA"/>
        </w:rPr>
        <w:t>підприємниц</w:t>
      </w:r>
      <w:r>
        <w:rPr>
          <w:color w:val="000000"/>
          <w:sz w:val="28"/>
          <w:szCs w:val="28"/>
          <w:lang w:val="uk-UA"/>
        </w:rPr>
        <w:t xml:space="preserve">ької діяльності </w:t>
      </w:r>
      <w:r w:rsidRPr="00B66399">
        <w:rPr>
          <w:color w:val="000000"/>
          <w:sz w:val="28"/>
          <w:szCs w:val="28"/>
          <w:lang w:val="uk-UA"/>
        </w:rPr>
        <w:t>вживати заходи відповідно до чинного законодавства.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7. Організація роботи робочої групи :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7.1.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Формою роботи робочої групи є </w:t>
      </w:r>
      <w:r w:rsidRPr="00B66399">
        <w:rPr>
          <w:color w:val="000000"/>
          <w:spacing w:val="2"/>
          <w:sz w:val="28"/>
          <w:szCs w:val="28"/>
          <w:lang w:val="uk-UA"/>
        </w:rPr>
        <w:t xml:space="preserve">здійснення рейдів-обстежень, що проводяться за </w:t>
      </w:r>
      <w:r w:rsidRPr="00B66399">
        <w:rPr>
          <w:color w:val="000000"/>
          <w:spacing w:val="-3"/>
          <w:sz w:val="28"/>
          <w:szCs w:val="28"/>
          <w:lang w:val="uk-UA"/>
        </w:rPr>
        <w:t>рішенням</w:t>
      </w:r>
      <w:r>
        <w:rPr>
          <w:rStyle w:val="apple-converted-space"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B66399">
        <w:rPr>
          <w:color w:val="000000"/>
          <w:spacing w:val="-3"/>
          <w:sz w:val="28"/>
          <w:szCs w:val="28"/>
          <w:lang w:val="uk-UA"/>
        </w:rPr>
        <w:t>голови робочої групи, але не рідше одного разу на місяць згідно графіка, який затверджується головою комісії.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</w:rPr>
      </w:pPr>
      <w:r w:rsidRPr="00B66399">
        <w:rPr>
          <w:color w:val="000000"/>
          <w:sz w:val="28"/>
          <w:szCs w:val="28"/>
          <w:lang w:val="uk-UA"/>
        </w:rPr>
        <w:t>7.3.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B66399">
        <w:rPr>
          <w:color w:val="000000"/>
          <w:sz w:val="28"/>
          <w:szCs w:val="28"/>
          <w:lang w:val="uk-UA"/>
        </w:rPr>
        <w:t>Робоча група підзвітна та підконтрольна комісії.</w:t>
      </w:r>
    </w:p>
    <w:p w:rsidR="00D06E86" w:rsidRPr="00DA29D3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7.4. Робочу групу очолює голова</w:t>
      </w:r>
      <w:r w:rsidRPr="00B66399">
        <w:rPr>
          <w:color w:val="000000"/>
          <w:sz w:val="28"/>
          <w:szCs w:val="28"/>
          <w:lang w:val="uk-UA"/>
        </w:rPr>
        <w:t xml:space="preserve"> комісії</w:t>
      </w:r>
      <w:r w:rsidRPr="00B66399">
        <w:rPr>
          <w:color w:val="000000"/>
          <w:spacing w:val="-4"/>
          <w:sz w:val="28"/>
          <w:szCs w:val="28"/>
          <w:lang w:val="uk-UA"/>
        </w:rPr>
        <w:t>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t>8. Внесення доповнень та змін до цього Положення чи його скасування зд</w:t>
      </w:r>
      <w:r>
        <w:rPr>
          <w:color w:val="000000"/>
          <w:sz w:val="28"/>
          <w:szCs w:val="28"/>
          <w:lang w:val="uk-UA"/>
        </w:rPr>
        <w:t xml:space="preserve">ійснюється за рішенням селищного </w:t>
      </w:r>
      <w:r w:rsidRPr="00B66399">
        <w:rPr>
          <w:color w:val="000000"/>
          <w:sz w:val="28"/>
          <w:szCs w:val="28"/>
          <w:lang w:val="uk-UA"/>
        </w:rPr>
        <w:t>голови.</w:t>
      </w:r>
    </w:p>
    <w:p w:rsidR="00D06E86" w:rsidRPr="00B66399" w:rsidRDefault="00D06E86" w:rsidP="00D06E86">
      <w:pPr>
        <w:shd w:val="clear" w:color="auto" w:fill="FFFFFF"/>
        <w:ind w:firstLine="480"/>
        <w:jc w:val="both"/>
        <w:rPr>
          <w:color w:val="000000"/>
          <w:sz w:val="28"/>
          <w:szCs w:val="28"/>
          <w:lang w:val="uk-UA"/>
        </w:rPr>
      </w:pPr>
      <w:r w:rsidRPr="00B66399">
        <w:rPr>
          <w:color w:val="000000"/>
          <w:sz w:val="28"/>
          <w:szCs w:val="28"/>
          <w:lang w:val="uk-UA"/>
        </w:rPr>
        <w:lastRenderedPageBreak/>
        <w:t> 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І.І.Котик</w:t>
      </w:r>
      <w:proofErr w:type="spellEnd"/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</w:t>
      </w:r>
    </w:p>
    <w:p w:rsidR="00D06E86" w:rsidRDefault="00D06E86" w:rsidP="00D06E8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Положення</w:t>
      </w:r>
    </w:p>
    <w:p w:rsidR="00D06E86" w:rsidRPr="008E74E6" w:rsidRDefault="00D06E86" w:rsidP="00D06E86">
      <w:pPr>
        <w:shd w:val="clear" w:color="auto" w:fill="FFFFFF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 w:rsidRPr="008E74E6">
        <w:rPr>
          <w:b/>
          <w:bCs/>
          <w:color w:val="000000"/>
          <w:sz w:val="28"/>
          <w:szCs w:val="28"/>
          <w:lang w:val="uk-UA"/>
        </w:rPr>
        <w:t>Довідка</w:t>
      </w:r>
    </w:p>
    <w:p w:rsidR="00D06E86" w:rsidRPr="008E74E6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8"/>
          <w:szCs w:val="28"/>
          <w:lang w:val="uk-UA"/>
        </w:rPr>
      </w:pPr>
      <w:r w:rsidRPr="008E74E6">
        <w:rPr>
          <w:b/>
          <w:bCs/>
          <w:color w:val="000000"/>
          <w:sz w:val="28"/>
          <w:szCs w:val="28"/>
          <w:lang w:val="uk-UA"/>
        </w:rPr>
        <w:t>про проведення обстеження</w:t>
      </w:r>
    </w:p>
    <w:p w:rsidR="00D06E86" w:rsidRPr="008E74E6" w:rsidRDefault="00D06E86" w:rsidP="00D06E86">
      <w:pPr>
        <w:numPr>
          <w:ilvl w:val="1"/>
          <w:numId w:val="44"/>
        </w:numPr>
        <w:shd w:val="clear" w:color="auto" w:fill="FFFFFF"/>
        <w:spacing w:before="120" w:after="12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Початок обстеження число ___ ___________ місяць _____ рік</w:t>
      </w:r>
    </w:p>
    <w:p w:rsidR="00D06E86" w:rsidRPr="008E74E6" w:rsidRDefault="00D06E86" w:rsidP="00D06E86">
      <w:pPr>
        <w:numPr>
          <w:ilvl w:val="1"/>
          <w:numId w:val="44"/>
        </w:num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Проведено обстеження господарської одиниці ____________,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 xml:space="preserve">що розташована за </w:t>
      </w:r>
      <w:proofErr w:type="spellStart"/>
      <w:r w:rsidRPr="008E74E6">
        <w:rPr>
          <w:bCs/>
          <w:color w:val="000000"/>
          <w:sz w:val="28"/>
          <w:szCs w:val="28"/>
          <w:lang w:val="uk-UA"/>
        </w:rPr>
        <w:t>адресою</w:t>
      </w:r>
      <w:proofErr w:type="spellEnd"/>
      <w:r w:rsidRPr="008E74E6">
        <w:rPr>
          <w:bCs/>
          <w:color w:val="000000"/>
          <w:sz w:val="28"/>
          <w:szCs w:val="28"/>
          <w:lang w:val="uk-UA"/>
        </w:rPr>
        <w:t>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Код за ЄДРПОУ(ідентифікаційний номер фізичної особи за ДЕФО)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_______________, юридична адреса 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u w:val="single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Обстеження проведено</w:t>
      </w:r>
      <w:r w:rsidRPr="008E74E6">
        <w:rPr>
          <w:color w:val="000000"/>
          <w:sz w:val="28"/>
          <w:szCs w:val="28"/>
          <w:u w:val="single"/>
          <w:lang w:val="uk-UA"/>
        </w:rPr>
        <w:t xml:space="preserve"> на підставі розпорядження селищного голови 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u w:val="single"/>
          <w:lang w:val="uk-UA"/>
        </w:rPr>
        <w:t>№</w:t>
      </w:r>
      <w:r w:rsidRPr="008E74E6">
        <w:rPr>
          <w:color w:val="000000"/>
          <w:sz w:val="28"/>
          <w:szCs w:val="28"/>
          <w:lang w:val="uk-UA"/>
        </w:rPr>
        <w:t xml:space="preserve"> _____ від 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1.3 Робоча група:_________________________________________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ind w:left="90"/>
        <w:jc w:val="both"/>
        <w:rPr>
          <w:bCs/>
          <w:color w:val="000000"/>
          <w:sz w:val="28"/>
          <w:szCs w:val="28"/>
          <w:lang w:val="uk-UA"/>
        </w:rPr>
      </w:pPr>
      <w:r w:rsidRPr="008E74E6">
        <w:rPr>
          <w:bCs/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Обстеження проведено в присутності: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lastRenderedPageBreak/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 xml:space="preserve">    (ПІБ особи)       </w:t>
      </w:r>
      <w:r>
        <w:rPr>
          <w:color w:val="000000"/>
          <w:sz w:val="28"/>
          <w:szCs w:val="28"/>
          <w:lang w:val="uk-UA"/>
        </w:rPr>
        <w:t xml:space="preserve">   </w:t>
      </w:r>
      <w:r w:rsidRPr="008E74E6">
        <w:rPr>
          <w:color w:val="000000"/>
          <w:sz w:val="28"/>
          <w:szCs w:val="28"/>
          <w:lang w:val="uk-UA"/>
        </w:rPr>
        <w:t xml:space="preserve">       (посада)                           (місце проживання)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Документ, що засвідчує особу 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(ПІБ особи)    </w:t>
      </w:r>
      <w:r w:rsidRPr="008E74E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   (посада)            </w:t>
      </w:r>
      <w:r w:rsidRPr="008E74E6">
        <w:rPr>
          <w:color w:val="000000"/>
          <w:sz w:val="28"/>
          <w:szCs w:val="28"/>
          <w:lang w:val="uk-UA"/>
        </w:rPr>
        <w:t xml:space="preserve">                   (місце проживання)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Документ, що засвідчує особу__________________</w:t>
      </w:r>
      <w:r>
        <w:rPr>
          <w:color w:val="000000"/>
          <w:sz w:val="28"/>
          <w:szCs w:val="28"/>
          <w:lang w:val="uk-UA"/>
        </w:rPr>
        <w:t>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b/>
          <w:color w:val="000000"/>
          <w:sz w:val="28"/>
          <w:szCs w:val="28"/>
          <w:lang w:val="uk-UA"/>
        </w:rPr>
      </w:pPr>
      <w:r w:rsidRPr="008E74E6">
        <w:rPr>
          <w:b/>
          <w:color w:val="000000"/>
          <w:sz w:val="28"/>
          <w:szCs w:val="28"/>
          <w:lang w:val="uk-UA"/>
        </w:rPr>
        <w:t>2. Описова частина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2.1 До обстеження надано:_________________________________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</w:t>
      </w:r>
      <w:r>
        <w:rPr>
          <w:color w:val="000000"/>
          <w:sz w:val="28"/>
          <w:szCs w:val="28"/>
          <w:lang w:val="uk-UA"/>
        </w:rPr>
        <w:t>______________________________</w:t>
      </w:r>
      <w:r w:rsidRPr="008E74E6">
        <w:rPr>
          <w:color w:val="000000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  <w:lang w:val="uk-UA"/>
        </w:rPr>
        <w:t>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 xml:space="preserve">2.2 Ліцензія на право роздрібної торгівлі алкогольними напоями 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№_____________ від _____________, термін дії з 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по 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 xml:space="preserve">Ліцензія на право роздрібної торгівлі тютюновими виробами 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№_____________ від _____________, термін дії з 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по 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2.3 Ліцензія 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2.4 Додаткова інформація про факти, встановлено в ході обстеження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3. Висновок обстеження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3.1 Під час обстеження встановлено порушення:________________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  <w:lang w:val="uk-UA"/>
        </w:rPr>
        <w:t>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</w:t>
      </w:r>
      <w:r>
        <w:rPr>
          <w:color w:val="000000"/>
          <w:sz w:val="28"/>
          <w:szCs w:val="28"/>
          <w:lang w:val="uk-UA"/>
        </w:rPr>
        <w:t>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  <w:lang w:val="uk-UA"/>
        </w:rPr>
        <w:t>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3.2 Для ознайомлення з матеріалами обстеження, надання вмотивованих пояснень та документів щодо фактів, викладених в акті, керівнику (фізичній особі - підприємцю) пропонується прибути до 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___________________________________у термін 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4.Рекомендовано :</w:t>
      </w:r>
    </w:p>
    <w:p w:rsidR="00D06E86" w:rsidRPr="008E74E6" w:rsidRDefault="00D06E86" w:rsidP="00D06E86">
      <w:pPr>
        <w:shd w:val="clear" w:color="auto" w:fill="FFFFFF"/>
        <w:spacing w:before="48" w:after="48" w:line="288" w:lineRule="atLeast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4.1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8E74E6">
        <w:rPr>
          <w:color w:val="000000"/>
          <w:sz w:val="28"/>
          <w:szCs w:val="28"/>
          <w:lang w:val="uk-UA"/>
        </w:rPr>
        <w:t>врегулювати трудові відносини з найманим працівником шляхом укладання у письмовій формі </w:t>
      </w:r>
      <w:r w:rsidRPr="008E74E6">
        <w:rPr>
          <w:rStyle w:val="apple-converted-space"/>
          <w:color w:val="000000"/>
          <w:sz w:val="28"/>
          <w:szCs w:val="28"/>
          <w:lang w:val="uk-UA"/>
        </w:rPr>
        <w:t> </w:t>
      </w:r>
      <w:r w:rsidRPr="008E74E6">
        <w:rPr>
          <w:color w:val="000000"/>
          <w:sz w:val="28"/>
          <w:szCs w:val="28"/>
          <w:lang w:val="uk-UA"/>
        </w:rPr>
        <w:t>трудового договору </w:t>
      </w:r>
      <w:r w:rsidRPr="008E74E6">
        <w:rPr>
          <w:rStyle w:val="apple-converted-space"/>
          <w:color w:val="000000"/>
          <w:sz w:val="28"/>
          <w:szCs w:val="28"/>
          <w:lang w:val="uk-UA"/>
        </w:rPr>
        <w:t> </w:t>
      </w:r>
      <w:r w:rsidRPr="008E74E6">
        <w:rPr>
          <w:color w:val="000000"/>
          <w:sz w:val="28"/>
          <w:szCs w:val="28"/>
          <w:lang w:val="uk-UA"/>
        </w:rPr>
        <w:t>та </w:t>
      </w:r>
      <w:r w:rsidRPr="008E74E6">
        <w:rPr>
          <w:rStyle w:val="apple-converted-space"/>
          <w:color w:val="000000"/>
          <w:sz w:val="28"/>
          <w:szCs w:val="28"/>
          <w:lang w:val="uk-UA"/>
        </w:rPr>
        <w:t> </w:t>
      </w:r>
      <w:r w:rsidRPr="008E74E6">
        <w:rPr>
          <w:color w:val="000000"/>
          <w:sz w:val="28"/>
          <w:szCs w:val="28"/>
          <w:lang w:val="uk-UA"/>
        </w:rPr>
        <w:t>в тижневий термін здійснити його.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 4.2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 До «    »_________________20__ року </w:t>
      </w:r>
      <w:r w:rsidRPr="008E74E6">
        <w:rPr>
          <w:color w:val="000000"/>
          <w:sz w:val="28"/>
          <w:szCs w:val="28"/>
          <w:lang w:val="uk-UA"/>
        </w:rPr>
        <w:t>письмово повідомити виконавчий комітет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E74E6">
        <w:rPr>
          <w:sz w:val="28"/>
          <w:szCs w:val="28"/>
          <w:lang w:val="uk-UA"/>
        </w:rPr>
        <w:t>Чаплинської</w:t>
      </w:r>
      <w:proofErr w:type="spellEnd"/>
      <w:r w:rsidRPr="008E74E6">
        <w:rPr>
          <w:sz w:val="28"/>
          <w:szCs w:val="28"/>
          <w:lang w:val="uk-UA"/>
        </w:rPr>
        <w:t xml:space="preserve"> селищної </w:t>
      </w:r>
      <w:r>
        <w:rPr>
          <w:color w:val="000000"/>
          <w:sz w:val="28"/>
          <w:szCs w:val="28"/>
          <w:lang w:val="uk-UA"/>
        </w:rPr>
        <w:t xml:space="preserve">ради </w:t>
      </w:r>
      <w:r w:rsidRPr="008E74E6">
        <w:rPr>
          <w:color w:val="000000"/>
          <w:sz w:val="28"/>
          <w:szCs w:val="28"/>
          <w:lang w:val="uk-UA"/>
        </w:rPr>
        <w:t>про усунення порушень в</w:t>
      </w:r>
      <w:r>
        <w:rPr>
          <w:color w:val="000000"/>
          <w:sz w:val="28"/>
          <w:szCs w:val="28"/>
          <w:lang w:val="uk-UA"/>
        </w:rPr>
        <w:t>становлених під час обстеження.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b/>
          <w:color w:val="000000"/>
          <w:sz w:val="28"/>
          <w:szCs w:val="28"/>
          <w:lang w:val="uk-UA"/>
        </w:rPr>
      </w:pP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b/>
          <w:color w:val="000000"/>
          <w:sz w:val="28"/>
          <w:szCs w:val="28"/>
          <w:lang w:val="uk-UA"/>
        </w:rPr>
      </w:pPr>
      <w:r w:rsidRPr="008E74E6">
        <w:rPr>
          <w:b/>
          <w:color w:val="000000"/>
          <w:sz w:val="28"/>
          <w:szCs w:val="28"/>
          <w:lang w:val="uk-UA"/>
        </w:rPr>
        <w:t>Члени робочої групи: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 xml:space="preserve">____________________                   __________________________   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                   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                   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                   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lastRenderedPageBreak/>
        <w:t>____________________                   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                   __________________________</w:t>
      </w: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</w:p>
    <w:p w:rsidR="00D06E86" w:rsidRPr="008E74E6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З довідкою про обстеження ознайомлений, один примірник довідки отримав:_________________________________________________</w:t>
      </w:r>
    </w:p>
    <w:p w:rsidR="00D06E86" w:rsidRPr="008E74E6" w:rsidRDefault="00D06E86" w:rsidP="00D06E86">
      <w:pPr>
        <w:jc w:val="both"/>
        <w:rPr>
          <w:sz w:val="28"/>
          <w:szCs w:val="28"/>
          <w:lang w:val="uk-UA"/>
        </w:rPr>
      </w:pPr>
      <w:r w:rsidRPr="008E74E6">
        <w:rPr>
          <w:color w:val="000000"/>
          <w:sz w:val="28"/>
          <w:szCs w:val="28"/>
          <w:lang w:val="uk-UA"/>
        </w:rPr>
        <w:t>________________________________________________________</w:t>
      </w: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both"/>
        <w:rPr>
          <w:sz w:val="28"/>
          <w:szCs w:val="28"/>
          <w:lang w:val="uk-UA"/>
        </w:rPr>
      </w:pPr>
    </w:p>
    <w:p w:rsidR="00D06E86" w:rsidRDefault="00D06E86" w:rsidP="00D06E8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D06E86" w:rsidRPr="000D16C9" w:rsidRDefault="00D06E86" w:rsidP="00D06E8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Положення</w:t>
      </w:r>
    </w:p>
    <w:p w:rsidR="00D06E86" w:rsidRPr="000D16C9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8"/>
          <w:szCs w:val="28"/>
        </w:rPr>
      </w:pPr>
      <w:r w:rsidRPr="000D16C9">
        <w:rPr>
          <w:b/>
          <w:bCs/>
          <w:color w:val="000000"/>
          <w:sz w:val="28"/>
          <w:szCs w:val="28"/>
          <w:lang w:val="uk-UA"/>
        </w:rPr>
        <w:t>ПОЯСНЕННЯ</w:t>
      </w:r>
    </w:p>
    <w:p w:rsidR="00D06E86" w:rsidRPr="000D16C9" w:rsidRDefault="00D06E86" w:rsidP="00D06E86">
      <w:pPr>
        <w:shd w:val="clear" w:color="auto" w:fill="FFFFFF"/>
        <w:spacing w:before="120" w:after="120"/>
        <w:jc w:val="center"/>
        <w:rPr>
          <w:color w:val="000000"/>
          <w:sz w:val="28"/>
          <w:szCs w:val="28"/>
        </w:rPr>
      </w:pPr>
      <w:r w:rsidRPr="000D16C9">
        <w:rPr>
          <w:b/>
          <w:bCs/>
          <w:color w:val="000000"/>
          <w:sz w:val="28"/>
          <w:szCs w:val="28"/>
          <w:lang w:val="uk-UA"/>
        </w:rPr>
        <w:t> </w:t>
      </w:r>
    </w:p>
    <w:p w:rsidR="00D06E86" w:rsidRPr="000D16C9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 w:rsidRPr="000D16C9">
        <w:rPr>
          <w:color w:val="000000"/>
          <w:sz w:val="28"/>
          <w:szCs w:val="28"/>
          <w:lang w:val="uk-UA"/>
        </w:rPr>
        <w:t>Я,_________________________________________________</w:t>
      </w:r>
      <w:r>
        <w:rPr>
          <w:color w:val="000000"/>
          <w:sz w:val="28"/>
          <w:szCs w:val="28"/>
          <w:lang w:val="uk-UA"/>
        </w:rPr>
        <w:t>_______________</w:t>
      </w:r>
      <w:r w:rsidRPr="000D16C9">
        <w:rPr>
          <w:color w:val="000000"/>
          <w:sz w:val="28"/>
          <w:szCs w:val="28"/>
          <w:lang w:val="uk-UA"/>
        </w:rPr>
        <w:t>,</w:t>
      </w:r>
    </w:p>
    <w:p w:rsidR="00D06E86" w:rsidRPr="000D16C9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0D16C9">
        <w:rPr>
          <w:b/>
          <w:bCs/>
          <w:color w:val="000000"/>
          <w:sz w:val="28"/>
          <w:szCs w:val="28"/>
          <w:lang w:val="uk-UA"/>
        </w:rPr>
        <w:t>                 </w:t>
      </w:r>
      <w:r>
        <w:rPr>
          <w:b/>
          <w:bCs/>
          <w:color w:val="000000"/>
          <w:sz w:val="28"/>
          <w:szCs w:val="28"/>
          <w:lang w:val="uk-UA"/>
        </w:rPr>
        <w:t>              </w:t>
      </w:r>
      <w:r w:rsidRPr="000D16C9">
        <w:rPr>
          <w:color w:val="000000"/>
          <w:sz w:val="28"/>
          <w:szCs w:val="28"/>
          <w:lang w:val="uk-UA"/>
        </w:rPr>
        <w:t>(П.І.Б.)</w:t>
      </w:r>
    </w:p>
    <w:p w:rsidR="00D06E86" w:rsidRPr="000D16C9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«___»</w:t>
      </w:r>
      <w:r w:rsidRPr="000D16C9">
        <w:rPr>
          <w:b/>
          <w:bCs/>
          <w:color w:val="000000"/>
          <w:sz w:val="28"/>
          <w:szCs w:val="28"/>
          <w:lang w:val="uk-UA"/>
        </w:rPr>
        <w:t>____________</w:t>
      </w:r>
      <w:r w:rsidRPr="000D16C9">
        <w:rPr>
          <w:color w:val="000000"/>
          <w:sz w:val="28"/>
          <w:szCs w:val="28"/>
          <w:lang w:val="uk-UA"/>
        </w:rPr>
        <w:t>року</w:t>
      </w:r>
      <w:r w:rsidRPr="000D16C9">
        <w:rPr>
          <w:b/>
          <w:bCs/>
          <w:color w:val="000000"/>
          <w:sz w:val="28"/>
          <w:szCs w:val="28"/>
          <w:lang w:val="uk-UA"/>
        </w:rPr>
        <w:t>,_______________________</w:t>
      </w:r>
      <w:r>
        <w:rPr>
          <w:b/>
          <w:bCs/>
          <w:color w:val="000000"/>
          <w:sz w:val="28"/>
          <w:szCs w:val="28"/>
          <w:lang w:val="uk-UA"/>
        </w:rPr>
        <w:t>________________________</w:t>
      </w:r>
    </w:p>
    <w:p w:rsidR="00D06E86" w:rsidRPr="00007F4D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(дата наро</w:t>
      </w:r>
      <w:r>
        <w:rPr>
          <w:color w:val="000000"/>
          <w:sz w:val="28"/>
          <w:szCs w:val="28"/>
          <w:lang w:val="uk-UA"/>
        </w:rPr>
        <w:t>дження)   </w:t>
      </w:r>
      <w:r w:rsidRPr="000D16C9">
        <w:rPr>
          <w:color w:val="000000"/>
          <w:sz w:val="28"/>
          <w:szCs w:val="28"/>
          <w:lang w:val="uk-UA"/>
        </w:rPr>
        <w:t>(місце проживання,</w:t>
      </w:r>
      <w:r>
        <w:rPr>
          <w:color w:val="000000"/>
          <w:sz w:val="28"/>
          <w:szCs w:val="28"/>
          <w:lang w:val="uk-UA"/>
        </w:rPr>
        <w:t xml:space="preserve"> інша довідкова інформація) </w:t>
      </w:r>
    </w:p>
    <w:p w:rsidR="00D06E86" w:rsidRPr="000D16C9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На момент обстеження </w:t>
      </w:r>
      <w:r w:rsidRPr="000D16C9">
        <w:rPr>
          <w:color w:val="000000"/>
          <w:sz w:val="28"/>
          <w:szCs w:val="28"/>
          <w:lang w:val="uk-UA"/>
        </w:rPr>
        <w:t>знаходився на робочому місці_______</w:t>
      </w:r>
      <w:r>
        <w:rPr>
          <w:color w:val="000000"/>
          <w:sz w:val="28"/>
          <w:szCs w:val="28"/>
          <w:lang w:val="uk-UA"/>
        </w:rPr>
        <w:t>_____________________________________________________</w:t>
      </w:r>
      <w:r w:rsidRPr="000D16C9">
        <w:rPr>
          <w:color w:val="000000"/>
          <w:sz w:val="28"/>
          <w:szCs w:val="28"/>
          <w:lang w:val="uk-UA"/>
        </w:rPr>
        <w:t> </w:t>
      </w:r>
    </w:p>
    <w:p w:rsidR="00D06E86" w:rsidRPr="000D16C9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</w:rPr>
      </w:pPr>
      <w:r w:rsidRPr="000D16C9">
        <w:rPr>
          <w:color w:val="000000"/>
          <w:sz w:val="28"/>
          <w:szCs w:val="28"/>
          <w:lang w:val="uk-UA"/>
        </w:rPr>
        <w:t>(назва та адреса розташування об’єкта підприємницької діяльності, П.І.Б. або найменування СГД, якому належить об’єкт)</w:t>
      </w:r>
    </w:p>
    <w:p w:rsidR="00D06E86" w:rsidRPr="00007F4D" w:rsidRDefault="00D06E86" w:rsidP="00D06E86">
      <w:pPr>
        <w:shd w:val="clear" w:color="auto" w:fill="FFFFFF"/>
        <w:spacing w:before="120" w:after="120"/>
        <w:jc w:val="both"/>
        <w:rPr>
          <w:color w:val="000000"/>
          <w:sz w:val="28"/>
          <w:szCs w:val="28"/>
          <w:lang w:val="uk-UA"/>
        </w:rPr>
      </w:pPr>
    </w:p>
    <w:p w:rsidR="00D06E86" w:rsidRPr="000D16C9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</w:rPr>
      </w:pPr>
      <w:r w:rsidRPr="000D16C9">
        <w:rPr>
          <w:color w:val="000000"/>
          <w:sz w:val="28"/>
          <w:szCs w:val="28"/>
          <w:lang w:val="uk-UA"/>
        </w:rPr>
        <w:t>На цій роботі працюю з ______________________________</w:t>
      </w:r>
      <w:r>
        <w:rPr>
          <w:color w:val="000000"/>
          <w:sz w:val="28"/>
          <w:szCs w:val="28"/>
          <w:lang w:val="uk-UA"/>
        </w:rPr>
        <w:t>__________</w:t>
      </w:r>
    </w:p>
    <w:p w:rsidR="00D06E86" w:rsidRPr="00007F4D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                    </w:t>
      </w:r>
      <w:r w:rsidRPr="000D16C9">
        <w:rPr>
          <w:color w:val="000000"/>
          <w:sz w:val="28"/>
          <w:szCs w:val="28"/>
          <w:lang w:val="uk-UA"/>
        </w:rPr>
        <w:t>(з якого часу у суб’єкта господарювання)</w:t>
      </w:r>
    </w:p>
    <w:p w:rsidR="00D06E86" w:rsidRPr="00007F4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lastRenderedPageBreak/>
        <w:t>(яким чином врегульовані трудові відносини між працівником та суб’єктом господарської діяльності – чи письмовий</w:t>
      </w:r>
      <w:r>
        <w:rPr>
          <w:color w:val="000000"/>
          <w:sz w:val="28"/>
          <w:szCs w:val="28"/>
          <w:lang w:val="uk-UA"/>
        </w:rPr>
        <w:t xml:space="preserve"> </w:t>
      </w:r>
      <w:r w:rsidRPr="000D16C9">
        <w:rPr>
          <w:color w:val="000000"/>
          <w:sz w:val="28"/>
          <w:szCs w:val="28"/>
          <w:lang w:val="uk-UA"/>
        </w:rPr>
        <w:t>трудовий договір або будь-який інший документ, яким врегульовані трудові відносини)</w:t>
      </w:r>
    </w:p>
    <w:p w:rsidR="00D06E86" w:rsidRPr="000D16C9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</w:rPr>
      </w:pPr>
      <w:r w:rsidRPr="000D16C9">
        <w:rPr>
          <w:color w:val="000000"/>
          <w:sz w:val="28"/>
          <w:szCs w:val="28"/>
          <w:lang w:val="uk-UA"/>
        </w:rPr>
        <w:t>Режим праці: ___________________________________________</w:t>
      </w:r>
      <w:r>
        <w:rPr>
          <w:color w:val="000000"/>
          <w:sz w:val="28"/>
          <w:szCs w:val="28"/>
          <w:lang w:val="uk-UA"/>
        </w:rPr>
        <w:t>_________</w:t>
      </w:r>
    </w:p>
    <w:p w:rsidR="00D06E86" w:rsidRPr="00007F4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</w:t>
      </w:r>
      <w:r w:rsidRPr="000D16C9">
        <w:rPr>
          <w:color w:val="000000"/>
          <w:sz w:val="28"/>
          <w:szCs w:val="28"/>
          <w:lang w:val="uk-UA"/>
        </w:rPr>
        <w:t>(тривалість робочого дня в годинах, час початку та закінчення роботи)</w:t>
      </w:r>
    </w:p>
    <w:p w:rsidR="00D06E86" w:rsidRPr="000D16C9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</w:rPr>
      </w:pPr>
      <w:r w:rsidRPr="000D16C9">
        <w:rPr>
          <w:color w:val="000000"/>
          <w:sz w:val="28"/>
          <w:szCs w:val="28"/>
          <w:lang w:val="uk-UA"/>
        </w:rPr>
        <w:t>За роботу, яку я виконую, отримую________________________</w:t>
      </w:r>
      <w:r>
        <w:rPr>
          <w:color w:val="000000"/>
          <w:sz w:val="28"/>
          <w:szCs w:val="28"/>
          <w:lang w:val="uk-UA"/>
        </w:rPr>
        <w:t>_________</w:t>
      </w:r>
    </w:p>
    <w:p w:rsidR="00D06E86" w:rsidRPr="000D16C9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                </w:t>
      </w:r>
      <w:r w:rsidRPr="000D16C9">
        <w:rPr>
          <w:rStyle w:val="apple-converted-space"/>
          <w:color w:val="000000"/>
          <w:sz w:val="28"/>
          <w:szCs w:val="28"/>
          <w:lang w:val="uk-UA"/>
        </w:rPr>
        <w:t> </w:t>
      </w:r>
      <w:r w:rsidRPr="000D16C9">
        <w:rPr>
          <w:color w:val="000000"/>
          <w:sz w:val="28"/>
          <w:szCs w:val="28"/>
          <w:lang w:val="uk-UA"/>
        </w:rPr>
        <w:t>               </w:t>
      </w:r>
      <w:r>
        <w:rPr>
          <w:color w:val="000000"/>
          <w:sz w:val="28"/>
          <w:szCs w:val="28"/>
          <w:lang w:val="uk-UA"/>
        </w:rPr>
        <w:t>             </w:t>
      </w:r>
      <w:r w:rsidRPr="000D16C9">
        <w:rPr>
          <w:color w:val="000000"/>
          <w:sz w:val="28"/>
          <w:szCs w:val="28"/>
          <w:lang w:val="uk-UA"/>
        </w:rPr>
        <w:t>(розмір щомісячної заробітної плати, дати її виплати)</w:t>
      </w:r>
    </w:p>
    <w:p w:rsidR="00D06E86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                </w:t>
      </w:r>
      <w:r>
        <w:rPr>
          <w:color w:val="000000"/>
          <w:sz w:val="28"/>
          <w:szCs w:val="28"/>
          <w:lang w:val="uk-UA"/>
        </w:rPr>
        <w:t>    </w:t>
      </w:r>
    </w:p>
    <w:p w:rsidR="00D06E86" w:rsidRPr="00007F4D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(коли останній раз виплачувалась заробітна плата та у якому розмірі)</w:t>
      </w:r>
    </w:p>
    <w:p w:rsidR="00D06E86" w:rsidRPr="00007F4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              </w:t>
      </w:r>
      <w:r w:rsidRPr="000D16C9">
        <w:rPr>
          <w:color w:val="000000"/>
          <w:sz w:val="28"/>
          <w:szCs w:val="28"/>
          <w:lang w:val="uk-UA"/>
        </w:rPr>
        <w:t>(у якій формі виплачується заробітна плата – грошовій або натуральній)</w:t>
      </w:r>
    </w:p>
    <w:p w:rsidR="00D06E86" w:rsidRPr="00015EB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Додатково повідомляю: __________________________________</w:t>
      </w:r>
      <w:r>
        <w:rPr>
          <w:color w:val="000000"/>
          <w:sz w:val="28"/>
          <w:szCs w:val="28"/>
          <w:lang w:val="uk-UA"/>
        </w:rPr>
        <w:t>_____________</w:t>
      </w:r>
    </w:p>
    <w:p w:rsidR="00D06E86" w:rsidRPr="00007F4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(яким чи</w:t>
      </w:r>
      <w:r>
        <w:rPr>
          <w:color w:val="000000"/>
          <w:sz w:val="28"/>
          <w:szCs w:val="28"/>
          <w:lang w:val="uk-UA"/>
        </w:rPr>
        <w:t xml:space="preserve">ном ведеться облік робочого час </w:t>
      </w:r>
      <w:r w:rsidRPr="000D16C9">
        <w:rPr>
          <w:color w:val="000000"/>
          <w:sz w:val="28"/>
          <w:szCs w:val="28"/>
          <w:lang w:val="uk-UA"/>
        </w:rPr>
        <w:t>та виплата заробітної плати (наявність табелів обліку робочого часу, відомостей про виплату заробітної плати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0D16C9">
        <w:rPr>
          <w:color w:val="000000"/>
          <w:sz w:val="28"/>
          <w:szCs w:val="28"/>
          <w:lang w:val="uk-UA"/>
        </w:rPr>
        <w:t>або іншого документу, де фіксується факт виплати заробітної плати)</w:t>
      </w:r>
    </w:p>
    <w:p w:rsidR="00D06E86" w:rsidRPr="00015EBD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 </w:t>
      </w:r>
    </w:p>
    <w:p w:rsidR="00D06E86" w:rsidRPr="00015EBD" w:rsidRDefault="00D06E86" w:rsidP="00D06E86">
      <w:pPr>
        <w:shd w:val="clear" w:color="auto" w:fill="FFFFFF"/>
        <w:spacing w:before="120" w:after="120"/>
        <w:ind w:right="-365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 </w:t>
      </w:r>
    </w:p>
    <w:p w:rsidR="00D06E86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  <w:lang w:val="uk-UA"/>
        </w:rPr>
      </w:pPr>
      <w:r w:rsidRPr="000D16C9">
        <w:rPr>
          <w:color w:val="000000"/>
          <w:sz w:val="28"/>
          <w:szCs w:val="28"/>
          <w:lang w:val="uk-UA"/>
        </w:rPr>
        <w:t>«____»_____________________201</w:t>
      </w:r>
      <w:r>
        <w:rPr>
          <w:color w:val="000000"/>
          <w:sz w:val="28"/>
          <w:szCs w:val="28"/>
          <w:lang w:val="uk-UA"/>
        </w:rPr>
        <w:t>7</w:t>
      </w:r>
      <w:r w:rsidRPr="000D16C9">
        <w:rPr>
          <w:color w:val="000000"/>
          <w:sz w:val="28"/>
          <w:szCs w:val="28"/>
          <w:lang w:val="uk-UA"/>
        </w:rPr>
        <w:t>року                         </w:t>
      </w:r>
      <w:r>
        <w:rPr>
          <w:color w:val="000000"/>
          <w:sz w:val="28"/>
          <w:szCs w:val="28"/>
          <w:lang w:val="uk-UA"/>
        </w:rPr>
        <w:t>  </w:t>
      </w:r>
    </w:p>
    <w:p w:rsidR="00D06E86" w:rsidRPr="00007F4D" w:rsidRDefault="00D06E86" w:rsidP="00D06E86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(підпис)</w:t>
      </w:r>
      <w:r w:rsidRPr="000D16C9">
        <w:rPr>
          <w:color w:val="000000"/>
          <w:sz w:val="28"/>
          <w:szCs w:val="28"/>
          <w:lang w:val="uk-UA"/>
        </w:rPr>
        <w:t>______________________</w:t>
      </w:r>
      <w:r>
        <w:rPr>
          <w:color w:val="000000"/>
          <w:sz w:val="28"/>
          <w:szCs w:val="28"/>
          <w:lang w:val="uk-UA"/>
        </w:rPr>
        <w:t>(дата складання)               </w:t>
      </w:r>
    </w:p>
    <w:p w:rsidR="004409B2" w:rsidRPr="00D06E86" w:rsidRDefault="004409B2" w:rsidP="00D06E86"/>
    <w:sectPr w:rsidR="004409B2" w:rsidRPr="00D06E86" w:rsidSect="00D06E86">
      <w:footerReference w:type="default" r:id="rId11"/>
      <w:footerReference w:type="first" r:id="rId12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A42" w:rsidRDefault="00E83A42">
      <w:r>
        <w:separator/>
      </w:r>
    </w:p>
  </w:endnote>
  <w:endnote w:type="continuationSeparator" w:id="0">
    <w:p w:rsidR="00E83A42" w:rsidRDefault="00E8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A42" w:rsidRDefault="00E83A42">
      <w:r>
        <w:separator/>
      </w:r>
    </w:p>
  </w:footnote>
  <w:footnote w:type="continuationSeparator" w:id="0">
    <w:p w:rsidR="00E83A42" w:rsidRDefault="00E83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72346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6E86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83A42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030969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A021A-9F41-4D74-9DA1-316CAB11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11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325</cp:revision>
  <cp:lastPrinted>2017-05-24T06:23:00Z</cp:lastPrinted>
  <dcterms:created xsi:type="dcterms:W3CDTF">2017-02-13T13:34:00Z</dcterms:created>
  <dcterms:modified xsi:type="dcterms:W3CDTF">2017-11-14T07:36:00Z</dcterms:modified>
</cp:coreProperties>
</file>