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A34B10" w14:textId="3F884302" w:rsidR="00A60AB2" w:rsidRDefault="00A60AB2" w:rsidP="00A60A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4AF914E4" wp14:editId="6891E197">
            <wp:extent cx="533400" cy="685800"/>
            <wp:effectExtent l="0" t="0" r="0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TSIG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8395A8" w14:textId="77777777" w:rsidR="00A60AB2" w:rsidRDefault="00A60AB2" w:rsidP="00A60AB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УКРАЇНА</w:t>
      </w:r>
    </w:p>
    <w:p w14:paraId="0A1116A4" w14:textId="77777777" w:rsidR="00A60AB2" w:rsidRDefault="00A60AB2" w:rsidP="00A60A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СТЕБЛІВСЬКА СЕЛИЩНА РАДА </w:t>
      </w:r>
    </w:p>
    <w:p w14:paraId="4C9E456E" w14:textId="77777777" w:rsidR="00A60AB2" w:rsidRDefault="00A60AB2" w:rsidP="00A60A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ЧЕРКАСЬКОЇ ОБЛАСТІ</w:t>
      </w:r>
    </w:p>
    <w:p w14:paraId="6EDA5B1C" w14:textId="32FCC27F" w:rsidR="00A60AB2" w:rsidRDefault="00F66471" w:rsidP="00A60AB2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ДЕВ'ЯТА</w:t>
      </w:r>
      <w:r w:rsidR="00A60AB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СЕСІЯ ВОСЬМОГО СКЛИКАННЯ</w:t>
      </w:r>
    </w:p>
    <w:p w14:paraId="49E62C52" w14:textId="3712292C" w:rsidR="00A60AB2" w:rsidRDefault="00961C68" w:rsidP="00A60AB2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A60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0AB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РІШЕННЯ </w:t>
      </w:r>
    </w:p>
    <w:p w14:paraId="1E3F160A" w14:textId="77777777" w:rsidR="00A60AB2" w:rsidRDefault="00A60AB2" w:rsidP="00A60AB2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tbl>
      <w:tblPr>
        <w:tblpPr w:leftFromText="180" w:rightFromText="180" w:bottomFromText="160" w:vertAnchor="text" w:horzAnchor="margin" w:tblpY="-74"/>
        <w:tblOverlap w:val="never"/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551"/>
      </w:tblGrid>
      <w:tr w:rsidR="00A60AB2" w14:paraId="4AA84D47" w14:textId="77777777" w:rsidTr="00A60AB2">
        <w:trPr>
          <w:trHeight w:val="331"/>
        </w:trPr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53D45B6" w14:textId="4EC256E6" w:rsidR="00A60AB2" w:rsidRDefault="00A60AB2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5A987DE" w14:textId="77777777" w:rsidR="00A60AB2" w:rsidRDefault="00A60AB2" w:rsidP="00A60AB2">
      <w:pPr>
        <w:widowControl w:val="0"/>
        <w:suppressAutoHyphens/>
        <w:spacing w:after="0" w:line="240" w:lineRule="auto"/>
        <w:rPr>
          <w:rFonts w:ascii="Arial" w:eastAsia="Lucida Sans Unicode" w:hAnsi="Arial" w:cs="Times New Roman"/>
          <w:vanish/>
          <w:kern w:val="2"/>
          <w:sz w:val="20"/>
          <w:szCs w:val="24"/>
          <w:lang w:eastAsia="uk-UA"/>
        </w:rPr>
      </w:pPr>
    </w:p>
    <w:tbl>
      <w:tblPr>
        <w:tblpPr w:leftFromText="180" w:rightFromText="180" w:bottomFromText="160" w:vertAnchor="text" w:horzAnchor="margin" w:tblpXSpec="right" w:tblpY="-57"/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093"/>
      </w:tblGrid>
      <w:tr w:rsidR="00A60AB2" w14:paraId="54996EEC" w14:textId="77777777" w:rsidTr="00A60AB2">
        <w:tc>
          <w:tcPr>
            <w:tcW w:w="209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3CE18C7" w14:textId="108C8E33" w:rsidR="00A60AB2" w:rsidRPr="00297C16" w:rsidRDefault="00A60AB2" w:rsidP="00A60AB2">
            <w:pPr>
              <w:tabs>
                <w:tab w:val="left" w:pos="4069"/>
              </w:tabs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3A571DBB" w14:textId="77777777"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1C71C4" w14:textId="77777777"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97D6A0" w14:textId="77777777" w:rsidR="00846565" w:rsidRDefault="004E72E3" w:rsidP="00282D90">
      <w:pPr>
        <w:spacing w:after="0"/>
        <w:ind w:right="4818"/>
        <w:rPr>
          <w:rFonts w:ascii="Times New Roman" w:hAnsi="Times New Roman"/>
          <w:sz w:val="28"/>
          <w:szCs w:val="28"/>
        </w:rPr>
      </w:pPr>
      <w:r w:rsidRPr="004E72E3">
        <w:rPr>
          <w:rFonts w:ascii="Times New Roman" w:hAnsi="Times New Roman"/>
          <w:sz w:val="28"/>
          <w:szCs w:val="28"/>
        </w:rPr>
        <w:t xml:space="preserve">Про надання дозволу на розробку землевпорядної документації </w:t>
      </w:r>
    </w:p>
    <w:p w14:paraId="6F00465D" w14:textId="64F81226" w:rsidR="006A0B6B" w:rsidRDefault="004E72E3" w:rsidP="00D70FFF">
      <w:pPr>
        <w:spacing w:after="0"/>
        <w:ind w:right="4535"/>
        <w:rPr>
          <w:rFonts w:ascii="Times New Roman" w:hAnsi="Times New Roman"/>
          <w:sz w:val="28"/>
          <w:szCs w:val="28"/>
        </w:rPr>
      </w:pPr>
      <w:r w:rsidRPr="004E72E3">
        <w:rPr>
          <w:rFonts w:ascii="Times New Roman" w:hAnsi="Times New Roman"/>
          <w:sz w:val="28"/>
          <w:szCs w:val="28"/>
        </w:rPr>
        <w:t xml:space="preserve">гр. </w:t>
      </w:r>
      <w:proofErr w:type="spellStart"/>
      <w:r w:rsidR="00D70FFF" w:rsidRPr="00D70FFF">
        <w:rPr>
          <w:rFonts w:ascii="Times New Roman" w:hAnsi="Times New Roman"/>
          <w:sz w:val="28"/>
          <w:szCs w:val="28"/>
        </w:rPr>
        <w:t>Кремчаніну</w:t>
      </w:r>
      <w:proofErr w:type="spellEnd"/>
      <w:r w:rsidR="00D70FFF" w:rsidRPr="00D70FFF">
        <w:rPr>
          <w:rFonts w:ascii="Times New Roman" w:hAnsi="Times New Roman"/>
          <w:sz w:val="28"/>
          <w:szCs w:val="28"/>
        </w:rPr>
        <w:t xml:space="preserve"> Миколі Олександровичу</w:t>
      </w:r>
    </w:p>
    <w:p w14:paraId="699A1232" w14:textId="77777777" w:rsidR="00282D90" w:rsidRPr="006A0B6B" w:rsidRDefault="00282D90" w:rsidP="00282D90">
      <w:pPr>
        <w:spacing w:after="0"/>
        <w:ind w:right="4818"/>
        <w:rPr>
          <w:rFonts w:ascii="Times New Roman" w:hAnsi="Times New Roman"/>
          <w:sz w:val="28"/>
          <w:szCs w:val="28"/>
        </w:rPr>
      </w:pPr>
    </w:p>
    <w:p w14:paraId="7030C2FA" w14:textId="177798FD" w:rsidR="009D678E" w:rsidRPr="00644D69" w:rsidRDefault="009D678E" w:rsidP="004050B0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Керуючись статтею 144 Конституції України, статтями 26,59 Закону України «Про місцеве самоврядування в Україні», статтями 12,81,116,118,121,122 Земельного кодексу України, статтею 50 Закону України «Про землеустрій», з метою забезпечення прав громадян України на безоплатну передачу їм земельних ділянок у власність і сприяння розвитку земельних відносин в Стеблівській селищній раді, розглянувши клопотання гр</w:t>
      </w:r>
      <w:r w:rsidR="00297C1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70FFF" w:rsidRPr="00D70FFF">
        <w:rPr>
          <w:rFonts w:ascii="Times New Roman" w:hAnsi="Times New Roman" w:cs="Times New Roman"/>
          <w:sz w:val="28"/>
          <w:szCs w:val="28"/>
        </w:rPr>
        <w:t>Кремчанін</w:t>
      </w:r>
      <w:r w:rsidR="00D70FFF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70FFF" w:rsidRPr="00D70FFF">
        <w:rPr>
          <w:rFonts w:ascii="Times New Roman" w:hAnsi="Times New Roman" w:cs="Times New Roman"/>
          <w:sz w:val="28"/>
          <w:szCs w:val="28"/>
        </w:rPr>
        <w:t xml:space="preserve"> Микол</w:t>
      </w:r>
      <w:r w:rsidR="00D70FFF">
        <w:rPr>
          <w:rFonts w:ascii="Times New Roman" w:hAnsi="Times New Roman" w:cs="Times New Roman"/>
          <w:sz w:val="28"/>
          <w:szCs w:val="28"/>
        </w:rPr>
        <w:t>и</w:t>
      </w:r>
      <w:r w:rsidR="00D70FFF" w:rsidRPr="00D70FFF">
        <w:rPr>
          <w:rFonts w:ascii="Times New Roman" w:hAnsi="Times New Roman" w:cs="Times New Roman"/>
          <w:sz w:val="28"/>
          <w:szCs w:val="28"/>
        </w:rPr>
        <w:t xml:space="preserve"> Олександрович</w:t>
      </w:r>
      <w:r w:rsidR="00D70FFF">
        <w:rPr>
          <w:rFonts w:ascii="Times New Roman" w:hAnsi="Times New Roman" w:cs="Times New Roman"/>
          <w:sz w:val="28"/>
          <w:szCs w:val="28"/>
        </w:rPr>
        <w:t>а</w:t>
      </w:r>
      <w:r w:rsidRPr="00644D69">
        <w:rPr>
          <w:rFonts w:ascii="Times New Roman" w:hAnsi="Times New Roman" w:cs="Times New Roman"/>
          <w:sz w:val="28"/>
          <w:szCs w:val="28"/>
        </w:rPr>
        <w:t>, враховуючи пропозицію постійної комісії з питань земельних відносин та охорони природи Стеблівська селищна рада</w:t>
      </w:r>
    </w:p>
    <w:p w14:paraId="19B4DF58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4AE8E372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ВИРІШИЛА:</w:t>
      </w:r>
    </w:p>
    <w:p w14:paraId="636A7A42" w14:textId="2FAF40B0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1.Надати громадян</w:t>
      </w:r>
      <w:r w:rsidR="00297C16">
        <w:rPr>
          <w:rFonts w:ascii="Times New Roman" w:hAnsi="Times New Roman" w:cs="Times New Roman"/>
          <w:sz w:val="28"/>
          <w:szCs w:val="28"/>
        </w:rPr>
        <w:t>ину</w:t>
      </w:r>
      <w:r w:rsidRPr="00644D69">
        <w:rPr>
          <w:rFonts w:ascii="Times New Roman" w:hAnsi="Times New Roman" w:cs="Times New Roman"/>
          <w:sz w:val="28"/>
          <w:szCs w:val="28"/>
        </w:rPr>
        <w:t xml:space="preserve"> України   </w:t>
      </w:r>
      <w:proofErr w:type="spellStart"/>
      <w:r w:rsidR="00D70FFF" w:rsidRPr="00D70FFF">
        <w:rPr>
          <w:rFonts w:ascii="Times New Roman" w:hAnsi="Times New Roman" w:cs="Times New Roman"/>
          <w:sz w:val="28"/>
          <w:szCs w:val="28"/>
        </w:rPr>
        <w:t>Кремчаніну</w:t>
      </w:r>
      <w:proofErr w:type="spellEnd"/>
      <w:r w:rsidR="00D70FFF" w:rsidRPr="00D70FFF">
        <w:rPr>
          <w:rFonts w:ascii="Times New Roman" w:hAnsi="Times New Roman" w:cs="Times New Roman"/>
          <w:sz w:val="28"/>
          <w:szCs w:val="28"/>
        </w:rPr>
        <w:t xml:space="preserve"> Миколі Олександровичу</w:t>
      </w:r>
      <w:r w:rsidRPr="00644D69">
        <w:rPr>
          <w:rFonts w:ascii="Times New Roman" w:hAnsi="Times New Roman" w:cs="Times New Roman"/>
          <w:sz w:val="28"/>
          <w:szCs w:val="28"/>
        </w:rPr>
        <w:t xml:space="preserve">  дозвіл на розробку проекту землеустрою щодо відведення земельної ділянки комунальної власності Стеблівської селищної ради сільськогосподарського призначення у власність  для ведення особистого селянського господарства (код КВЦПЗ - секція А, підрозділ- 01.03.), площею га </w:t>
      </w:r>
      <w:r w:rsidR="00D70FFF">
        <w:rPr>
          <w:rFonts w:ascii="Times New Roman" w:hAnsi="Times New Roman" w:cs="Times New Roman"/>
          <w:sz w:val="28"/>
          <w:szCs w:val="28"/>
        </w:rPr>
        <w:t xml:space="preserve">за рахунок земельної ділянки </w:t>
      </w:r>
      <w:r w:rsidR="00D70FFF" w:rsidRPr="00D70FFF">
        <w:rPr>
          <w:rFonts w:ascii="Times New Roman" w:hAnsi="Times New Roman" w:cs="Times New Roman"/>
          <w:sz w:val="28"/>
          <w:szCs w:val="28"/>
        </w:rPr>
        <w:t xml:space="preserve">комунальної власності Стеблівської селищної ради сільськогосподарського призначення </w:t>
      </w:r>
      <w:r w:rsidR="00D70FFF">
        <w:rPr>
          <w:rFonts w:ascii="Times New Roman" w:hAnsi="Times New Roman" w:cs="Times New Roman"/>
          <w:sz w:val="28"/>
          <w:szCs w:val="28"/>
        </w:rPr>
        <w:t xml:space="preserve">площею </w:t>
      </w:r>
      <w:bookmarkStart w:id="0" w:name="_GoBack"/>
      <w:bookmarkEnd w:id="0"/>
      <w:r w:rsidRPr="00644D69">
        <w:rPr>
          <w:rFonts w:ascii="Times New Roman" w:hAnsi="Times New Roman" w:cs="Times New Roman"/>
          <w:sz w:val="28"/>
          <w:szCs w:val="28"/>
        </w:rPr>
        <w:t>кадастровий номер:</w:t>
      </w:r>
      <w:r w:rsidRPr="009D678E">
        <w:t xml:space="preserve"> </w:t>
      </w:r>
      <w:r w:rsidRPr="00644D69">
        <w:rPr>
          <w:rFonts w:ascii="Times New Roman" w:hAnsi="Times New Roman" w:cs="Times New Roman"/>
          <w:sz w:val="28"/>
          <w:szCs w:val="28"/>
        </w:rPr>
        <w:t>розташованої в межах Стеблівської селищної ради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44D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Звенигородського району</w:t>
      </w:r>
      <w:r w:rsidRPr="00644D69">
        <w:rPr>
          <w:rFonts w:ascii="Times New Roman" w:hAnsi="Times New Roman" w:cs="Times New Roman"/>
          <w:sz w:val="28"/>
          <w:szCs w:val="28"/>
        </w:rPr>
        <w:t>, Черкаської області (за межами населен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44D69">
        <w:rPr>
          <w:rFonts w:ascii="Times New Roman" w:hAnsi="Times New Roman" w:cs="Times New Roman"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sz w:val="28"/>
          <w:szCs w:val="28"/>
        </w:rPr>
        <w:t>у</w:t>
      </w:r>
      <w:r w:rsidR="007B3E34" w:rsidRPr="004343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B3E34">
        <w:rPr>
          <w:rFonts w:ascii="Times New Roman" w:hAnsi="Times New Roman" w:cs="Times New Roman"/>
          <w:sz w:val="28"/>
          <w:szCs w:val="28"/>
        </w:rPr>
        <w:t>с.</w:t>
      </w:r>
      <w:r w:rsidR="00D70FFF">
        <w:rPr>
          <w:rFonts w:ascii="Times New Roman" w:hAnsi="Times New Roman" w:cs="Times New Roman"/>
          <w:sz w:val="28"/>
          <w:szCs w:val="28"/>
        </w:rPr>
        <w:t>Шендерівка</w:t>
      </w:r>
      <w:proofErr w:type="spellEnd"/>
      <w:r w:rsidR="00D70FFF">
        <w:rPr>
          <w:rFonts w:ascii="Times New Roman" w:hAnsi="Times New Roman" w:cs="Times New Roman"/>
          <w:sz w:val="28"/>
          <w:szCs w:val="28"/>
        </w:rPr>
        <w:t>), з одночасним поділом на дві земельні ділянки.</w:t>
      </w:r>
    </w:p>
    <w:p w14:paraId="06E11AC2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2.Розроблений проект землеустрою підлягає погодженню та затвердженню відповідно до законодавства України.</w:t>
      </w:r>
    </w:p>
    <w:p w14:paraId="04CC43B8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3.Контроль за виконанням цього рішення покласти на постійну комісію з питань земельних відносин та охорони природи.</w:t>
      </w:r>
    </w:p>
    <w:p w14:paraId="2B4EA903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03B6904A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0DCA2334" w14:textId="77777777" w:rsidR="009D678E" w:rsidRPr="00644D69" w:rsidRDefault="009D678E" w:rsidP="009D678E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44D69">
        <w:rPr>
          <w:rFonts w:ascii="Times New Roman" w:hAnsi="Times New Roman" w:cs="Times New Roman"/>
          <w:sz w:val="28"/>
          <w:szCs w:val="28"/>
        </w:rPr>
        <w:t>Селищний голова                                                                         О.ДАНІЛЬЧЕНКО</w:t>
      </w:r>
    </w:p>
    <w:p w14:paraId="474AFDC9" w14:textId="57ED8FE9" w:rsidR="006F1510" w:rsidRPr="00FE72B7" w:rsidRDefault="006F1510" w:rsidP="009D67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6F1510" w:rsidRPr="00FE72B7" w:rsidSect="00AC625A">
      <w:pgSz w:w="11906" w:h="16838"/>
      <w:pgMar w:top="426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1AF"/>
    <w:rsid w:val="000005B2"/>
    <w:rsid w:val="0000409C"/>
    <w:rsid w:val="0007726A"/>
    <w:rsid w:val="00100BF0"/>
    <w:rsid w:val="002353D8"/>
    <w:rsid w:val="00271B0A"/>
    <w:rsid w:val="00282D90"/>
    <w:rsid w:val="00292D27"/>
    <w:rsid w:val="00297C16"/>
    <w:rsid w:val="00314A97"/>
    <w:rsid w:val="003268B3"/>
    <w:rsid w:val="00370E51"/>
    <w:rsid w:val="0037442B"/>
    <w:rsid w:val="003754C7"/>
    <w:rsid w:val="003919D8"/>
    <w:rsid w:val="003D493D"/>
    <w:rsid w:val="004050B0"/>
    <w:rsid w:val="00413407"/>
    <w:rsid w:val="0043437C"/>
    <w:rsid w:val="00477D3E"/>
    <w:rsid w:val="004818F5"/>
    <w:rsid w:val="00485426"/>
    <w:rsid w:val="004E72E3"/>
    <w:rsid w:val="00522264"/>
    <w:rsid w:val="005C0874"/>
    <w:rsid w:val="005E0335"/>
    <w:rsid w:val="006067DC"/>
    <w:rsid w:val="00630E32"/>
    <w:rsid w:val="00640E85"/>
    <w:rsid w:val="0067195B"/>
    <w:rsid w:val="006A0B6B"/>
    <w:rsid w:val="006A11F1"/>
    <w:rsid w:val="006C62A5"/>
    <w:rsid w:val="006C6517"/>
    <w:rsid w:val="006D28C5"/>
    <w:rsid w:val="006F0C12"/>
    <w:rsid w:val="006F1510"/>
    <w:rsid w:val="00755D11"/>
    <w:rsid w:val="0077120B"/>
    <w:rsid w:val="007A27D1"/>
    <w:rsid w:val="007A7C2B"/>
    <w:rsid w:val="007B3E34"/>
    <w:rsid w:val="007E7E50"/>
    <w:rsid w:val="00822F60"/>
    <w:rsid w:val="00846565"/>
    <w:rsid w:val="00896A4C"/>
    <w:rsid w:val="008D4601"/>
    <w:rsid w:val="008F21AF"/>
    <w:rsid w:val="0091781C"/>
    <w:rsid w:val="00951923"/>
    <w:rsid w:val="00961C68"/>
    <w:rsid w:val="009D678E"/>
    <w:rsid w:val="009F3692"/>
    <w:rsid w:val="009F495B"/>
    <w:rsid w:val="00A24D27"/>
    <w:rsid w:val="00A32A0C"/>
    <w:rsid w:val="00A342CF"/>
    <w:rsid w:val="00A60AB2"/>
    <w:rsid w:val="00A75836"/>
    <w:rsid w:val="00A859B7"/>
    <w:rsid w:val="00A8680C"/>
    <w:rsid w:val="00AA4ED0"/>
    <w:rsid w:val="00AC625A"/>
    <w:rsid w:val="00AF0D20"/>
    <w:rsid w:val="00B06514"/>
    <w:rsid w:val="00B07736"/>
    <w:rsid w:val="00B3794C"/>
    <w:rsid w:val="00B46217"/>
    <w:rsid w:val="00B7232D"/>
    <w:rsid w:val="00B81637"/>
    <w:rsid w:val="00B93A10"/>
    <w:rsid w:val="00BD2226"/>
    <w:rsid w:val="00C9022C"/>
    <w:rsid w:val="00CA5C65"/>
    <w:rsid w:val="00D26F69"/>
    <w:rsid w:val="00D55CB4"/>
    <w:rsid w:val="00D70FFF"/>
    <w:rsid w:val="00DC2CED"/>
    <w:rsid w:val="00DE4907"/>
    <w:rsid w:val="00E86A2B"/>
    <w:rsid w:val="00E9773F"/>
    <w:rsid w:val="00EF2F1D"/>
    <w:rsid w:val="00F66471"/>
    <w:rsid w:val="00FB182A"/>
    <w:rsid w:val="00FD3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157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AF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919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55C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AF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919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55C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9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417B62-71BD-4968-B841-F32D18DE1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934</TotalTime>
  <Pages>1</Pages>
  <Words>1124</Words>
  <Characters>641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Z</dc:creator>
  <cp:keywords/>
  <dc:description/>
  <cp:lastModifiedBy>Користувач Windows</cp:lastModifiedBy>
  <cp:revision>47</cp:revision>
  <cp:lastPrinted>2021-05-27T06:46:00Z</cp:lastPrinted>
  <dcterms:created xsi:type="dcterms:W3CDTF">2020-08-10T12:16:00Z</dcterms:created>
  <dcterms:modified xsi:type="dcterms:W3CDTF">2021-06-16T05:32:00Z</dcterms:modified>
</cp:coreProperties>
</file>