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647" w:rsidRDefault="00C02647" w:rsidP="00C02647">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2647" w:rsidRPr="000A7DA7" w:rsidRDefault="00C02647" w:rsidP="00C02647">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C02647" w:rsidRPr="00D07571" w:rsidRDefault="00C02647" w:rsidP="00C02647">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C02647" w:rsidRPr="00D07571" w:rsidRDefault="00C02647" w:rsidP="00C02647">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C02647" w:rsidRPr="000A7DA7" w:rsidRDefault="00C02647" w:rsidP="00C02647">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C02647" w:rsidRPr="00D07571" w:rsidRDefault="00C02647" w:rsidP="00C02647">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C02647" w:rsidRPr="00D07571" w:rsidRDefault="00C02647" w:rsidP="00C02647">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3DB41D0B" wp14:editId="41CB0D08">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C02647" w:rsidRDefault="00C02647" w:rsidP="0032589C">
      <w:pPr>
        <w:jc w:val="center"/>
        <w:rPr>
          <w:rFonts w:ascii="Times New Roman" w:hAnsi="Times New Roman" w:cs="Times New Roman"/>
          <w:b/>
          <w:sz w:val="27"/>
          <w:szCs w:val="27"/>
        </w:rPr>
      </w:pPr>
    </w:p>
    <w:p w:rsidR="00C02647" w:rsidRDefault="0095658F" w:rsidP="00C02647">
      <w:pPr>
        <w:spacing w:after="0" w:line="240" w:lineRule="auto"/>
        <w:jc w:val="center"/>
        <w:rPr>
          <w:rFonts w:ascii="Times New Roman" w:hAnsi="Times New Roman" w:cs="Times New Roman"/>
          <w:b/>
          <w:sz w:val="28"/>
          <w:szCs w:val="28"/>
        </w:rPr>
      </w:pPr>
      <w:r w:rsidRPr="00C02647">
        <w:rPr>
          <w:rFonts w:ascii="Times New Roman" w:hAnsi="Times New Roman" w:cs="Times New Roman"/>
          <w:b/>
          <w:sz w:val="28"/>
          <w:szCs w:val="28"/>
        </w:rPr>
        <w:t xml:space="preserve">Особливості справляння екологічного податку у разі наявності у платника кількох стаціонарних джерел забруднення або спеціально відведених </w:t>
      </w:r>
    </w:p>
    <w:p w:rsidR="00C02647" w:rsidRDefault="0095658F" w:rsidP="00C02647">
      <w:pPr>
        <w:spacing w:after="0" w:line="240" w:lineRule="auto"/>
        <w:jc w:val="center"/>
        <w:rPr>
          <w:rFonts w:ascii="Times New Roman" w:hAnsi="Times New Roman" w:cs="Times New Roman"/>
          <w:b/>
          <w:sz w:val="28"/>
          <w:szCs w:val="28"/>
        </w:rPr>
      </w:pPr>
      <w:r w:rsidRPr="00C02647">
        <w:rPr>
          <w:rFonts w:ascii="Times New Roman" w:hAnsi="Times New Roman" w:cs="Times New Roman"/>
          <w:b/>
          <w:sz w:val="28"/>
          <w:szCs w:val="28"/>
        </w:rPr>
        <w:t>для розміщення відходів місць чи об’єктів</w:t>
      </w:r>
    </w:p>
    <w:p w:rsidR="00C02647" w:rsidRDefault="00C02647" w:rsidP="00C02647">
      <w:pPr>
        <w:spacing w:after="0" w:line="240" w:lineRule="auto"/>
        <w:jc w:val="center"/>
        <w:rPr>
          <w:rFonts w:ascii="Times New Roman" w:hAnsi="Times New Roman" w:cs="Times New Roman"/>
          <w:b/>
          <w:sz w:val="28"/>
          <w:szCs w:val="28"/>
        </w:rPr>
      </w:pPr>
      <w:bookmarkStart w:id="0" w:name="_GoBack"/>
      <w:bookmarkEnd w:id="0"/>
    </w:p>
    <w:p w:rsidR="00C02647" w:rsidRDefault="008B1A53"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Порядок справляння екологічного податку регламентується статтями 240-250 Розділу VIII Податкового Кодексу України.</w:t>
      </w:r>
    </w:p>
    <w:p w:rsidR="00C02647" w:rsidRDefault="008B1A53"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Відповідно до п.250.10. Кодексу у</w:t>
      </w:r>
      <w:r w:rsidR="00D21A78" w:rsidRPr="00C02647">
        <w:rPr>
          <w:rFonts w:ascii="Times New Roman" w:hAnsi="Times New Roman" w:cs="Times New Roman"/>
          <w:sz w:val="28"/>
          <w:szCs w:val="28"/>
        </w:rPr>
        <w:t xml:space="preserve"> разі якщо:</w:t>
      </w:r>
    </w:p>
    <w:p w:rsidR="00C02647" w:rsidRDefault="00D21A78"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платник податку має кілька стаціонарних джерел забруднення або спеціально відведених для розміщення відходів місць чи об’єктів в межах кількох населених пунктів (сіл, селищ або міст) або за їх межами (коди згідно з Класифікатором об’єктів адміністративно-територіального устрою України (КОАТУУ) різні), то такий платник податку зобов’язаний подати до відповідного контролюючого органу за місцем розташування стаціонарного джерела забруднення або спеціально відведених для розміщення відходів місць чи об’єктів податкову декларацію щодо кожного стаціонарного джерела забруднення або спеціально відведеного для розміщення відходів місця чи об’єкта окремо;</w:t>
      </w:r>
    </w:p>
    <w:p w:rsidR="00C02647" w:rsidRDefault="00D21A78"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платник податку має кілька стаціонарних джерел забруднення або спеціально відведених для розміщення відходів місць чи об’єктів в межах одного населеного пункту (села, селища або міста) або за його межами (код згідно з Класифікатором об’єктів адміністративно-територіального устрою України (КОАТУУ) один і той самий), то такий платник податку може подавати до відповідного контролюючого органу одну податкову декларацію пода</w:t>
      </w:r>
      <w:r w:rsidR="00320F08" w:rsidRPr="00C02647">
        <w:rPr>
          <w:rFonts w:ascii="Times New Roman" w:hAnsi="Times New Roman" w:cs="Times New Roman"/>
          <w:sz w:val="28"/>
          <w:szCs w:val="28"/>
        </w:rPr>
        <w:t>тку за такі джерела забруднення</w:t>
      </w:r>
      <w:r w:rsidRPr="00C02647">
        <w:rPr>
          <w:rFonts w:ascii="Times New Roman" w:hAnsi="Times New Roman" w:cs="Times New Roman"/>
          <w:sz w:val="28"/>
          <w:szCs w:val="28"/>
        </w:rPr>
        <w:t>;</w:t>
      </w:r>
    </w:p>
    <w:p w:rsidR="00C02647" w:rsidRDefault="00D21A78"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платник податку перебуває на податковому обліку в місті з районним поділом, то такий платник може подавати одну податкову декларацію за викиди, скиди усіма своїми джерелами забруднення та/або розміщення відходів, якщо ці джерела та/або спеціально відведені місця для розміщення відходів розташовані на території такого міста (зазначається код згідно з Класифікатором об’єктів адміністративно-територіального устрою України (КОАТУУ), за місцем перебування платника податку на податковому обліку (міської ради).</w:t>
      </w:r>
    </w:p>
    <w:p w:rsidR="00C02647" w:rsidRDefault="00D21A78"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 xml:space="preserve">Якщо місце подання податкових декларацій не збігається з місцем перебування на податковому обліку підприємства, установи, організації, громадянина - суб’єкта підприємницької діяльності, яким в установленому порядку видано дозвіл на викиди забруднюючих речовин в атмосферне повітря стаціонарними джерелами, спеціальне водокористування та розміщення відходів, копії відповідних податкових декларацій подаються протягом 40 </w:t>
      </w:r>
      <w:r w:rsidRPr="00C02647">
        <w:rPr>
          <w:rFonts w:ascii="Times New Roman" w:hAnsi="Times New Roman" w:cs="Times New Roman"/>
          <w:sz w:val="28"/>
          <w:szCs w:val="28"/>
        </w:rPr>
        <w:lastRenderedPageBreak/>
        <w:t>календарних днів, що настають за останнім календарним днем податкового (звітного) періоду до контролюючого органу, в якому таке підприємство, установа, організація або громадянин - суб’єкт підприємницької</w:t>
      </w:r>
      <w:r w:rsidR="00320F08" w:rsidRPr="00C02647">
        <w:rPr>
          <w:rFonts w:ascii="Times New Roman" w:hAnsi="Times New Roman" w:cs="Times New Roman"/>
          <w:sz w:val="28"/>
          <w:szCs w:val="28"/>
        </w:rPr>
        <w:t xml:space="preserve"> діяльності перебуває на обліку</w:t>
      </w:r>
      <w:r w:rsidRPr="00C02647">
        <w:rPr>
          <w:rFonts w:ascii="Times New Roman" w:hAnsi="Times New Roman" w:cs="Times New Roman"/>
          <w:sz w:val="28"/>
          <w:szCs w:val="28"/>
        </w:rPr>
        <w:t>.</w:t>
      </w:r>
    </w:p>
    <w:p w:rsidR="00C128D8" w:rsidRPr="00C02647" w:rsidRDefault="00D21A78" w:rsidP="00C02647">
      <w:pPr>
        <w:spacing w:after="0" w:line="240" w:lineRule="auto"/>
        <w:ind w:firstLine="567"/>
        <w:jc w:val="both"/>
        <w:rPr>
          <w:rFonts w:ascii="Times New Roman" w:hAnsi="Times New Roman" w:cs="Times New Roman"/>
          <w:sz w:val="28"/>
          <w:szCs w:val="28"/>
        </w:rPr>
      </w:pPr>
      <w:r w:rsidRPr="00C02647">
        <w:rPr>
          <w:rFonts w:ascii="Times New Roman" w:hAnsi="Times New Roman" w:cs="Times New Roman"/>
          <w:sz w:val="28"/>
          <w:szCs w:val="28"/>
        </w:rPr>
        <w:t>У разі якщо під час провадження господарської діяльності платником податку здійснюються забруднення різними видами забруднюючих речовин, такий платник зобов’язаний визначати суму податку окремо за кожним видом забруднення та/або за кожним видом забруднюючої речовин, такий платник зобов’язаний визначити суму податку окремо за кожним видом забруднення та/або за кожним видом забру</w:t>
      </w:r>
      <w:r w:rsidR="00320F08" w:rsidRPr="00C02647">
        <w:rPr>
          <w:rFonts w:ascii="Times New Roman" w:hAnsi="Times New Roman" w:cs="Times New Roman"/>
          <w:sz w:val="28"/>
          <w:szCs w:val="28"/>
        </w:rPr>
        <w:t>днюючої речовини</w:t>
      </w:r>
      <w:r w:rsidR="00487009" w:rsidRPr="00C02647">
        <w:rPr>
          <w:rFonts w:ascii="Times New Roman" w:hAnsi="Times New Roman" w:cs="Times New Roman"/>
          <w:sz w:val="28"/>
          <w:szCs w:val="28"/>
        </w:rPr>
        <w:t>.</w:t>
      </w:r>
      <w:r w:rsidR="00162F1C" w:rsidRPr="00C02647">
        <w:rPr>
          <w:rFonts w:ascii="Times New Roman" w:hAnsi="Times New Roman" w:cs="Times New Roman"/>
          <w:sz w:val="28"/>
          <w:szCs w:val="28"/>
        </w:rPr>
        <w:tab/>
      </w:r>
    </w:p>
    <w:p w:rsidR="00162F1C" w:rsidRPr="00C02647" w:rsidRDefault="00162F1C" w:rsidP="00C02647">
      <w:pPr>
        <w:spacing w:after="0" w:line="240" w:lineRule="auto"/>
        <w:ind w:firstLine="567"/>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Default="00C02647" w:rsidP="00162F1C">
      <w:pPr>
        <w:spacing w:after="0" w:line="240" w:lineRule="auto"/>
        <w:jc w:val="both"/>
        <w:rPr>
          <w:rFonts w:ascii="Times New Roman" w:hAnsi="Times New Roman" w:cs="Times New Roman"/>
          <w:sz w:val="28"/>
          <w:szCs w:val="28"/>
        </w:rPr>
      </w:pPr>
    </w:p>
    <w:p w:rsidR="00C02647" w:rsidRPr="00E7256A" w:rsidRDefault="00C02647" w:rsidP="00C02647"/>
    <w:p w:rsidR="00C02647" w:rsidRPr="00D07571" w:rsidRDefault="00C02647" w:rsidP="00C02647">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8"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C02647" w:rsidRPr="00A9309E" w:rsidRDefault="00C02647" w:rsidP="00C02647">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9" w:history="1">
        <w:r w:rsidRPr="00A9309E">
          <w:rPr>
            <w:rStyle w:val="a6"/>
            <w:rFonts w:ascii="Times New Roman" w:eastAsia="Calibri" w:hAnsi="Times New Roman" w:cs="Times New Roman"/>
            <w:sz w:val="20"/>
            <w:szCs w:val="20"/>
            <w:lang w:eastAsia="ru-RU"/>
          </w:rPr>
          <w:t>https://ck.tax.gov.ua/</w:t>
        </w:r>
      </w:hyperlink>
    </w:p>
    <w:p w:rsidR="00C02647" w:rsidRPr="00B176A5" w:rsidRDefault="00C02647" w:rsidP="00162F1C">
      <w:pPr>
        <w:spacing w:after="0" w:line="240" w:lineRule="auto"/>
        <w:jc w:val="both"/>
        <w:rPr>
          <w:rFonts w:ascii="Times New Roman" w:hAnsi="Times New Roman" w:cs="Times New Roman"/>
          <w:sz w:val="28"/>
          <w:szCs w:val="28"/>
        </w:rPr>
      </w:pPr>
    </w:p>
    <w:sectPr w:rsidR="00C02647" w:rsidRPr="00B176A5" w:rsidSect="00124DD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97084"/>
    <w:multiLevelType w:val="hybridMultilevel"/>
    <w:tmpl w:val="ECE837A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
    <w:nsid w:val="52914AA6"/>
    <w:multiLevelType w:val="hybridMultilevel"/>
    <w:tmpl w:val="0DB66284"/>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9C"/>
    <w:rsid w:val="00105DF1"/>
    <w:rsid w:val="00124DDF"/>
    <w:rsid w:val="00162F1C"/>
    <w:rsid w:val="001B2FF4"/>
    <w:rsid w:val="00320F08"/>
    <w:rsid w:val="0032589C"/>
    <w:rsid w:val="003373BD"/>
    <w:rsid w:val="00463209"/>
    <w:rsid w:val="00487009"/>
    <w:rsid w:val="004C749A"/>
    <w:rsid w:val="005613C1"/>
    <w:rsid w:val="00792BAC"/>
    <w:rsid w:val="007F031D"/>
    <w:rsid w:val="00872C17"/>
    <w:rsid w:val="008B1A53"/>
    <w:rsid w:val="0095658F"/>
    <w:rsid w:val="00960EC7"/>
    <w:rsid w:val="00A57A11"/>
    <w:rsid w:val="00A93851"/>
    <w:rsid w:val="00B176A5"/>
    <w:rsid w:val="00C0012E"/>
    <w:rsid w:val="00C02647"/>
    <w:rsid w:val="00C128D8"/>
    <w:rsid w:val="00D15396"/>
    <w:rsid w:val="00D21A78"/>
    <w:rsid w:val="00DD2586"/>
    <w:rsid w:val="00EA73A4"/>
    <w:rsid w:val="00F75D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2586"/>
    <w:pPr>
      <w:ind w:left="720"/>
      <w:contextualSpacing/>
    </w:pPr>
  </w:style>
  <w:style w:type="paragraph" w:styleId="a4">
    <w:name w:val="Balloon Text"/>
    <w:basedOn w:val="a"/>
    <w:link w:val="a5"/>
    <w:uiPriority w:val="99"/>
    <w:semiHidden/>
    <w:unhideWhenUsed/>
    <w:rsid w:val="00C026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2647"/>
    <w:rPr>
      <w:rFonts w:ascii="Tahoma" w:hAnsi="Tahoma" w:cs="Tahoma"/>
      <w:sz w:val="16"/>
      <w:szCs w:val="16"/>
    </w:rPr>
  </w:style>
  <w:style w:type="character" w:styleId="a6">
    <w:name w:val="Hyperlink"/>
    <w:basedOn w:val="a0"/>
    <w:uiPriority w:val="99"/>
    <w:unhideWhenUsed/>
    <w:rsid w:val="00C026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2586"/>
    <w:pPr>
      <w:ind w:left="720"/>
      <w:contextualSpacing/>
    </w:pPr>
  </w:style>
  <w:style w:type="paragraph" w:styleId="a4">
    <w:name w:val="Balloon Text"/>
    <w:basedOn w:val="a"/>
    <w:link w:val="a5"/>
    <w:uiPriority w:val="99"/>
    <w:semiHidden/>
    <w:unhideWhenUsed/>
    <w:rsid w:val="00C026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2647"/>
    <w:rPr>
      <w:rFonts w:ascii="Tahoma" w:hAnsi="Tahoma" w:cs="Tahoma"/>
      <w:sz w:val="16"/>
      <w:szCs w:val="16"/>
    </w:rPr>
  </w:style>
  <w:style w:type="character" w:styleId="a6">
    <w:name w:val="Hyperlink"/>
    <w:basedOn w:val="a0"/>
    <w:uiPriority w:val="99"/>
    <w:unhideWhenUsed/>
    <w:rsid w:val="00C02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AA22-7535-490E-8987-48E56B0FC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2137</Words>
  <Characters>1219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2021-07-06T09:57:00Z</cp:lastPrinted>
  <dcterms:created xsi:type="dcterms:W3CDTF">2021-07-06T07:12:00Z</dcterms:created>
  <dcterms:modified xsi:type="dcterms:W3CDTF">2021-07-07T05:35:00Z</dcterms:modified>
</cp:coreProperties>
</file>