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27E" w:rsidRDefault="001D027E" w:rsidP="001D027E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66725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</w:t>
      </w:r>
    </w:p>
    <w:p w:rsidR="001D027E" w:rsidRDefault="001D027E" w:rsidP="001D027E">
      <w:pPr>
        <w:pStyle w:val="1"/>
        <w:rPr>
          <w:sz w:val="28"/>
          <w:lang w:val="uk-UA"/>
        </w:rPr>
      </w:pPr>
    </w:p>
    <w:p w:rsidR="001D027E" w:rsidRDefault="001D027E" w:rsidP="001D027E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:rsidR="001D027E" w:rsidRDefault="001D027E" w:rsidP="001D027E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:rsidR="001D027E" w:rsidRDefault="001D027E" w:rsidP="001D027E">
      <w:pPr>
        <w:jc w:val="center"/>
        <w:rPr>
          <w:b/>
          <w:bCs/>
          <w:sz w:val="28"/>
          <w:lang w:val="uk-UA"/>
        </w:rPr>
      </w:pPr>
    </w:p>
    <w:p w:rsidR="001D027E" w:rsidRDefault="001D027E" w:rsidP="001D02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zh-CN"/>
        </w:rPr>
        <w:t xml:space="preserve">3 </w:t>
      </w:r>
      <w:r>
        <w:rPr>
          <w:b/>
          <w:sz w:val="28"/>
          <w:szCs w:val="28"/>
          <w:lang w:val="uk-UA"/>
        </w:rPr>
        <w:t>сесія  VIІІ скликання</w:t>
      </w:r>
    </w:p>
    <w:p w:rsidR="001D027E" w:rsidRDefault="001D027E" w:rsidP="001D027E">
      <w:pPr>
        <w:jc w:val="center"/>
        <w:rPr>
          <w:b/>
          <w:sz w:val="28"/>
          <w:szCs w:val="28"/>
          <w:lang w:val="uk-UA"/>
        </w:rPr>
      </w:pPr>
    </w:p>
    <w:p w:rsidR="001D027E" w:rsidRDefault="001D027E" w:rsidP="001D027E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1D027E" w:rsidRDefault="001D027E" w:rsidP="001D027E">
      <w:pPr>
        <w:rPr>
          <w:b/>
          <w:lang w:val="uk-UA"/>
        </w:rPr>
      </w:pPr>
    </w:p>
    <w:p w:rsidR="001D027E" w:rsidRDefault="001D027E" w:rsidP="001D02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 24 грудня 2020 року №3-12 /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ІІ</w:t>
      </w:r>
    </w:p>
    <w:p w:rsidR="001D027E" w:rsidRDefault="001D027E" w:rsidP="001D02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Нова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</w:p>
    <w:p w:rsidR="001D027E" w:rsidRDefault="001D027E" w:rsidP="001D027E">
      <w:pPr>
        <w:rPr>
          <w:lang w:val="uk-UA"/>
        </w:rPr>
      </w:pPr>
    </w:p>
    <w:p w:rsidR="001D027E" w:rsidRDefault="001D027E" w:rsidP="001D027E">
      <w:pPr>
        <w:ind w:left="150"/>
        <w:rPr>
          <w:sz w:val="28"/>
          <w:szCs w:val="28"/>
          <w:lang w:val="uk-UA"/>
        </w:rPr>
      </w:pPr>
    </w:p>
    <w:p w:rsidR="001D027E" w:rsidRDefault="001D027E" w:rsidP="001D027E">
      <w:pPr>
        <w:ind w:left="15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Програму розвитку сільського  спорту на 2021-2025 </w:t>
      </w:r>
      <w:proofErr w:type="spellStart"/>
      <w:r>
        <w:rPr>
          <w:sz w:val="28"/>
          <w:szCs w:val="28"/>
          <w:lang w:val="uk-UA"/>
        </w:rPr>
        <w:t>р.р</w:t>
      </w:r>
      <w:proofErr w:type="spellEnd"/>
      <w:r>
        <w:rPr>
          <w:sz w:val="28"/>
          <w:szCs w:val="28"/>
          <w:lang w:val="uk-UA"/>
        </w:rPr>
        <w:t>.</w:t>
      </w: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Відповідно  пп.22 п. 1 ст. 26  Закон України « Про місцеве самоврядування в Україні»  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1D027E" w:rsidRDefault="001D027E" w:rsidP="001D027E">
      <w:pPr>
        <w:rPr>
          <w:sz w:val="28"/>
          <w:szCs w:val="28"/>
          <w:lang w:val="uk-UA"/>
        </w:rPr>
      </w:pPr>
    </w:p>
    <w:p w:rsidR="001D027E" w:rsidRDefault="001D027E" w:rsidP="001D027E">
      <w:pPr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>
        <w:rPr>
          <w:b/>
          <w:bCs/>
          <w:sz w:val="28"/>
          <w:szCs w:val="28"/>
          <w:lang w:val="uk-UA"/>
        </w:rPr>
        <w:t>В И Р І Ш И Л А :</w:t>
      </w:r>
    </w:p>
    <w:p w:rsidR="001D027E" w:rsidRDefault="001D027E" w:rsidP="001D027E">
      <w:pPr>
        <w:rPr>
          <w:sz w:val="28"/>
          <w:szCs w:val="28"/>
          <w:lang w:val="uk-UA"/>
        </w:rPr>
      </w:pPr>
    </w:p>
    <w:p w:rsidR="001D027E" w:rsidRDefault="001D027E" w:rsidP="001D027E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 </w:t>
      </w:r>
      <w:r w:rsidR="00F9798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Програму розвитку сіль</w:t>
      </w:r>
      <w:r w:rsidR="00F97984">
        <w:rPr>
          <w:sz w:val="28"/>
          <w:szCs w:val="28"/>
          <w:lang w:val="uk-UA"/>
        </w:rPr>
        <w:t>ського спорту на 2021-2025 роки»</w:t>
      </w:r>
    </w:p>
    <w:p w:rsidR="001D027E" w:rsidRDefault="001D027E" w:rsidP="001D027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(додається)</w:t>
      </w:r>
      <w:r w:rsidR="00F97984">
        <w:rPr>
          <w:sz w:val="28"/>
          <w:szCs w:val="28"/>
          <w:lang w:val="uk-UA"/>
        </w:rPr>
        <w:t>.</w:t>
      </w:r>
    </w:p>
    <w:p w:rsidR="001D027E" w:rsidRDefault="001D027E" w:rsidP="001D027E">
      <w:pPr>
        <w:ind w:left="75"/>
        <w:rPr>
          <w:sz w:val="28"/>
          <w:szCs w:val="28"/>
          <w:lang w:val="uk-UA"/>
        </w:rPr>
      </w:pPr>
    </w:p>
    <w:p w:rsidR="001D027E" w:rsidRDefault="001D027E" w:rsidP="00F97984">
      <w:pPr>
        <w:numPr>
          <w:ilvl w:val="0"/>
          <w:numId w:val="1"/>
        </w:numPr>
        <w:ind w:left="0" w:firstLine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Контроль за виконанням даного рішення покласти по постійну комісію з питань  фінансів,бюджету, соціально-економічного розвитку та інвестицій.</w:t>
      </w:r>
    </w:p>
    <w:p w:rsidR="001D027E" w:rsidRDefault="001D027E" w:rsidP="001D027E">
      <w:pPr>
        <w:rPr>
          <w:sz w:val="28"/>
          <w:szCs w:val="28"/>
          <w:lang w:val="uk-UA"/>
        </w:rPr>
      </w:pPr>
    </w:p>
    <w:p w:rsidR="001D027E" w:rsidRDefault="001D027E" w:rsidP="001D027E">
      <w:pPr>
        <w:rPr>
          <w:sz w:val="28"/>
          <w:szCs w:val="28"/>
          <w:lang w:val="uk-UA"/>
        </w:rPr>
      </w:pPr>
    </w:p>
    <w:p w:rsidR="001D027E" w:rsidRDefault="00C43470" w:rsidP="001D02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D027E">
        <w:rPr>
          <w:sz w:val="28"/>
          <w:szCs w:val="28"/>
          <w:lang w:val="uk-UA"/>
        </w:rPr>
        <w:t xml:space="preserve"> Сільський голова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="001222AC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</w:t>
      </w:r>
      <w:r w:rsidR="001D027E">
        <w:rPr>
          <w:sz w:val="28"/>
          <w:szCs w:val="28"/>
          <w:lang w:val="uk-UA"/>
        </w:rPr>
        <w:t>А.Кухаренко</w:t>
      </w: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F97984" w:rsidRDefault="00F97984" w:rsidP="00F97984">
      <w:pPr>
        <w:ind w:left="5529" w:hanging="142"/>
        <w:jc w:val="right"/>
        <w:rPr>
          <w:bCs/>
          <w:lang w:val="uk-UA"/>
        </w:rPr>
      </w:pPr>
    </w:p>
    <w:p w:rsidR="00F97984" w:rsidRDefault="00F97984" w:rsidP="00F97984">
      <w:pPr>
        <w:ind w:left="5529" w:hanging="142"/>
        <w:jc w:val="right"/>
        <w:rPr>
          <w:bCs/>
          <w:lang w:val="uk-UA"/>
        </w:rPr>
      </w:pPr>
    </w:p>
    <w:p w:rsidR="001D027E" w:rsidRDefault="001D027E" w:rsidP="00F97984">
      <w:pPr>
        <w:ind w:left="5529" w:hanging="142"/>
        <w:jc w:val="right"/>
        <w:rPr>
          <w:bCs/>
          <w:lang w:val="uk-UA"/>
        </w:rPr>
      </w:pPr>
    </w:p>
    <w:p w:rsidR="00F97984" w:rsidRDefault="001D027E" w:rsidP="00F97984">
      <w:pPr>
        <w:ind w:left="4962"/>
        <w:jc w:val="right"/>
        <w:rPr>
          <w:bCs/>
          <w:lang w:val="uk-UA"/>
        </w:rPr>
      </w:pPr>
      <w:r>
        <w:rPr>
          <w:bCs/>
          <w:lang w:val="uk-UA"/>
        </w:rPr>
        <w:t xml:space="preserve">     </w:t>
      </w:r>
      <w:r w:rsidR="00F97984">
        <w:rPr>
          <w:bCs/>
          <w:lang w:val="uk-UA"/>
        </w:rPr>
        <w:t>ЗАТВЕРД</w:t>
      </w:r>
      <w:r w:rsidR="00E56614">
        <w:rPr>
          <w:bCs/>
          <w:lang w:val="uk-UA"/>
        </w:rPr>
        <w:t>ЖЕНО</w:t>
      </w:r>
    </w:p>
    <w:p w:rsidR="00F97984" w:rsidRDefault="00F97984" w:rsidP="00F97984">
      <w:pPr>
        <w:ind w:left="5954" w:right="-142" w:hanging="992"/>
        <w:jc w:val="right"/>
        <w:rPr>
          <w:bCs/>
          <w:lang w:val="uk-UA"/>
        </w:rPr>
      </w:pPr>
      <w:r>
        <w:rPr>
          <w:bCs/>
          <w:lang w:val="uk-UA"/>
        </w:rPr>
        <w:t xml:space="preserve">                 </w:t>
      </w:r>
      <w:r w:rsidR="001D027E">
        <w:rPr>
          <w:bCs/>
          <w:lang w:val="uk-UA"/>
        </w:rPr>
        <w:t>рішення</w:t>
      </w:r>
      <w:r>
        <w:rPr>
          <w:bCs/>
          <w:lang w:val="uk-UA"/>
        </w:rPr>
        <w:t>м</w:t>
      </w:r>
      <w:r w:rsidR="001D027E">
        <w:rPr>
          <w:bCs/>
          <w:lang w:val="uk-UA"/>
        </w:rPr>
        <w:t xml:space="preserve"> сесії Новодмитрівської сільської ради   № 3-12/</w:t>
      </w:r>
      <w:r w:rsidR="001D027E">
        <w:rPr>
          <w:bCs/>
          <w:lang w:val="en-US"/>
        </w:rPr>
        <w:t>V</w:t>
      </w:r>
      <w:r w:rsidR="001D027E">
        <w:rPr>
          <w:bCs/>
          <w:lang w:val="uk-UA"/>
        </w:rPr>
        <w:t>ІІІ</w:t>
      </w:r>
    </w:p>
    <w:p w:rsidR="001D027E" w:rsidRDefault="001D027E" w:rsidP="00F97984">
      <w:pPr>
        <w:ind w:left="5954" w:right="-142"/>
        <w:jc w:val="right"/>
        <w:rPr>
          <w:bCs/>
          <w:lang w:val="uk-UA"/>
        </w:rPr>
      </w:pPr>
      <w:r>
        <w:rPr>
          <w:bCs/>
          <w:lang w:val="uk-UA"/>
        </w:rPr>
        <w:t xml:space="preserve"> від 24.12. 2020 року</w:t>
      </w: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E56614" w:rsidRDefault="00E56614" w:rsidP="001D027E">
      <w:pPr>
        <w:jc w:val="center"/>
        <w:rPr>
          <w:b/>
          <w:i/>
          <w:sz w:val="96"/>
          <w:szCs w:val="96"/>
          <w:lang w:val="uk-UA"/>
        </w:rPr>
      </w:pPr>
    </w:p>
    <w:p w:rsidR="00E56614" w:rsidRDefault="00E56614" w:rsidP="001D027E">
      <w:pPr>
        <w:jc w:val="center"/>
        <w:rPr>
          <w:b/>
          <w:i/>
          <w:sz w:val="96"/>
          <w:szCs w:val="96"/>
          <w:lang w:val="uk-UA"/>
        </w:rPr>
      </w:pPr>
    </w:p>
    <w:p w:rsidR="00E56614" w:rsidRDefault="00E56614" w:rsidP="001D027E">
      <w:pPr>
        <w:jc w:val="center"/>
        <w:rPr>
          <w:b/>
          <w:i/>
          <w:sz w:val="96"/>
          <w:szCs w:val="96"/>
          <w:lang w:val="uk-UA"/>
        </w:rPr>
      </w:pPr>
    </w:p>
    <w:p w:rsidR="00E56614" w:rsidRDefault="001D027E" w:rsidP="001D027E">
      <w:pPr>
        <w:jc w:val="center"/>
        <w:rPr>
          <w:b/>
          <w:i/>
          <w:sz w:val="72"/>
          <w:szCs w:val="72"/>
          <w:lang w:val="uk-UA"/>
        </w:rPr>
      </w:pPr>
      <w:r w:rsidRPr="00E56614">
        <w:rPr>
          <w:b/>
          <w:i/>
          <w:sz w:val="96"/>
          <w:szCs w:val="96"/>
          <w:lang w:val="uk-UA"/>
        </w:rPr>
        <w:t>Програма</w:t>
      </w:r>
      <w:r w:rsidRPr="00E56614">
        <w:rPr>
          <w:b/>
          <w:i/>
          <w:sz w:val="72"/>
          <w:szCs w:val="72"/>
          <w:lang w:val="uk-UA"/>
        </w:rPr>
        <w:t xml:space="preserve"> </w:t>
      </w:r>
    </w:p>
    <w:p w:rsidR="001D027E" w:rsidRPr="00E56614" w:rsidRDefault="001D027E" w:rsidP="001D027E">
      <w:pPr>
        <w:jc w:val="center"/>
        <w:rPr>
          <w:b/>
          <w:i/>
          <w:sz w:val="72"/>
          <w:szCs w:val="72"/>
          <w:lang w:val="uk-UA"/>
        </w:rPr>
      </w:pPr>
      <w:r w:rsidRPr="00E56614">
        <w:rPr>
          <w:b/>
          <w:i/>
          <w:sz w:val="72"/>
          <w:szCs w:val="72"/>
          <w:lang w:val="uk-UA"/>
        </w:rPr>
        <w:t>розвитку сільського спорту на 2021-2025 роки</w:t>
      </w:r>
    </w:p>
    <w:p w:rsidR="001D027E" w:rsidRDefault="001D027E" w:rsidP="001D027E">
      <w:pPr>
        <w:jc w:val="center"/>
        <w:rPr>
          <w:b/>
          <w:sz w:val="32"/>
          <w:szCs w:val="32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Default="00E56614" w:rsidP="001D027E">
      <w:pPr>
        <w:rPr>
          <w:b/>
          <w:sz w:val="28"/>
          <w:szCs w:val="28"/>
          <w:lang w:val="uk-UA"/>
        </w:rPr>
      </w:pPr>
    </w:p>
    <w:p w:rsidR="00E56614" w:rsidRPr="00E56614" w:rsidRDefault="00E56614" w:rsidP="00E56614">
      <w:pPr>
        <w:jc w:val="center"/>
        <w:rPr>
          <w:sz w:val="28"/>
          <w:szCs w:val="28"/>
          <w:lang w:val="uk-UA"/>
        </w:rPr>
      </w:pPr>
      <w:r w:rsidRPr="00E56614">
        <w:rPr>
          <w:sz w:val="28"/>
          <w:szCs w:val="28"/>
          <w:lang w:val="uk-UA"/>
        </w:rPr>
        <w:t xml:space="preserve">Нова </w:t>
      </w:r>
      <w:proofErr w:type="spellStart"/>
      <w:r w:rsidRPr="00E56614">
        <w:rPr>
          <w:sz w:val="28"/>
          <w:szCs w:val="28"/>
          <w:lang w:val="uk-UA"/>
        </w:rPr>
        <w:t>Дмитрівка</w:t>
      </w:r>
      <w:proofErr w:type="spellEnd"/>
    </w:p>
    <w:p w:rsidR="00E56614" w:rsidRPr="00E56614" w:rsidRDefault="00E56614" w:rsidP="00E56614">
      <w:pPr>
        <w:jc w:val="center"/>
        <w:rPr>
          <w:sz w:val="28"/>
          <w:szCs w:val="28"/>
          <w:lang w:val="uk-UA"/>
        </w:rPr>
      </w:pPr>
      <w:r w:rsidRPr="00E56614">
        <w:rPr>
          <w:sz w:val="28"/>
          <w:szCs w:val="28"/>
          <w:lang w:val="uk-UA"/>
        </w:rPr>
        <w:t>2020</w:t>
      </w:r>
    </w:p>
    <w:p w:rsidR="001D027E" w:rsidRDefault="001D027E" w:rsidP="001D027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на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спрямована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програма</w:t>
      </w:r>
      <w:proofErr w:type="spellEnd"/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Стан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спосіб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владних</w:t>
      </w:r>
      <w:proofErr w:type="spellEnd"/>
      <w:r>
        <w:rPr>
          <w:sz w:val="28"/>
          <w:szCs w:val="28"/>
        </w:rPr>
        <w:t xml:space="preserve"> структур. </w:t>
      </w:r>
      <w:proofErr w:type="spellStart"/>
      <w:r>
        <w:rPr>
          <w:sz w:val="28"/>
          <w:szCs w:val="28"/>
        </w:rPr>
        <w:t>Демографічна</w:t>
      </w:r>
      <w:proofErr w:type="spellEnd"/>
      <w:r>
        <w:rPr>
          <w:sz w:val="28"/>
          <w:szCs w:val="28"/>
        </w:rPr>
        <w:t xml:space="preserve"> криза негативно </w:t>
      </w:r>
      <w:proofErr w:type="spellStart"/>
      <w:r>
        <w:rPr>
          <w:sz w:val="28"/>
          <w:szCs w:val="28"/>
        </w:rPr>
        <w:t>впливає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економічний</w:t>
      </w:r>
      <w:proofErr w:type="spellEnd"/>
      <w:r>
        <w:rPr>
          <w:sz w:val="28"/>
          <w:szCs w:val="28"/>
        </w:rPr>
        <w:t xml:space="preserve"> стан </w:t>
      </w:r>
      <w:r>
        <w:rPr>
          <w:sz w:val="28"/>
          <w:szCs w:val="28"/>
          <w:lang w:val="uk-UA"/>
        </w:rPr>
        <w:t>населених пунктів сільської ради</w:t>
      </w:r>
      <w:r>
        <w:rPr>
          <w:sz w:val="28"/>
          <w:szCs w:val="28"/>
        </w:rPr>
        <w:t xml:space="preserve"> та є </w:t>
      </w:r>
      <w:proofErr w:type="spellStart"/>
      <w:r>
        <w:rPr>
          <w:sz w:val="28"/>
          <w:szCs w:val="28"/>
        </w:rPr>
        <w:t>загрозливим</w:t>
      </w:r>
      <w:proofErr w:type="spellEnd"/>
      <w:r>
        <w:rPr>
          <w:sz w:val="28"/>
          <w:szCs w:val="28"/>
        </w:rPr>
        <w:t xml:space="preserve"> фактором для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майбутнього</w:t>
      </w:r>
      <w:proofErr w:type="spellEnd"/>
      <w:r>
        <w:rPr>
          <w:sz w:val="28"/>
          <w:szCs w:val="28"/>
        </w:rPr>
        <w:t xml:space="preserve">. 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Демографічна криза привела до зменшення чисельності </w:t>
      </w:r>
      <w:proofErr w:type="spellStart"/>
      <w:r>
        <w:rPr>
          <w:sz w:val="28"/>
          <w:szCs w:val="28"/>
          <w:lang w:val="uk-UA"/>
        </w:rPr>
        <w:t>населення.У</w:t>
      </w:r>
      <w:proofErr w:type="spellEnd"/>
      <w:r>
        <w:rPr>
          <w:sz w:val="28"/>
          <w:szCs w:val="28"/>
          <w:lang w:val="uk-UA"/>
        </w:rPr>
        <w:t xml:space="preserve"> громадян різко прогресують  хронічні хвороби серця, гіпертонія, неврози, остеопороз, артрити, ожиріння тощо. </w:t>
      </w:r>
      <w:proofErr w:type="spellStart"/>
      <w:r>
        <w:rPr>
          <w:sz w:val="28"/>
          <w:szCs w:val="28"/>
        </w:rPr>
        <w:t>Високий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захворюваності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психіки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поведінки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наслідком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алкогольних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напоїв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наркотичних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психоактивних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речовин</w:t>
      </w:r>
      <w:proofErr w:type="spellEnd"/>
      <w:r>
        <w:rPr>
          <w:sz w:val="28"/>
          <w:szCs w:val="28"/>
        </w:rPr>
        <w:t xml:space="preserve">, особливо в </w:t>
      </w:r>
      <w:proofErr w:type="spellStart"/>
      <w:r>
        <w:rPr>
          <w:sz w:val="28"/>
          <w:szCs w:val="28"/>
        </w:rPr>
        <w:t>молодіжному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Дотепер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суспільстві</w:t>
      </w:r>
      <w:proofErr w:type="spellEnd"/>
      <w:r>
        <w:rPr>
          <w:sz w:val="28"/>
          <w:szCs w:val="28"/>
        </w:rPr>
        <w:t xml:space="preserve"> не сформовано </w:t>
      </w:r>
      <w:proofErr w:type="spellStart"/>
      <w:r>
        <w:rPr>
          <w:sz w:val="28"/>
          <w:szCs w:val="28"/>
        </w:rPr>
        <w:t>сталих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традицій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мотивацій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масового</w:t>
      </w:r>
      <w:proofErr w:type="spellEnd"/>
      <w:r>
        <w:rPr>
          <w:sz w:val="28"/>
          <w:szCs w:val="28"/>
        </w:rPr>
        <w:t xml:space="preserve"> спорту як </w:t>
      </w:r>
      <w:proofErr w:type="spellStart"/>
      <w:r>
        <w:rPr>
          <w:sz w:val="28"/>
          <w:szCs w:val="28"/>
        </w:rPr>
        <w:t>важливого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благополуччя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подовження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тривалості</w:t>
      </w:r>
      <w:proofErr w:type="spellEnd"/>
      <w:r>
        <w:rPr>
          <w:sz w:val="28"/>
          <w:szCs w:val="28"/>
        </w:rPr>
        <w:t xml:space="preserve">. За таких умов </w:t>
      </w:r>
      <w:proofErr w:type="spellStart"/>
      <w:r>
        <w:rPr>
          <w:sz w:val="28"/>
          <w:szCs w:val="28"/>
        </w:rPr>
        <w:t>пріоритетним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напрямом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діяльності сільської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стати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оптимальну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впродовж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змістовного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дозвілля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максимальної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здібностей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Важливим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статусу до </w:t>
      </w:r>
      <w:proofErr w:type="spellStart"/>
      <w:r>
        <w:rPr>
          <w:sz w:val="28"/>
          <w:szCs w:val="28"/>
        </w:rPr>
        <w:t>регулярних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повноцінних</w:t>
      </w:r>
      <w:proofErr w:type="spellEnd"/>
      <w:r>
        <w:rPr>
          <w:sz w:val="28"/>
          <w:szCs w:val="28"/>
        </w:rPr>
        <w:t xml:space="preserve"> занять </w:t>
      </w:r>
      <w:proofErr w:type="spellStart"/>
      <w:r>
        <w:rPr>
          <w:sz w:val="28"/>
          <w:szCs w:val="28"/>
        </w:rPr>
        <w:t>фізичною</w:t>
      </w:r>
      <w:proofErr w:type="spellEnd"/>
      <w:r>
        <w:rPr>
          <w:sz w:val="28"/>
          <w:szCs w:val="28"/>
        </w:rPr>
        <w:t xml:space="preserve"> культурою і спортом.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система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класу</w:t>
      </w:r>
      <w:proofErr w:type="spellEnd"/>
      <w:r>
        <w:rPr>
          <w:sz w:val="28"/>
          <w:szCs w:val="28"/>
        </w:rPr>
        <w:t xml:space="preserve"> та спортивного резерву </w:t>
      </w:r>
      <w:proofErr w:type="gramStart"/>
      <w:r>
        <w:rPr>
          <w:sz w:val="28"/>
          <w:szCs w:val="28"/>
        </w:rPr>
        <w:t>до складу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збірних</w:t>
      </w:r>
      <w:proofErr w:type="spellEnd"/>
      <w:r>
        <w:rPr>
          <w:sz w:val="28"/>
          <w:szCs w:val="28"/>
        </w:rPr>
        <w:t xml:space="preserve"> команд</w:t>
      </w:r>
      <w:r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proofErr w:type="spellStart"/>
      <w:r>
        <w:rPr>
          <w:sz w:val="28"/>
          <w:szCs w:val="28"/>
        </w:rPr>
        <w:t>імідж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громади</w:t>
      </w:r>
      <w:r>
        <w:rPr>
          <w:sz w:val="28"/>
          <w:szCs w:val="28"/>
        </w:rPr>
        <w:t xml:space="preserve"> позитивно </w:t>
      </w:r>
      <w:proofErr w:type="spellStart"/>
      <w:r>
        <w:rPr>
          <w:sz w:val="28"/>
          <w:szCs w:val="28"/>
        </w:rPr>
        <w:t>впливають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сільських </w:t>
      </w:r>
      <w:proofErr w:type="spellStart"/>
      <w:proofErr w:type="gram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 на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районній та обласній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арені</w:t>
      </w:r>
      <w:proofErr w:type="spellEnd"/>
      <w:r>
        <w:rPr>
          <w:sz w:val="28"/>
          <w:szCs w:val="28"/>
        </w:rPr>
        <w:t xml:space="preserve">. </w:t>
      </w:r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rPr>
          <w:b/>
          <w:sz w:val="28"/>
          <w:szCs w:val="28"/>
          <w:lang w:val="uk-UA"/>
        </w:rPr>
      </w:pPr>
    </w:p>
    <w:p w:rsidR="001D027E" w:rsidRDefault="001D027E" w:rsidP="001D027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Визначення</w:t>
      </w:r>
      <w:proofErr w:type="spellEnd"/>
      <w:r>
        <w:rPr>
          <w:b/>
          <w:sz w:val="28"/>
          <w:szCs w:val="28"/>
        </w:rPr>
        <w:t xml:space="preserve"> мети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Мета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полягає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створенні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масового</w:t>
      </w:r>
      <w:proofErr w:type="spellEnd"/>
      <w:r>
        <w:rPr>
          <w:sz w:val="28"/>
          <w:szCs w:val="28"/>
        </w:rPr>
        <w:t xml:space="preserve"> спорту як </w:t>
      </w:r>
      <w:proofErr w:type="spellStart"/>
      <w:r>
        <w:rPr>
          <w:sz w:val="28"/>
          <w:szCs w:val="28"/>
        </w:rPr>
        <w:t>важливої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складової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тривалості</w:t>
      </w:r>
      <w:proofErr w:type="spellEnd"/>
      <w:r>
        <w:rPr>
          <w:sz w:val="28"/>
          <w:szCs w:val="28"/>
        </w:rPr>
        <w:t xml:space="preserve"> активного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сільського </w:t>
      </w:r>
      <w:proofErr w:type="spellStart"/>
      <w:proofErr w:type="gram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 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спорту </w:t>
      </w:r>
      <w:proofErr w:type="spellStart"/>
      <w:r>
        <w:rPr>
          <w:sz w:val="28"/>
          <w:szCs w:val="28"/>
        </w:rPr>
        <w:t>вищих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досягнень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забезпеченні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дусі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олімпізму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пропагування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 авторитету </w:t>
      </w:r>
      <w:r>
        <w:rPr>
          <w:sz w:val="28"/>
          <w:szCs w:val="28"/>
          <w:lang w:val="uk-UA"/>
        </w:rPr>
        <w:t>рідного села</w:t>
      </w:r>
      <w:r>
        <w:rPr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колективів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спорту,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клубів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сільських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команд </w:t>
      </w:r>
      <w:r>
        <w:rPr>
          <w:sz w:val="28"/>
          <w:szCs w:val="28"/>
          <w:lang w:val="uk-UA"/>
        </w:rPr>
        <w:t>у районних 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сп</w:t>
      </w:r>
      <w:r>
        <w:rPr>
          <w:sz w:val="28"/>
          <w:szCs w:val="28"/>
        </w:rPr>
        <w:t>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змаганнях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умов в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змістовного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села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клубів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колективів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  <w:lang w:val="uk-UA"/>
        </w:rPr>
        <w:t xml:space="preserve"> ш</w:t>
      </w: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lang w:val="uk-UA"/>
        </w:rPr>
        <w:t>іл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капітальних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поточних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до проблем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 на </w:t>
      </w:r>
      <w:proofErr w:type="spellStart"/>
      <w:r>
        <w:rPr>
          <w:sz w:val="28"/>
          <w:szCs w:val="28"/>
        </w:rPr>
        <w:t>селі</w:t>
      </w:r>
      <w:proofErr w:type="spellEnd"/>
      <w:r>
        <w:rPr>
          <w:sz w:val="28"/>
          <w:szCs w:val="28"/>
        </w:rPr>
        <w:t>.</w:t>
      </w:r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27E" w:rsidRDefault="001D027E" w:rsidP="001D027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Обґрунтування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шляхів</w:t>
      </w:r>
      <w:proofErr w:type="spellEnd"/>
      <w:r>
        <w:rPr>
          <w:b/>
          <w:sz w:val="28"/>
          <w:szCs w:val="28"/>
        </w:rPr>
        <w:t xml:space="preserve"> і </w:t>
      </w:r>
      <w:proofErr w:type="spellStart"/>
      <w:r>
        <w:rPr>
          <w:b/>
          <w:sz w:val="28"/>
          <w:szCs w:val="28"/>
        </w:rPr>
        <w:t>засобів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розв’язання</w:t>
      </w:r>
      <w:proofErr w:type="spellEnd"/>
      <w:r>
        <w:rPr>
          <w:b/>
          <w:sz w:val="28"/>
          <w:szCs w:val="28"/>
        </w:rPr>
        <w:t xml:space="preserve"> проблем, </w:t>
      </w:r>
      <w:proofErr w:type="spellStart"/>
      <w:r>
        <w:rPr>
          <w:b/>
          <w:sz w:val="28"/>
          <w:szCs w:val="28"/>
        </w:rPr>
        <w:t>обсягів</w:t>
      </w:r>
      <w:proofErr w:type="spellEnd"/>
      <w:r>
        <w:rPr>
          <w:b/>
          <w:sz w:val="28"/>
          <w:szCs w:val="28"/>
        </w:rPr>
        <w:t xml:space="preserve"> та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джерел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</w:rPr>
        <w:t xml:space="preserve"> строки та </w:t>
      </w:r>
      <w:proofErr w:type="spellStart"/>
      <w:r>
        <w:rPr>
          <w:b/>
          <w:sz w:val="28"/>
          <w:szCs w:val="28"/>
        </w:rPr>
        <w:t>етапи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випливають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бути </w:t>
      </w:r>
      <w:proofErr w:type="spellStart"/>
      <w:r>
        <w:rPr>
          <w:sz w:val="28"/>
          <w:szCs w:val="28"/>
        </w:rPr>
        <w:t>вирішені</w:t>
      </w:r>
      <w:proofErr w:type="spellEnd"/>
      <w:r>
        <w:rPr>
          <w:sz w:val="28"/>
          <w:szCs w:val="28"/>
        </w:rPr>
        <w:t xml:space="preserve"> шляхом:</w:t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зусиль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 у </w:t>
      </w:r>
      <w:proofErr w:type="spell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юридичних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широких </w:t>
      </w:r>
      <w:proofErr w:type="spellStart"/>
      <w:r>
        <w:rPr>
          <w:sz w:val="28"/>
          <w:szCs w:val="28"/>
        </w:rPr>
        <w:t>верств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регулярних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повноцінних</w:t>
      </w:r>
      <w:proofErr w:type="spellEnd"/>
      <w:r>
        <w:rPr>
          <w:sz w:val="28"/>
          <w:szCs w:val="28"/>
        </w:rPr>
        <w:t xml:space="preserve"> занять </w:t>
      </w:r>
      <w:proofErr w:type="spellStart"/>
      <w:r>
        <w:rPr>
          <w:sz w:val="28"/>
          <w:szCs w:val="28"/>
        </w:rPr>
        <w:t>фізичною</w:t>
      </w:r>
      <w:proofErr w:type="spellEnd"/>
      <w:r>
        <w:rPr>
          <w:sz w:val="28"/>
          <w:szCs w:val="28"/>
        </w:rPr>
        <w:t xml:space="preserve"> культурою та спортом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та у </w:t>
      </w:r>
      <w:proofErr w:type="spellStart"/>
      <w:r>
        <w:rPr>
          <w:sz w:val="28"/>
          <w:szCs w:val="28"/>
        </w:rPr>
        <w:t>місцях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фізкультурно-оздоровчої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закладах,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та у </w:t>
      </w:r>
      <w:proofErr w:type="spellStart"/>
      <w:r>
        <w:rPr>
          <w:sz w:val="28"/>
          <w:szCs w:val="28"/>
        </w:rPr>
        <w:t>місцях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фізкультурно-оздоровчої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реабілітаційної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інвалідів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нормативно-правового, кадрового, </w:t>
      </w:r>
      <w:proofErr w:type="spellStart"/>
      <w:r>
        <w:rPr>
          <w:sz w:val="28"/>
          <w:szCs w:val="28"/>
        </w:rPr>
        <w:t>матеріально-технічного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науково</w:t>
      </w:r>
      <w:proofErr w:type="spellEnd"/>
      <w:r>
        <w:rPr>
          <w:sz w:val="28"/>
          <w:szCs w:val="28"/>
        </w:rPr>
        <w:t xml:space="preserve">-методичного,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інформаційного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формуванні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яка б </w:t>
      </w:r>
      <w:proofErr w:type="spellStart"/>
      <w:r>
        <w:rPr>
          <w:sz w:val="28"/>
          <w:szCs w:val="28"/>
        </w:rPr>
        <w:t>сприяла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традицій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, престижу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залученню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активних</w:t>
      </w:r>
      <w:proofErr w:type="spellEnd"/>
      <w:r>
        <w:rPr>
          <w:sz w:val="28"/>
          <w:szCs w:val="28"/>
        </w:rPr>
        <w:t xml:space="preserve"> занять </w:t>
      </w:r>
      <w:proofErr w:type="spellStart"/>
      <w:r>
        <w:rPr>
          <w:sz w:val="28"/>
          <w:szCs w:val="28"/>
        </w:rPr>
        <w:t>фізичною</w:t>
      </w:r>
      <w:proofErr w:type="spellEnd"/>
      <w:r>
        <w:rPr>
          <w:sz w:val="28"/>
          <w:szCs w:val="28"/>
        </w:rPr>
        <w:t xml:space="preserve"> культурою і спортом та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цінностей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орієнтацій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зміцнення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людей;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Концепції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„Здорова </w:t>
      </w:r>
      <w:proofErr w:type="spellStart"/>
      <w:r>
        <w:rPr>
          <w:sz w:val="28"/>
          <w:szCs w:val="28"/>
        </w:rPr>
        <w:t>нація</w:t>
      </w:r>
      <w:proofErr w:type="spellEnd"/>
      <w:r>
        <w:rPr>
          <w:sz w:val="28"/>
          <w:szCs w:val="28"/>
        </w:rPr>
        <w:t xml:space="preserve">” на 2009-2013 роки, </w:t>
      </w:r>
      <w:proofErr w:type="spellStart"/>
      <w:r>
        <w:rPr>
          <w:sz w:val="28"/>
          <w:szCs w:val="28"/>
        </w:rPr>
        <w:t>затвердженої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 </w:t>
      </w:r>
      <w:proofErr w:type="spellStart"/>
      <w:r>
        <w:rPr>
          <w:sz w:val="28"/>
          <w:szCs w:val="28"/>
        </w:rPr>
        <w:t>травня</w:t>
      </w:r>
      <w:proofErr w:type="spellEnd"/>
      <w:r>
        <w:rPr>
          <w:sz w:val="28"/>
          <w:szCs w:val="28"/>
        </w:rPr>
        <w:t xml:space="preserve"> 2008 р. № 731-</w:t>
      </w:r>
      <w:proofErr w:type="gramStart"/>
      <w:r>
        <w:rPr>
          <w:sz w:val="28"/>
          <w:szCs w:val="28"/>
        </w:rPr>
        <w:t>р ;</w:t>
      </w:r>
      <w:proofErr w:type="gramEnd"/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переоснащення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бази</w:t>
      </w:r>
      <w:proofErr w:type="spellEnd"/>
      <w:r>
        <w:rPr>
          <w:sz w:val="28"/>
          <w:szCs w:val="28"/>
        </w:rPr>
        <w:t xml:space="preserve"> </w:t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розбудови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модернізації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діючих</w:t>
      </w:r>
      <w:proofErr w:type="spellEnd"/>
      <w:r>
        <w:rPr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</w:t>
      </w:r>
      <w:proofErr w:type="spellStart"/>
      <w:r>
        <w:rPr>
          <w:sz w:val="28"/>
          <w:szCs w:val="28"/>
        </w:rPr>
        <w:t>фінансового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залучаються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сільського</w:t>
      </w:r>
      <w:r>
        <w:rPr>
          <w:sz w:val="28"/>
          <w:szCs w:val="28"/>
        </w:rPr>
        <w:t xml:space="preserve"> бюджету,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D027E" w:rsidRDefault="001D027E" w:rsidP="001D027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та напрямки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результативні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показники</w:t>
      </w:r>
      <w:proofErr w:type="spellEnd"/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 у </w:t>
      </w:r>
      <w:proofErr w:type="spell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 на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-20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 xml:space="preserve"> роки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п’ять років.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узагальнюючим</w:t>
      </w:r>
      <w:proofErr w:type="spellEnd"/>
      <w:r>
        <w:rPr>
          <w:sz w:val="28"/>
          <w:szCs w:val="28"/>
        </w:rPr>
        <w:t xml:space="preserve"> документом,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розв’язання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однієї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найважливіших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найголовніших</w:t>
      </w:r>
      <w:proofErr w:type="spellEnd"/>
      <w:r>
        <w:rPr>
          <w:sz w:val="28"/>
          <w:szCs w:val="28"/>
        </w:rPr>
        <w:t xml:space="preserve"> проблем –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 у </w:t>
      </w:r>
      <w:r>
        <w:rPr>
          <w:sz w:val="28"/>
          <w:szCs w:val="28"/>
          <w:lang w:val="uk-UA"/>
        </w:rPr>
        <w:t>населених пунктах сільської ради</w:t>
      </w:r>
      <w:r>
        <w:rPr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є: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та спорту;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фізкультурно-оздоровчої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напрямів</w:t>
      </w:r>
      <w:proofErr w:type="spellEnd"/>
      <w:r>
        <w:rPr>
          <w:sz w:val="28"/>
          <w:szCs w:val="28"/>
        </w:rPr>
        <w:t xml:space="preserve"> спорту;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сіл</w:t>
      </w: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активних</w:t>
      </w:r>
      <w:proofErr w:type="spellEnd"/>
      <w:r>
        <w:rPr>
          <w:sz w:val="28"/>
          <w:szCs w:val="28"/>
        </w:rPr>
        <w:t xml:space="preserve"> занять </w:t>
      </w:r>
      <w:proofErr w:type="spellStart"/>
      <w:r>
        <w:rPr>
          <w:sz w:val="28"/>
          <w:szCs w:val="28"/>
        </w:rPr>
        <w:t>фізичною</w:t>
      </w:r>
      <w:proofErr w:type="spellEnd"/>
      <w:r>
        <w:rPr>
          <w:sz w:val="28"/>
          <w:szCs w:val="28"/>
        </w:rPr>
        <w:t xml:space="preserve"> культурою і спортом,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утворення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 межах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колективів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клубів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для занять </w:t>
      </w:r>
      <w:proofErr w:type="spellStart"/>
      <w:r>
        <w:rPr>
          <w:sz w:val="28"/>
          <w:szCs w:val="28"/>
        </w:rPr>
        <w:t>фізичною</w:t>
      </w:r>
      <w:proofErr w:type="spellEnd"/>
      <w:r>
        <w:rPr>
          <w:sz w:val="28"/>
          <w:szCs w:val="28"/>
        </w:rPr>
        <w:t xml:space="preserve"> культурою;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філій </w:t>
      </w:r>
      <w:proofErr w:type="spellStart"/>
      <w:r>
        <w:rPr>
          <w:sz w:val="28"/>
          <w:szCs w:val="28"/>
        </w:rPr>
        <w:t>дитячо-юнацьких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шкіл</w:t>
      </w:r>
      <w:proofErr w:type="spellEnd"/>
      <w:r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>селі</w:t>
      </w:r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Напрямки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етапів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залишаються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незмінними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впродовж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і до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здійснюватиметься</w:t>
      </w:r>
      <w:proofErr w:type="spellEnd"/>
      <w:r>
        <w:rPr>
          <w:sz w:val="28"/>
          <w:szCs w:val="28"/>
        </w:rPr>
        <w:t xml:space="preserve"> за такими </w:t>
      </w:r>
      <w:proofErr w:type="spellStart"/>
      <w:r>
        <w:rPr>
          <w:sz w:val="28"/>
          <w:szCs w:val="28"/>
        </w:rPr>
        <w:t>напрямками</w:t>
      </w:r>
      <w:proofErr w:type="spellEnd"/>
      <w:r>
        <w:rPr>
          <w:sz w:val="28"/>
          <w:szCs w:val="28"/>
        </w:rPr>
        <w:t>: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фізкультурно-оздоровча</w:t>
      </w:r>
      <w:proofErr w:type="spellEnd"/>
      <w:r>
        <w:rPr>
          <w:sz w:val="28"/>
          <w:szCs w:val="28"/>
        </w:rPr>
        <w:t xml:space="preserve"> та спортивна робота;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нормативно </w:t>
      </w:r>
      <w:proofErr w:type="spellStart"/>
      <w:r>
        <w:rPr>
          <w:sz w:val="28"/>
          <w:szCs w:val="28"/>
        </w:rPr>
        <w:t>правове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; 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кадрове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медичне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інформаційно-пропагандистське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фінансове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: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фізкультурно-оздоровчих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клубів</w:t>
      </w:r>
      <w:proofErr w:type="spellEnd"/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        </w:t>
      </w:r>
      <w:proofErr w:type="spellStart"/>
      <w:proofErr w:type="gram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колективів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>яких</w:t>
      </w:r>
      <w:r>
        <w:rPr>
          <w:sz w:val="28"/>
          <w:szCs w:val="28"/>
        </w:rPr>
        <w:t xml:space="preserve"> займа</w:t>
      </w:r>
      <w:r>
        <w:rPr>
          <w:sz w:val="28"/>
          <w:szCs w:val="28"/>
          <w:lang w:val="uk-UA"/>
        </w:rPr>
        <w:t>ю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всіма</w:t>
      </w:r>
      <w:proofErr w:type="spellEnd"/>
      <w:r>
        <w:rPr>
          <w:sz w:val="28"/>
          <w:szCs w:val="28"/>
        </w:rPr>
        <w:t xml:space="preserve"> видами </w:t>
      </w:r>
      <w:r>
        <w:rPr>
          <w:sz w:val="28"/>
          <w:szCs w:val="28"/>
          <w:lang w:val="uk-UA"/>
        </w:rPr>
        <w:t xml:space="preserve">  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</w:rPr>
        <w:t>фізкультурно-оздоровчої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резервів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збірних</w:t>
      </w:r>
      <w:proofErr w:type="spellEnd"/>
      <w:r>
        <w:rPr>
          <w:sz w:val="28"/>
          <w:szCs w:val="28"/>
        </w:rPr>
        <w:t xml:space="preserve"> команд </w:t>
      </w:r>
      <w:r>
        <w:rPr>
          <w:sz w:val="28"/>
          <w:szCs w:val="28"/>
          <w:lang w:val="uk-UA"/>
        </w:rPr>
        <w:t>громади</w:t>
      </w:r>
      <w:r>
        <w:rPr>
          <w:sz w:val="28"/>
          <w:szCs w:val="28"/>
        </w:rPr>
        <w:t xml:space="preserve">, району та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виступів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збірних</w:t>
      </w:r>
      <w:proofErr w:type="spellEnd"/>
      <w:r>
        <w:rPr>
          <w:sz w:val="28"/>
          <w:szCs w:val="28"/>
        </w:rPr>
        <w:t xml:space="preserve"> команд </w:t>
      </w:r>
      <w:r>
        <w:rPr>
          <w:sz w:val="28"/>
          <w:szCs w:val="28"/>
          <w:lang w:val="uk-UA"/>
        </w:rPr>
        <w:t>громади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у</w:t>
      </w:r>
      <w:r>
        <w:rPr>
          <w:sz w:val="28"/>
          <w:szCs w:val="28"/>
          <w:lang w:val="uk-UA"/>
        </w:rPr>
        <w:t xml:space="preserve"> районних та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  <w:lang w:val="uk-UA"/>
        </w:rPr>
        <w:t xml:space="preserve"> змаганнях</w:t>
      </w:r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та медико-</w:t>
      </w:r>
      <w:proofErr w:type="spellStart"/>
      <w:r>
        <w:rPr>
          <w:sz w:val="28"/>
          <w:szCs w:val="28"/>
        </w:rPr>
        <w:t>біологічного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через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позитивний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людину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оптимальної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активності</w:t>
      </w:r>
      <w:proofErr w:type="spellEnd"/>
      <w:r>
        <w:rPr>
          <w:sz w:val="28"/>
          <w:szCs w:val="28"/>
        </w:rPr>
        <w:t>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пропагування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</w:t>
      </w:r>
      <w:proofErr w:type="spellEnd"/>
      <w:r>
        <w:rPr>
          <w:sz w:val="28"/>
          <w:szCs w:val="28"/>
        </w:rPr>
        <w:t>-спортивного руху;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матеріально-технічних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пріоритетних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видів</w:t>
      </w:r>
      <w:proofErr w:type="spellEnd"/>
      <w:r>
        <w:rPr>
          <w:sz w:val="28"/>
          <w:szCs w:val="28"/>
        </w:rPr>
        <w:t xml:space="preserve"> спорту,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фізкультурно-спортивними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різного</w:t>
      </w:r>
      <w:proofErr w:type="spellEnd"/>
      <w:r>
        <w:rPr>
          <w:sz w:val="28"/>
          <w:szCs w:val="28"/>
        </w:rPr>
        <w:t xml:space="preserve"> типу;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умов до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>.</w:t>
      </w:r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1D027E" w:rsidRDefault="001D027E" w:rsidP="001D027E">
      <w:pPr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та контроль за ходом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  <w:lang w:val="uk-UA"/>
        </w:rPr>
        <w:t xml:space="preserve"> виконком Новодмитрівської сільської ради</w:t>
      </w:r>
      <w:r>
        <w:rPr>
          <w:sz w:val="28"/>
          <w:szCs w:val="28"/>
        </w:rPr>
        <w:t xml:space="preserve">. 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Ф</w:t>
      </w:r>
      <w:proofErr w:type="spellStart"/>
      <w:r>
        <w:rPr>
          <w:b/>
          <w:sz w:val="28"/>
          <w:szCs w:val="28"/>
        </w:rPr>
        <w:t>ізкультурно-оздоровча</w:t>
      </w:r>
      <w:proofErr w:type="spellEnd"/>
      <w:r>
        <w:rPr>
          <w:b/>
          <w:sz w:val="28"/>
          <w:szCs w:val="28"/>
        </w:rPr>
        <w:t xml:space="preserve"> та спортивно-</w:t>
      </w:r>
      <w:proofErr w:type="spellStart"/>
      <w:r>
        <w:rPr>
          <w:b/>
          <w:sz w:val="28"/>
          <w:szCs w:val="28"/>
        </w:rPr>
        <w:t>масова</w:t>
      </w:r>
      <w:proofErr w:type="spellEnd"/>
      <w:r>
        <w:rPr>
          <w:b/>
          <w:sz w:val="28"/>
          <w:szCs w:val="28"/>
        </w:rPr>
        <w:t xml:space="preserve"> робота</w:t>
      </w:r>
    </w:p>
    <w:p w:rsidR="001D027E" w:rsidRDefault="001D027E" w:rsidP="001D027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</w:t>
      </w:r>
    </w:p>
    <w:p w:rsidR="001D027E" w:rsidRDefault="001D027E" w:rsidP="001D02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1.1. </w:t>
      </w:r>
      <w:proofErr w:type="spellStart"/>
      <w:proofErr w:type="gramStart"/>
      <w:r>
        <w:rPr>
          <w:b/>
          <w:sz w:val="28"/>
          <w:szCs w:val="28"/>
        </w:rPr>
        <w:t>Фізичне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виховання</w:t>
      </w:r>
      <w:proofErr w:type="spellEnd"/>
      <w:proofErr w:type="gram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фізкультурно-оздоровча</w:t>
      </w:r>
      <w:proofErr w:type="spellEnd"/>
      <w:r>
        <w:rPr>
          <w:b/>
          <w:sz w:val="28"/>
          <w:szCs w:val="28"/>
        </w:rPr>
        <w:t xml:space="preserve"> і спортивна робота в </w:t>
      </w:r>
      <w:proofErr w:type="spellStart"/>
      <w:r>
        <w:rPr>
          <w:b/>
          <w:sz w:val="28"/>
          <w:szCs w:val="28"/>
        </w:rPr>
        <w:t>навчальних</w:t>
      </w:r>
      <w:proofErr w:type="spellEnd"/>
      <w:r>
        <w:rPr>
          <w:b/>
          <w:sz w:val="28"/>
          <w:szCs w:val="28"/>
        </w:rPr>
        <w:t xml:space="preserve"> закладах.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клубів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закладах.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комплексних</w:t>
      </w:r>
      <w:proofErr w:type="spellEnd"/>
      <w:r>
        <w:rPr>
          <w:sz w:val="28"/>
          <w:szCs w:val="28"/>
        </w:rPr>
        <w:t xml:space="preserve"> спортивно-</w:t>
      </w:r>
      <w:proofErr w:type="spellStart"/>
      <w:r>
        <w:rPr>
          <w:sz w:val="28"/>
          <w:szCs w:val="28"/>
        </w:rPr>
        <w:t>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змагань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1.2. </w:t>
      </w:r>
      <w:proofErr w:type="spellStart"/>
      <w:r>
        <w:rPr>
          <w:sz w:val="28"/>
          <w:szCs w:val="28"/>
        </w:rPr>
        <w:t>Фізичне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у </w:t>
      </w:r>
      <w:proofErr w:type="spellStart"/>
      <w:r>
        <w:rPr>
          <w:sz w:val="28"/>
          <w:szCs w:val="28"/>
        </w:rPr>
        <w:t>місцях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proofErr w:type="spellStart"/>
      <w:r>
        <w:rPr>
          <w:sz w:val="28"/>
          <w:szCs w:val="28"/>
        </w:rPr>
        <w:t>Сприяти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розширенню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філій </w:t>
      </w:r>
      <w:proofErr w:type="spellStart"/>
      <w:r>
        <w:rPr>
          <w:sz w:val="28"/>
          <w:szCs w:val="28"/>
        </w:rPr>
        <w:t>дитячо-юнацьких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клубів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1.2.2. </w:t>
      </w:r>
      <w:proofErr w:type="spellStart"/>
      <w:r>
        <w:rPr>
          <w:sz w:val="28"/>
          <w:szCs w:val="28"/>
        </w:rPr>
        <w:t>Сприяти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введенню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штатний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усіх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посад </w:t>
      </w:r>
      <w:proofErr w:type="spellStart"/>
      <w:r>
        <w:rPr>
          <w:sz w:val="28"/>
          <w:szCs w:val="28"/>
        </w:rPr>
        <w:t>інструктора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 </w:t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Масовий</w:t>
      </w:r>
      <w:proofErr w:type="spellEnd"/>
      <w:r>
        <w:rPr>
          <w:sz w:val="28"/>
          <w:szCs w:val="28"/>
        </w:rPr>
        <w:t xml:space="preserve"> спорт 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участь в </w:t>
      </w:r>
      <w:r>
        <w:rPr>
          <w:sz w:val="28"/>
          <w:szCs w:val="28"/>
          <w:lang w:val="uk-UA"/>
        </w:rPr>
        <w:t xml:space="preserve">районних </w:t>
      </w:r>
      <w:r>
        <w:rPr>
          <w:sz w:val="28"/>
          <w:szCs w:val="28"/>
        </w:rPr>
        <w:t xml:space="preserve"> і </w:t>
      </w:r>
      <w:r>
        <w:rPr>
          <w:sz w:val="28"/>
          <w:szCs w:val="28"/>
          <w:lang w:val="uk-UA"/>
        </w:rPr>
        <w:t xml:space="preserve">обласних </w:t>
      </w:r>
      <w:proofErr w:type="spellStart"/>
      <w:r>
        <w:rPr>
          <w:sz w:val="28"/>
          <w:szCs w:val="28"/>
          <w:lang w:val="uk-UA"/>
        </w:rPr>
        <w:t>змага</w:t>
      </w:r>
      <w:r>
        <w:rPr>
          <w:sz w:val="28"/>
          <w:szCs w:val="28"/>
        </w:rPr>
        <w:t>ннях</w:t>
      </w:r>
      <w:proofErr w:type="spellEnd"/>
      <w:r>
        <w:rPr>
          <w:sz w:val="28"/>
          <w:szCs w:val="28"/>
          <w:lang w:val="uk-UA"/>
        </w:rPr>
        <w:t>: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.1. </w:t>
      </w:r>
      <w:proofErr w:type="spellStart"/>
      <w:r>
        <w:rPr>
          <w:sz w:val="28"/>
          <w:szCs w:val="28"/>
        </w:rPr>
        <w:t>Сприяти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утворенню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функціонуванню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клубів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організаційно-правових</w:t>
      </w:r>
      <w:proofErr w:type="spellEnd"/>
      <w:r>
        <w:rPr>
          <w:sz w:val="28"/>
          <w:szCs w:val="28"/>
        </w:rPr>
        <w:t xml:space="preserve"> форм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пунктах,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галузях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.2.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районн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спортивних змагань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  <w:lang w:val="uk-UA"/>
        </w:rPr>
        <w:t>Найсп</w:t>
      </w:r>
      <w:r>
        <w:rPr>
          <w:sz w:val="28"/>
          <w:szCs w:val="28"/>
        </w:rPr>
        <w:t>ортивн</w:t>
      </w:r>
      <w:r>
        <w:rPr>
          <w:sz w:val="28"/>
          <w:szCs w:val="28"/>
          <w:lang w:val="uk-UA"/>
        </w:rPr>
        <w:t>іше</w:t>
      </w:r>
      <w:proofErr w:type="spellEnd"/>
      <w:r>
        <w:rPr>
          <w:sz w:val="28"/>
          <w:szCs w:val="28"/>
        </w:rPr>
        <w:t xml:space="preserve"> село»,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футбол»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сільських </w:t>
      </w:r>
      <w:r>
        <w:rPr>
          <w:sz w:val="28"/>
          <w:szCs w:val="28"/>
        </w:rPr>
        <w:t xml:space="preserve">команд </w:t>
      </w:r>
      <w:r>
        <w:rPr>
          <w:sz w:val="28"/>
          <w:szCs w:val="28"/>
          <w:lang w:val="uk-UA"/>
        </w:rPr>
        <w:t xml:space="preserve">у районних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змаганнях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Дитячий спорт.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proofErr w:type="spellStart"/>
      <w:r>
        <w:rPr>
          <w:sz w:val="28"/>
          <w:szCs w:val="28"/>
        </w:rPr>
        <w:t>Впроваджувати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загальноосвітніх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дитячо-юнацькими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спортивними</w:t>
      </w:r>
      <w:proofErr w:type="spellEnd"/>
      <w:r>
        <w:rPr>
          <w:sz w:val="28"/>
          <w:szCs w:val="28"/>
        </w:rPr>
        <w:t xml:space="preserve"> школами з метою </w:t>
      </w:r>
      <w:proofErr w:type="spellStart"/>
      <w:r>
        <w:rPr>
          <w:sz w:val="28"/>
          <w:szCs w:val="28"/>
        </w:rPr>
        <w:t>відбору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обдарованих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2.1.2. </w:t>
      </w:r>
      <w:proofErr w:type="spellStart"/>
      <w:r>
        <w:rPr>
          <w:sz w:val="28"/>
          <w:szCs w:val="28"/>
        </w:rPr>
        <w:t>Підвищувати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дитячо-юнацьких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команд </w:t>
      </w:r>
      <w:r>
        <w:rPr>
          <w:sz w:val="28"/>
          <w:szCs w:val="28"/>
        </w:rPr>
        <w:t>при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підготовці</w:t>
      </w:r>
      <w:proofErr w:type="spellEnd"/>
      <w:r>
        <w:rPr>
          <w:sz w:val="28"/>
          <w:szCs w:val="28"/>
        </w:rPr>
        <w:t xml:space="preserve"> резерву</w:t>
      </w:r>
      <w:r>
        <w:rPr>
          <w:sz w:val="28"/>
          <w:szCs w:val="28"/>
          <w:lang w:val="uk-UA"/>
        </w:rPr>
        <w:t xml:space="preserve"> до сільських збірних команд.</w:t>
      </w:r>
    </w:p>
    <w:p w:rsidR="001D027E" w:rsidRDefault="001D027E" w:rsidP="001D027E">
      <w:pPr>
        <w:jc w:val="both"/>
        <w:rPr>
          <w:b/>
          <w:sz w:val="28"/>
          <w:szCs w:val="28"/>
          <w:lang w:val="uk-UA"/>
        </w:rPr>
      </w:pPr>
    </w:p>
    <w:p w:rsidR="001D027E" w:rsidRDefault="001D027E" w:rsidP="001D027E">
      <w:pPr>
        <w:jc w:val="both"/>
        <w:rPr>
          <w:b/>
          <w:sz w:val="28"/>
          <w:szCs w:val="28"/>
          <w:lang w:val="uk-UA"/>
        </w:rPr>
      </w:pPr>
      <w:r w:rsidRPr="001D027E">
        <w:rPr>
          <w:b/>
          <w:sz w:val="28"/>
          <w:szCs w:val="28"/>
          <w:lang w:val="uk-UA"/>
        </w:rPr>
        <w:t>2.2. Дитячо-юнацький спорт.</w:t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 w:rsidRPr="001D027E">
        <w:rPr>
          <w:sz w:val="28"/>
          <w:szCs w:val="28"/>
          <w:lang w:val="uk-UA"/>
        </w:rPr>
        <w:t xml:space="preserve">2.2.1. </w:t>
      </w:r>
      <w:r>
        <w:rPr>
          <w:sz w:val="28"/>
          <w:szCs w:val="28"/>
          <w:lang w:val="uk-UA"/>
        </w:rPr>
        <w:t>Сприяти з</w:t>
      </w:r>
      <w:r w:rsidRPr="001D027E">
        <w:rPr>
          <w:sz w:val="28"/>
          <w:szCs w:val="28"/>
          <w:lang w:val="uk-UA"/>
        </w:rPr>
        <w:t>абезпеч</w:t>
      </w:r>
      <w:r>
        <w:rPr>
          <w:sz w:val="28"/>
          <w:szCs w:val="28"/>
          <w:lang w:val="uk-UA"/>
        </w:rPr>
        <w:t>енню</w:t>
      </w:r>
      <w:r w:rsidRPr="001D027E">
        <w:rPr>
          <w:sz w:val="28"/>
          <w:szCs w:val="28"/>
          <w:lang w:val="uk-UA"/>
        </w:rPr>
        <w:t xml:space="preserve"> збереження діючої мережі</w:t>
      </w:r>
      <w:r>
        <w:rPr>
          <w:sz w:val="28"/>
          <w:szCs w:val="28"/>
          <w:lang w:val="uk-UA"/>
        </w:rPr>
        <w:t xml:space="preserve"> філіалів</w:t>
      </w:r>
      <w:r w:rsidRPr="001D027E">
        <w:rPr>
          <w:sz w:val="28"/>
          <w:szCs w:val="28"/>
          <w:lang w:val="uk-UA"/>
        </w:rPr>
        <w:t xml:space="preserve"> дитячо-юнацьких спортивних шкіл та  відкриттю нових філіалів згідно з потребою</w:t>
      </w:r>
      <w:r>
        <w:rPr>
          <w:sz w:val="28"/>
          <w:szCs w:val="28"/>
          <w:lang w:val="uk-UA"/>
        </w:rPr>
        <w:t>.</w:t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2.2.2.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пошукові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футбольні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фестивалі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</w:p>
    <w:p w:rsidR="001D027E" w:rsidRDefault="001D027E" w:rsidP="001D027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2.3. Спорт </w:t>
      </w:r>
      <w:proofErr w:type="spellStart"/>
      <w:r>
        <w:rPr>
          <w:b/>
          <w:sz w:val="28"/>
          <w:szCs w:val="28"/>
        </w:rPr>
        <w:t>вищих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досягнень</w:t>
      </w:r>
      <w:proofErr w:type="spellEnd"/>
      <w:r>
        <w:rPr>
          <w:b/>
          <w:sz w:val="28"/>
          <w:szCs w:val="28"/>
        </w:rPr>
        <w:t>.</w:t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2.3.1.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огляд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-конкурс на </w:t>
      </w:r>
      <w:proofErr w:type="spellStart"/>
      <w:r>
        <w:rPr>
          <w:sz w:val="28"/>
          <w:szCs w:val="28"/>
        </w:rPr>
        <w:t>кращу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фізкультурно-оздоровчої</w:t>
      </w:r>
      <w:proofErr w:type="spellEnd"/>
      <w:r>
        <w:rPr>
          <w:sz w:val="28"/>
          <w:szCs w:val="28"/>
        </w:rPr>
        <w:t xml:space="preserve"> та спортивно-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  <w:lang w:val="uk-UA"/>
        </w:rPr>
        <w:t xml:space="preserve"> спортивних команд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proofErr w:type="spellStart"/>
      <w:r>
        <w:rPr>
          <w:sz w:val="28"/>
          <w:szCs w:val="28"/>
        </w:rPr>
        <w:t>Щороку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підсумками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 </w:t>
      </w:r>
      <w:proofErr w:type="spellStart"/>
      <w:r>
        <w:rPr>
          <w:sz w:val="28"/>
          <w:szCs w:val="28"/>
        </w:rPr>
        <w:t>Забезпечувати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підготовку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</w:rPr>
        <w:t xml:space="preserve">  для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 xml:space="preserve">сільських, районних та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  <w:lang w:val="uk-UA"/>
        </w:rPr>
        <w:t xml:space="preserve"> з</w:t>
      </w:r>
      <w:proofErr w:type="spellStart"/>
      <w:r>
        <w:rPr>
          <w:sz w:val="28"/>
          <w:szCs w:val="28"/>
        </w:rPr>
        <w:t>маганнях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027E" w:rsidRDefault="001D027E" w:rsidP="001D027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Кадрове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>
        <w:rPr>
          <w:sz w:val="28"/>
          <w:szCs w:val="28"/>
        </w:rPr>
        <w:t xml:space="preserve">.1. </w:t>
      </w:r>
      <w:proofErr w:type="spellStart"/>
      <w:r>
        <w:rPr>
          <w:sz w:val="28"/>
          <w:szCs w:val="28"/>
        </w:rPr>
        <w:t>Сприяти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підготовці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використанню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волонтерів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</w:t>
      </w:r>
      <w:r>
        <w:rPr>
          <w:sz w:val="28"/>
          <w:szCs w:val="28"/>
          <w:lang w:val="uk-UA"/>
        </w:rPr>
        <w:t>.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.2. </w:t>
      </w:r>
      <w:proofErr w:type="spellStart"/>
      <w:r>
        <w:rPr>
          <w:sz w:val="28"/>
          <w:szCs w:val="28"/>
        </w:rPr>
        <w:t>Сприяти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перепідготовці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підвищенню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кваліфікації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спортсменів-інструкторів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сільських спортивних команд.</w:t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Медичне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4.1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Забезпечувати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щорічне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сільських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  <w:lang w:val="uk-UA"/>
        </w:rPr>
        <w:t>, які виступатимуть у складі сільських збірних команд у районних та обласних змаганнях.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</w:rPr>
        <w:t>Інформаційно-пропагандистс</w:t>
      </w:r>
      <w:proofErr w:type="spellEnd"/>
      <w:r>
        <w:rPr>
          <w:b/>
          <w:sz w:val="28"/>
          <w:szCs w:val="28"/>
          <w:lang w:val="uk-UA"/>
        </w:rPr>
        <w:t>ь</w:t>
      </w:r>
      <w:proofErr w:type="spellStart"/>
      <w:r>
        <w:rPr>
          <w:b/>
          <w:sz w:val="28"/>
          <w:szCs w:val="28"/>
        </w:rPr>
        <w:t>ке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.1.Інформувати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</w:rPr>
        <w:t xml:space="preserve"> через </w:t>
      </w:r>
      <w:proofErr w:type="spellStart"/>
      <w:r>
        <w:rPr>
          <w:sz w:val="28"/>
          <w:szCs w:val="28"/>
        </w:rPr>
        <w:t>місцеві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позитивний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людину</w:t>
      </w:r>
      <w:proofErr w:type="spellEnd"/>
      <w:r>
        <w:rPr>
          <w:sz w:val="28"/>
          <w:szCs w:val="28"/>
        </w:rPr>
        <w:t xml:space="preserve"> занять </w:t>
      </w:r>
      <w:proofErr w:type="spellStart"/>
      <w:r>
        <w:rPr>
          <w:sz w:val="28"/>
          <w:szCs w:val="28"/>
        </w:rPr>
        <w:t>фізичною</w:t>
      </w:r>
      <w:proofErr w:type="spellEnd"/>
      <w:r>
        <w:rPr>
          <w:sz w:val="28"/>
          <w:szCs w:val="28"/>
        </w:rPr>
        <w:t xml:space="preserve"> культурою і спортом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.2. </w:t>
      </w:r>
      <w:proofErr w:type="spellStart"/>
      <w:r>
        <w:rPr>
          <w:sz w:val="28"/>
          <w:szCs w:val="28"/>
        </w:rPr>
        <w:t>Висвітлювати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спортсменів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.3. </w:t>
      </w:r>
      <w:proofErr w:type="spellStart"/>
      <w:r>
        <w:rPr>
          <w:sz w:val="28"/>
          <w:szCs w:val="28"/>
        </w:rPr>
        <w:t>Розповсюджувати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науково-популярні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методичні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особам,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займаються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вправами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спортсмену-інструктору</w:t>
      </w:r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та волонтерам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і спорту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6.</w:t>
      </w:r>
      <w:proofErr w:type="spellStart"/>
      <w:r>
        <w:rPr>
          <w:b/>
          <w:sz w:val="28"/>
          <w:szCs w:val="28"/>
        </w:rPr>
        <w:t>Матеріально</w:t>
      </w:r>
      <w:proofErr w:type="spellEnd"/>
      <w:r>
        <w:rPr>
          <w:b/>
          <w:sz w:val="28"/>
          <w:szCs w:val="28"/>
        </w:rPr>
        <w:t xml:space="preserve">- </w:t>
      </w:r>
      <w:proofErr w:type="spellStart"/>
      <w:r>
        <w:rPr>
          <w:b/>
          <w:sz w:val="28"/>
          <w:szCs w:val="28"/>
        </w:rPr>
        <w:t>технічне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.1.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ефективне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фізкультурно-оздоровчих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</w:t>
      </w:r>
      <w:proofErr w:type="spellEnd"/>
      <w:r>
        <w:rPr>
          <w:sz w:val="28"/>
          <w:szCs w:val="28"/>
        </w:rPr>
        <w:t xml:space="preserve">,  не </w:t>
      </w:r>
      <w:proofErr w:type="spellStart"/>
      <w:r>
        <w:rPr>
          <w:sz w:val="28"/>
          <w:szCs w:val="28"/>
        </w:rPr>
        <w:t>допускати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перепрофілювання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не за </w:t>
      </w:r>
      <w:proofErr w:type="spellStart"/>
      <w:r>
        <w:rPr>
          <w:sz w:val="28"/>
          <w:szCs w:val="28"/>
        </w:rPr>
        <w:t>призначенням</w:t>
      </w:r>
      <w:proofErr w:type="spellEnd"/>
      <w:r>
        <w:rPr>
          <w:sz w:val="28"/>
          <w:szCs w:val="28"/>
        </w:rPr>
        <w:t xml:space="preserve">. </w:t>
      </w:r>
    </w:p>
    <w:p w:rsidR="001D027E" w:rsidRDefault="001D027E" w:rsidP="001D02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Щороку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участі</w:t>
      </w:r>
      <w:proofErr w:type="spellEnd"/>
      <w:r>
        <w:rPr>
          <w:sz w:val="28"/>
          <w:szCs w:val="28"/>
        </w:rPr>
        <w:t xml:space="preserve"> команд в </w:t>
      </w:r>
      <w:r>
        <w:rPr>
          <w:sz w:val="28"/>
          <w:szCs w:val="28"/>
          <w:lang w:val="uk-UA"/>
        </w:rPr>
        <w:t>районних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змаганнях</w:t>
      </w:r>
      <w:r>
        <w:rPr>
          <w:sz w:val="28"/>
          <w:szCs w:val="28"/>
        </w:rPr>
        <w:t xml:space="preserve">, для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спортивного </w:t>
      </w:r>
      <w:proofErr w:type="spellStart"/>
      <w:r>
        <w:rPr>
          <w:sz w:val="28"/>
          <w:szCs w:val="28"/>
        </w:rPr>
        <w:t>інвентарю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сільським спортивним командам.</w:t>
      </w:r>
      <w:r>
        <w:rPr>
          <w:sz w:val="28"/>
          <w:szCs w:val="28"/>
        </w:rPr>
        <w:tab/>
      </w: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1D027E" w:rsidP="001D027E">
      <w:pPr>
        <w:jc w:val="both"/>
        <w:rPr>
          <w:sz w:val="28"/>
          <w:szCs w:val="28"/>
        </w:rPr>
      </w:pPr>
    </w:p>
    <w:p w:rsidR="001D027E" w:rsidRDefault="00E56614" w:rsidP="001D02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1D027E">
        <w:rPr>
          <w:sz w:val="28"/>
          <w:szCs w:val="28"/>
        </w:rPr>
        <w:t>Секретар</w:t>
      </w:r>
      <w:proofErr w:type="spellEnd"/>
      <w:r w:rsidR="001D027E">
        <w:rPr>
          <w:sz w:val="28"/>
          <w:szCs w:val="28"/>
        </w:rPr>
        <w:t xml:space="preserve"> </w:t>
      </w:r>
      <w:proofErr w:type="spellStart"/>
      <w:r w:rsidR="001D027E">
        <w:rPr>
          <w:sz w:val="28"/>
          <w:szCs w:val="28"/>
        </w:rPr>
        <w:t>сільської</w:t>
      </w:r>
      <w:proofErr w:type="spellEnd"/>
      <w:r w:rsidR="001D027E">
        <w:rPr>
          <w:sz w:val="28"/>
          <w:szCs w:val="28"/>
        </w:rPr>
        <w:t xml:space="preserve"> ради                   </w:t>
      </w:r>
      <w:r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proofErr w:type="spellStart"/>
      <w:r w:rsidR="001D027E">
        <w:rPr>
          <w:sz w:val="28"/>
          <w:szCs w:val="28"/>
        </w:rPr>
        <w:t>І.Кодь</w:t>
      </w:r>
      <w:proofErr w:type="spellEnd"/>
    </w:p>
    <w:p w:rsidR="006949A8" w:rsidRPr="001D027E" w:rsidRDefault="006949A8" w:rsidP="001D027E">
      <w:pPr>
        <w:rPr>
          <w:szCs w:val="28"/>
        </w:rPr>
      </w:pPr>
    </w:p>
    <w:sectPr w:rsidR="006949A8" w:rsidRPr="001D027E" w:rsidSect="00F9798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2166"/>
    <w:multiLevelType w:val="hybridMultilevel"/>
    <w:tmpl w:val="8A4ACB50"/>
    <w:lvl w:ilvl="0" w:tplc="F7BEF84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3D9"/>
    <w:rsid w:val="00011774"/>
    <w:rsid w:val="000F163D"/>
    <w:rsid w:val="001222AC"/>
    <w:rsid w:val="00164C59"/>
    <w:rsid w:val="001D027E"/>
    <w:rsid w:val="002234BE"/>
    <w:rsid w:val="004A330C"/>
    <w:rsid w:val="004C38BD"/>
    <w:rsid w:val="006949A8"/>
    <w:rsid w:val="007C51B2"/>
    <w:rsid w:val="007D1A8C"/>
    <w:rsid w:val="009A4160"/>
    <w:rsid w:val="00BA13D9"/>
    <w:rsid w:val="00C26A49"/>
    <w:rsid w:val="00C43470"/>
    <w:rsid w:val="00D211C8"/>
    <w:rsid w:val="00E56614"/>
    <w:rsid w:val="00F45170"/>
    <w:rsid w:val="00F9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6161"/>
  <w15:docId w15:val="{55E3DCF8-5A1E-46E9-8908-8A2345310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13D9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A13D9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3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A13D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13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3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1778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2021-09-23T13:45:00Z</cp:lastPrinted>
  <dcterms:created xsi:type="dcterms:W3CDTF">2015-12-24T07:02:00Z</dcterms:created>
  <dcterms:modified xsi:type="dcterms:W3CDTF">2021-09-23T13:46:00Z</dcterms:modified>
</cp:coreProperties>
</file>