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2DE" w:rsidRPr="00DE32DE" w:rsidRDefault="00DE32DE" w:rsidP="00DE32DE">
      <w:pPr>
        <w:spacing w:after="0" w:line="240" w:lineRule="auto"/>
        <w:jc w:val="center"/>
        <w:rPr>
          <w:rFonts w:ascii="Times New Roman" w:eastAsia="Calibri" w:hAnsi="Times New Roman" w:cs="Times New Roman"/>
          <w:b/>
          <w:sz w:val="28"/>
          <w:szCs w:val="28"/>
        </w:rPr>
      </w:pPr>
      <w:r w:rsidRPr="00DE32DE">
        <w:rPr>
          <w:rFonts w:ascii="Times New Roman" w:eastAsia="Calibri" w:hAnsi="Times New Roman" w:cs="Times New Roman"/>
          <w:b/>
          <w:sz w:val="28"/>
          <w:szCs w:val="28"/>
        </w:rPr>
        <w:t>ДЕРЖАВНА ПОДАТКОВА СЛУЖБА  УКРАЇНИ</w:t>
      </w:r>
    </w:p>
    <w:p w:rsidR="00DE32DE" w:rsidRPr="00DE32DE" w:rsidRDefault="00DE32DE" w:rsidP="00DE32DE">
      <w:pPr>
        <w:spacing w:after="0" w:line="240" w:lineRule="auto"/>
        <w:jc w:val="center"/>
        <w:rPr>
          <w:rFonts w:ascii="Times New Roman" w:eastAsia="Calibri" w:hAnsi="Times New Roman" w:cs="Times New Roman"/>
          <w:b/>
          <w:sz w:val="28"/>
          <w:szCs w:val="28"/>
        </w:rPr>
      </w:pPr>
      <w:r w:rsidRPr="00DE32DE">
        <w:rPr>
          <w:rFonts w:ascii="Times New Roman" w:eastAsia="Calibri" w:hAnsi="Times New Roman" w:cs="Times New Roman"/>
          <w:b/>
          <w:sz w:val="28"/>
          <w:szCs w:val="28"/>
        </w:rPr>
        <w:t xml:space="preserve">ГОЛОВНЕ УПРАВЛІННЯ ДПС У ЧЕРКАСЬКІЙ ОБЛАСТІ </w:t>
      </w:r>
    </w:p>
    <w:p w:rsidR="00DE32DE" w:rsidRPr="00DE32DE" w:rsidRDefault="00DE32DE" w:rsidP="00DE32DE">
      <w:pPr>
        <w:spacing w:after="0" w:line="240" w:lineRule="auto"/>
        <w:jc w:val="center"/>
        <w:rPr>
          <w:rFonts w:ascii="Times New Roman" w:eastAsia="Calibri" w:hAnsi="Times New Roman" w:cs="Times New Roman"/>
          <w:sz w:val="24"/>
          <w:szCs w:val="24"/>
        </w:rPr>
      </w:pPr>
      <w:r w:rsidRPr="00DE32DE">
        <w:rPr>
          <w:rFonts w:ascii="Times New Roman" w:eastAsia="Calibri" w:hAnsi="Times New Roman" w:cs="Times New Roman"/>
          <w:sz w:val="24"/>
          <w:szCs w:val="24"/>
        </w:rPr>
        <w:t>СЕКТОР ІНФОРМАЦІЙНОЇ ВЗАЄМОДІЇ</w:t>
      </w:r>
    </w:p>
    <w:p w:rsidR="00DE32DE" w:rsidRPr="001432C2" w:rsidRDefault="00DE32DE" w:rsidP="00DE32DE">
      <w:pPr>
        <w:spacing w:after="0" w:line="240" w:lineRule="auto"/>
        <w:jc w:val="center"/>
        <w:rPr>
          <w:rFonts w:ascii="Calibri" w:eastAsia="Calibri" w:hAnsi="Calibri" w:cs="Times New Roman"/>
        </w:rPr>
      </w:pPr>
      <w:r w:rsidRPr="00DE32DE">
        <w:rPr>
          <w:rFonts w:ascii="Times New Roman" w:eastAsia="Calibri" w:hAnsi="Times New Roman" w:cs="Times New Roman"/>
          <w:sz w:val="20"/>
          <w:szCs w:val="20"/>
        </w:rPr>
        <w:t xml:space="preserve">вул. Хрещатик,235, м. Черкаси, 18002, </w:t>
      </w:r>
      <w:proofErr w:type="spellStart"/>
      <w:r w:rsidRPr="00DE32DE">
        <w:rPr>
          <w:rFonts w:ascii="Times New Roman" w:eastAsia="Calibri" w:hAnsi="Times New Roman" w:cs="Times New Roman"/>
          <w:sz w:val="20"/>
          <w:szCs w:val="20"/>
        </w:rPr>
        <w:t>тел</w:t>
      </w:r>
      <w:proofErr w:type="spellEnd"/>
      <w:r w:rsidRPr="00DE32DE">
        <w:rPr>
          <w:rFonts w:ascii="Times New Roman" w:eastAsia="Calibri" w:hAnsi="Times New Roman" w:cs="Times New Roman"/>
          <w:sz w:val="20"/>
          <w:szCs w:val="20"/>
        </w:rPr>
        <w:t>.(0472) 33-91-34, e-</w:t>
      </w:r>
      <w:proofErr w:type="spellStart"/>
      <w:r w:rsidRPr="00DE32DE">
        <w:rPr>
          <w:rFonts w:ascii="Times New Roman" w:eastAsia="Calibri" w:hAnsi="Times New Roman" w:cs="Times New Roman"/>
          <w:sz w:val="20"/>
          <w:szCs w:val="20"/>
        </w:rPr>
        <w:t>mail</w:t>
      </w:r>
      <w:proofErr w:type="spellEnd"/>
      <w:r w:rsidRPr="00DE32DE">
        <w:rPr>
          <w:rFonts w:ascii="Times New Roman" w:eastAsia="Calibri" w:hAnsi="Times New Roman" w:cs="Times New Roman"/>
          <w:sz w:val="20"/>
          <w:szCs w:val="20"/>
        </w:rPr>
        <w:t xml:space="preserve">: </w:t>
      </w:r>
      <w:hyperlink r:id="rId5" w:history="1">
        <w:r w:rsidRPr="00DE32DE">
          <w:rPr>
            <w:rFonts w:ascii="Times New Roman" w:eastAsia="Calibri" w:hAnsi="Times New Roman" w:cs="Times New Roman"/>
            <w:color w:val="0000FF"/>
            <w:sz w:val="20"/>
            <w:szCs w:val="20"/>
            <w:u w:val="single"/>
          </w:rPr>
          <w:t>ck.zmi@tax.gov.ua</w:t>
        </w:r>
      </w:hyperlink>
    </w:p>
    <w:p w:rsidR="00DE32DE" w:rsidRPr="001432C2" w:rsidRDefault="00DE32DE" w:rsidP="00DE32DE">
      <w:pPr>
        <w:spacing w:after="0" w:line="240" w:lineRule="auto"/>
        <w:jc w:val="center"/>
        <w:rPr>
          <w:rFonts w:ascii="Calibri" w:eastAsia="Calibri" w:hAnsi="Calibri" w:cs="Times New Roman"/>
        </w:rPr>
      </w:pPr>
    </w:p>
    <w:p w:rsidR="00303CDE" w:rsidRPr="00DE32DE" w:rsidRDefault="001432C2" w:rsidP="00303CDE">
      <w:pPr>
        <w:jc w:val="center"/>
        <w:rPr>
          <w:rFonts w:ascii="Times New Roman" w:hAnsi="Times New Roman" w:cs="Times New Roman"/>
          <w:b/>
          <w:sz w:val="28"/>
          <w:szCs w:val="28"/>
          <w:lang w:val="ru-RU"/>
        </w:rPr>
      </w:pPr>
      <w:r>
        <w:rPr>
          <w:rFonts w:ascii="Times New Roman" w:hAnsi="Times New Roman" w:cs="Times New Roman"/>
          <w:b/>
          <w:sz w:val="28"/>
          <w:szCs w:val="28"/>
        </w:rPr>
        <w:t>Д</w:t>
      </w:r>
      <w:r w:rsidR="00303CDE" w:rsidRPr="00303CDE">
        <w:rPr>
          <w:rFonts w:ascii="Times New Roman" w:hAnsi="Times New Roman" w:cs="Times New Roman"/>
          <w:b/>
          <w:sz w:val="28"/>
          <w:szCs w:val="28"/>
        </w:rPr>
        <w:t xml:space="preserve">ії СГ, при продажу товарів (наданні послуг) </w:t>
      </w:r>
      <w:r w:rsidRPr="00303CDE">
        <w:rPr>
          <w:rFonts w:ascii="Times New Roman" w:hAnsi="Times New Roman" w:cs="Times New Roman"/>
          <w:b/>
          <w:sz w:val="28"/>
          <w:szCs w:val="28"/>
        </w:rPr>
        <w:t>якщо</w:t>
      </w:r>
      <w:r w:rsidRPr="00303CDE">
        <w:rPr>
          <w:rFonts w:ascii="Times New Roman" w:hAnsi="Times New Roman" w:cs="Times New Roman"/>
          <w:b/>
          <w:sz w:val="28"/>
          <w:szCs w:val="28"/>
        </w:rPr>
        <w:t xml:space="preserve"> </w:t>
      </w:r>
      <w:r w:rsidR="00303CDE" w:rsidRPr="00303CDE">
        <w:rPr>
          <w:rFonts w:ascii="Times New Roman" w:hAnsi="Times New Roman" w:cs="Times New Roman"/>
          <w:b/>
          <w:sz w:val="28"/>
          <w:szCs w:val="28"/>
        </w:rPr>
        <w:t>було помилково проведено через РРО або ПРРО суму за відділом «</w:t>
      </w:r>
      <w:proofErr w:type="spellStart"/>
      <w:r w:rsidR="00303CDE" w:rsidRPr="00303CDE">
        <w:rPr>
          <w:rFonts w:ascii="Times New Roman" w:hAnsi="Times New Roman" w:cs="Times New Roman"/>
          <w:b/>
          <w:sz w:val="28"/>
          <w:szCs w:val="28"/>
        </w:rPr>
        <w:t>безготівка</w:t>
      </w:r>
      <w:proofErr w:type="spellEnd"/>
      <w:r w:rsidR="00303CDE" w:rsidRPr="00303CDE">
        <w:rPr>
          <w:rFonts w:ascii="Times New Roman" w:hAnsi="Times New Roman" w:cs="Times New Roman"/>
          <w:b/>
          <w:sz w:val="28"/>
          <w:szCs w:val="28"/>
        </w:rPr>
        <w:t xml:space="preserve"> та/або картка», </w:t>
      </w:r>
      <w:r>
        <w:rPr>
          <w:rFonts w:ascii="Times New Roman" w:hAnsi="Times New Roman" w:cs="Times New Roman"/>
          <w:b/>
          <w:sz w:val="28"/>
          <w:szCs w:val="28"/>
        </w:rPr>
        <w:t>при необхідному</w:t>
      </w:r>
      <w:r w:rsidR="00303CDE" w:rsidRPr="00303CDE">
        <w:rPr>
          <w:rFonts w:ascii="Times New Roman" w:hAnsi="Times New Roman" w:cs="Times New Roman"/>
          <w:b/>
          <w:sz w:val="28"/>
          <w:szCs w:val="28"/>
        </w:rPr>
        <w:t xml:space="preserve"> «готівка»</w:t>
      </w:r>
    </w:p>
    <w:p w:rsidR="00303CDE" w:rsidRPr="00DE32DE" w:rsidRDefault="00DE32DE" w:rsidP="0054269D">
      <w:pPr>
        <w:spacing w:after="0"/>
        <w:ind w:firstLine="708"/>
        <w:jc w:val="both"/>
        <w:rPr>
          <w:rFonts w:ascii="Times New Roman" w:hAnsi="Times New Roman" w:cs="Times New Roman"/>
          <w:sz w:val="28"/>
          <w:szCs w:val="28"/>
        </w:rPr>
      </w:pPr>
      <w:r>
        <w:rPr>
          <w:rFonts w:ascii="Times New Roman" w:hAnsi="Times New Roman" w:cs="Times New Roman"/>
          <w:sz w:val="28"/>
          <w:szCs w:val="28"/>
        </w:rPr>
        <w:t>Головне управління ДПС у Черкаській області інформує, що з</w:t>
      </w:r>
      <w:r w:rsidR="00303CDE" w:rsidRPr="00303CDE">
        <w:rPr>
          <w:rFonts w:ascii="Times New Roman" w:hAnsi="Times New Roman" w:cs="Times New Roman"/>
          <w:sz w:val="28"/>
          <w:szCs w:val="28"/>
        </w:rPr>
        <w:t>гідно з п. 7</w:t>
      </w:r>
      <w:r>
        <w:rPr>
          <w:rFonts w:ascii="Times New Roman" w:hAnsi="Times New Roman" w:cs="Times New Roman"/>
          <w:sz w:val="28"/>
          <w:szCs w:val="28"/>
        </w:rPr>
        <w:t xml:space="preserve">    </w:t>
      </w:r>
      <w:r w:rsidR="00303CDE" w:rsidRPr="00303CDE">
        <w:rPr>
          <w:rFonts w:ascii="Times New Roman" w:hAnsi="Times New Roman" w:cs="Times New Roman"/>
          <w:sz w:val="28"/>
          <w:szCs w:val="28"/>
        </w:rPr>
        <w:t xml:space="preserve"> </w:t>
      </w:r>
      <w:proofErr w:type="spellStart"/>
      <w:r w:rsidR="00303CDE" w:rsidRPr="00303CDE">
        <w:rPr>
          <w:rFonts w:ascii="Times New Roman" w:hAnsi="Times New Roman" w:cs="Times New Roman"/>
          <w:sz w:val="28"/>
          <w:szCs w:val="28"/>
        </w:rPr>
        <w:t>розд</w:t>
      </w:r>
      <w:proofErr w:type="spellEnd"/>
      <w:r w:rsidR="00303CDE" w:rsidRPr="00303CDE">
        <w:rPr>
          <w:rFonts w:ascii="Times New Roman" w:hAnsi="Times New Roman" w:cs="Times New Roman"/>
          <w:sz w:val="28"/>
          <w:szCs w:val="28"/>
        </w:rPr>
        <w:t>. III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Порядок № 547), скасування помилково проведеної через реєстратор розрахункових операцій (далі – РРО) суми розрахунку здійснюється шляхом реєстрації від’ємної суми.</w:t>
      </w:r>
    </w:p>
    <w:p w:rsidR="00303CDE" w:rsidRPr="00303CDE" w:rsidRDefault="00303CDE" w:rsidP="0054269D">
      <w:pPr>
        <w:spacing w:after="0"/>
        <w:ind w:firstLine="708"/>
        <w:jc w:val="both"/>
        <w:rPr>
          <w:rFonts w:ascii="Times New Roman" w:hAnsi="Times New Roman" w:cs="Times New Roman"/>
          <w:sz w:val="28"/>
          <w:szCs w:val="28"/>
          <w:lang w:val="ru-RU"/>
        </w:rPr>
      </w:pPr>
      <w:r w:rsidRPr="00303CDE">
        <w:rPr>
          <w:rFonts w:ascii="Times New Roman" w:hAnsi="Times New Roman" w:cs="Times New Roman"/>
          <w:sz w:val="28"/>
          <w:szCs w:val="28"/>
        </w:rPr>
        <w:t>При цьому забороняється реєструвати через РРО від’ємні суми з використанням операції «сторно».</w:t>
      </w:r>
    </w:p>
    <w:p w:rsidR="00303CDE" w:rsidRPr="00303CDE" w:rsidRDefault="00303CDE" w:rsidP="00303CDE">
      <w:pPr>
        <w:spacing w:after="0"/>
        <w:jc w:val="both"/>
        <w:rPr>
          <w:rFonts w:ascii="Times New Roman" w:hAnsi="Times New Roman" w:cs="Times New Roman"/>
          <w:sz w:val="28"/>
          <w:szCs w:val="28"/>
          <w:lang w:val="ru-RU"/>
        </w:rPr>
      </w:pPr>
      <w:r w:rsidRPr="00303CDE">
        <w:rPr>
          <w:rFonts w:ascii="Times New Roman" w:hAnsi="Times New Roman" w:cs="Times New Roman"/>
          <w:sz w:val="28"/>
          <w:szCs w:val="28"/>
        </w:rPr>
        <w:t xml:space="preserve">Разом з тим, для суб’єктів господарювання, які застосовують програмні РРО (далі – ПРРО) п. 8 </w:t>
      </w:r>
      <w:proofErr w:type="spellStart"/>
      <w:r w:rsidRPr="00303CDE">
        <w:rPr>
          <w:rFonts w:ascii="Times New Roman" w:hAnsi="Times New Roman" w:cs="Times New Roman"/>
          <w:sz w:val="28"/>
          <w:szCs w:val="28"/>
        </w:rPr>
        <w:t>розд</w:t>
      </w:r>
      <w:proofErr w:type="spellEnd"/>
      <w:r w:rsidRPr="00303CDE">
        <w:rPr>
          <w:rFonts w:ascii="Times New Roman" w:hAnsi="Times New Roman" w:cs="Times New Roman"/>
          <w:sz w:val="28"/>
          <w:szCs w:val="28"/>
        </w:rPr>
        <w:t xml:space="preserve">. IV Порядку реєстрації, ведення реєстру та застосування програмних реєстраторів розрахункових операцій, затвердженого наказом Міністерства фінансів України від 23.06.2020 № 317 «Про внесення змін до наказу Міністерства фінансів України від 14 червня 2016 року № 547», передбачено, що у разі формування розрахункового документа через ПРРО із помилковою сумою за розрахункову операцію, така операція скасовується шляхом наступної реєстрації операції «сторно» із реєстрацією такої операції на фіскальному сервері, формуванням фіскального номера розрахункового документа на таку операцію та зазначенням фіскального номера розрахункового документа, який </w:t>
      </w:r>
      <w:proofErr w:type="spellStart"/>
      <w:r w:rsidRPr="00303CDE">
        <w:rPr>
          <w:rFonts w:ascii="Times New Roman" w:hAnsi="Times New Roman" w:cs="Times New Roman"/>
          <w:sz w:val="28"/>
          <w:szCs w:val="28"/>
        </w:rPr>
        <w:t>сторнується</w:t>
      </w:r>
      <w:proofErr w:type="spellEnd"/>
      <w:r w:rsidRPr="00303CDE">
        <w:rPr>
          <w:rFonts w:ascii="Times New Roman" w:hAnsi="Times New Roman" w:cs="Times New Roman"/>
          <w:sz w:val="28"/>
          <w:szCs w:val="28"/>
        </w:rPr>
        <w:t>. У таких випадках операція «сторно» може бути проведена до моменту реєстрації наступного розрахункового документа таким ПРРО.</w:t>
      </w:r>
    </w:p>
    <w:p w:rsidR="00303CDE" w:rsidRPr="00303CDE" w:rsidRDefault="00303CDE" w:rsidP="0054269D">
      <w:pPr>
        <w:spacing w:after="0"/>
        <w:ind w:firstLine="708"/>
        <w:jc w:val="both"/>
        <w:rPr>
          <w:rFonts w:ascii="Times New Roman" w:hAnsi="Times New Roman" w:cs="Times New Roman"/>
          <w:sz w:val="28"/>
          <w:szCs w:val="28"/>
        </w:rPr>
      </w:pPr>
      <w:r w:rsidRPr="00303CDE">
        <w:rPr>
          <w:rFonts w:ascii="Times New Roman" w:hAnsi="Times New Roman" w:cs="Times New Roman"/>
          <w:sz w:val="28"/>
          <w:szCs w:val="28"/>
        </w:rPr>
        <w:t xml:space="preserve">Під час скасування помилково проведеної через РРО або ПРРО суми розрахунку або помилково вибраної форми оплати (готівка, картка, кредит тощо) складається акт, в якому вказуються дані про помилкову суму та реквізити розрахункового документа. Акт про видачу коштів та акт про скасування помилково проведеної через РРО або ПРРО суми розрахунку, помилкової форми оплати передаються до бухгалтерії суб’єкта господарювання і зберігаються протягом трьох років. У разі відсутності у суб’єкта господарювання бухгалтерії зазначені акти підклеюються до останньої сторінки відповідної книги обліку розрахункових операцій (п. 8 </w:t>
      </w:r>
      <w:proofErr w:type="spellStart"/>
      <w:r w:rsidRPr="00303CDE">
        <w:rPr>
          <w:rFonts w:ascii="Times New Roman" w:hAnsi="Times New Roman" w:cs="Times New Roman"/>
          <w:sz w:val="28"/>
          <w:szCs w:val="28"/>
        </w:rPr>
        <w:t>розд</w:t>
      </w:r>
      <w:proofErr w:type="spellEnd"/>
      <w:r w:rsidRPr="00303CDE">
        <w:rPr>
          <w:rFonts w:ascii="Times New Roman" w:hAnsi="Times New Roman" w:cs="Times New Roman"/>
          <w:sz w:val="28"/>
          <w:szCs w:val="28"/>
        </w:rPr>
        <w:t>. III Порядку № 547).</w:t>
      </w:r>
    </w:p>
    <w:p w:rsidR="00303CDE" w:rsidRPr="00303CDE" w:rsidRDefault="00303CDE" w:rsidP="0054269D">
      <w:pPr>
        <w:spacing w:after="0"/>
        <w:ind w:firstLine="708"/>
        <w:jc w:val="both"/>
        <w:rPr>
          <w:rFonts w:ascii="Times New Roman" w:hAnsi="Times New Roman" w:cs="Times New Roman"/>
          <w:sz w:val="28"/>
          <w:szCs w:val="28"/>
        </w:rPr>
      </w:pPr>
      <w:r w:rsidRPr="00303CDE">
        <w:rPr>
          <w:rFonts w:ascii="Times New Roman" w:hAnsi="Times New Roman" w:cs="Times New Roman"/>
          <w:sz w:val="28"/>
          <w:szCs w:val="28"/>
        </w:rPr>
        <w:lastRenderedPageBreak/>
        <w:t xml:space="preserve">Пунктом 4 </w:t>
      </w:r>
      <w:proofErr w:type="spellStart"/>
      <w:r w:rsidRPr="00303CDE">
        <w:rPr>
          <w:rFonts w:ascii="Times New Roman" w:hAnsi="Times New Roman" w:cs="Times New Roman"/>
          <w:sz w:val="28"/>
          <w:szCs w:val="28"/>
        </w:rPr>
        <w:t>розд</w:t>
      </w:r>
      <w:proofErr w:type="spellEnd"/>
      <w:r w:rsidRPr="00303CDE">
        <w:rPr>
          <w:rFonts w:ascii="Times New Roman" w:hAnsi="Times New Roman" w:cs="Times New Roman"/>
          <w:sz w:val="28"/>
          <w:szCs w:val="28"/>
        </w:rPr>
        <w:t xml:space="preserve">. III Порядку № 547 визначено, що суб’єкти господарювання, які використовують РРО та або ПРРО для здійснення розрахункових операцій у готівковій та/або безготівковій формі (із застосуванням електронних платіжних засобів, платіжних </w:t>
      </w:r>
      <w:proofErr w:type="spellStart"/>
      <w:r w:rsidRPr="00303CDE">
        <w:rPr>
          <w:rFonts w:ascii="Times New Roman" w:hAnsi="Times New Roman" w:cs="Times New Roman"/>
          <w:sz w:val="28"/>
          <w:szCs w:val="28"/>
        </w:rPr>
        <w:t>чеків</w:t>
      </w:r>
      <w:proofErr w:type="spellEnd"/>
      <w:r w:rsidRPr="00303CDE">
        <w:rPr>
          <w:rFonts w:ascii="Times New Roman" w:hAnsi="Times New Roman" w:cs="Times New Roman"/>
          <w:sz w:val="28"/>
          <w:szCs w:val="28"/>
        </w:rPr>
        <w:t>, жетонів тощо) при продажу товарів (наданні послуг) у сфері торгівлі, громадського харчування та послуг, а також здійснення операцій з приймання готівки для подальшого її переказу, зобов’язані, зокрема:</w:t>
      </w:r>
    </w:p>
    <w:p w:rsidR="00303CDE" w:rsidRPr="00303CDE" w:rsidRDefault="00303CDE" w:rsidP="0054269D">
      <w:pPr>
        <w:spacing w:after="0"/>
        <w:ind w:firstLine="708"/>
        <w:jc w:val="both"/>
        <w:rPr>
          <w:rFonts w:ascii="Times New Roman" w:hAnsi="Times New Roman" w:cs="Times New Roman"/>
          <w:sz w:val="28"/>
          <w:szCs w:val="28"/>
        </w:rPr>
      </w:pPr>
      <w:r w:rsidRPr="00303CDE">
        <w:rPr>
          <w:rFonts w:ascii="Times New Roman" w:hAnsi="Times New Roman" w:cs="Times New Roman"/>
          <w:sz w:val="28"/>
          <w:szCs w:val="28"/>
        </w:rPr>
        <w:t>проводити розрахункові операції на повну суму покупки (надання послуги) через зареєстровані, опломбовані у встановленому порядку та переведені у фіскальний режим роботи РРО або через зареєстровані фіскальним сервером контролюючого органу ПРРО зі створенням у паперовій та/або електронній формі відповідних розрахункових документів, що підтверджують виконання розрахункових операцій, або у випадках, передбачених Законом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із застосуванням зареєстрованих у встановленому порядку розрахункових книжок;</w:t>
      </w:r>
    </w:p>
    <w:p w:rsidR="00303CDE" w:rsidRPr="00303CDE" w:rsidRDefault="00303CDE" w:rsidP="0054269D">
      <w:pPr>
        <w:spacing w:after="0"/>
        <w:ind w:firstLine="708"/>
        <w:jc w:val="both"/>
        <w:rPr>
          <w:rFonts w:ascii="Times New Roman" w:hAnsi="Times New Roman" w:cs="Times New Roman"/>
          <w:sz w:val="28"/>
          <w:szCs w:val="28"/>
          <w:lang w:val="ru-RU"/>
        </w:rPr>
      </w:pPr>
      <w:r w:rsidRPr="00303CDE">
        <w:rPr>
          <w:rFonts w:ascii="Times New Roman" w:hAnsi="Times New Roman" w:cs="Times New Roman"/>
          <w:sz w:val="28"/>
          <w:szCs w:val="28"/>
        </w:rPr>
        <w:t>надавати особі, яка отримує або повертає товар, отримує послугу або відмовляється від неї, включаючи ті, замовлення або оплата яких здійснюється з використанням мережі Інтернет, при отриманні товарів (послуг) в обов’язковому порядку розрахунковий документ встановленої форми та змісту на повну суму проведеної операції, створений в паперовій та/або електронній формі (у тому числі, але не виключно, з відтворюванням на дисплеї РРО чи дисплеї пристрою, на якому встановлений ПРРО QR-коду, який дозволяє особі здійснювати його зчитування та ідентифікацію із розрахунковим документом за структурою даних, що в ньому міститься, та/або надсиланням електронного розрахункового документа на наданий такою особою абонентський номер або адресу електронної пошти).</w:t>
      </w:r>
    </w:p>
    <w:p w:rsidR="00C162B6" w:rsidRPr="00303CDE" w:rsidRDefault="00303CDE" w:rsidP="0054269D">
      <w:pPr>
        <w:spacing w:after="0"/>
        <w:ind w:firstLine="708"/>
        <w:jc w:val="both"/>
        <w:rPr>
          <w:rFonts w:ascii="Times New Roman" w:hAnsi="Times New Roman" w:cs="Times New Roman"/>
          <w:sz w:val="28"/>
          <w:szCs w:val="28"/>
        </w:rPr>
      </w:pPr>
      <w:bookmarkStart w:id="0" w:name="_GoBack"/>
      <w:bookmarkEnd w:id="0"/>
      <w:r w:rsidRPr="00303CDE">
        <w:rPr>
          <w:rFonts w:ascii="Times New Roman" w:hAnsi="Times New Roman" w:cs="Times New Roman"/>
          <w:sz w:val="28"/>
          <w:szCs w:val="28"/>
        </w:rPr>
        <w:t>Таким чином, при помилково проведеній сумі через РРО або ПРРО за відділом «</w:t>
      </w:r>
      <w:proofErr w:type="spellStart"/>
      <w:r w:rsidRPr="00303CDE">
        <w:rPr>
          <w:rFonts w:ascii="Times New Roman" w:hAnsi="Times New Roman" w:cs="Times New Roman"/>
          <w:sz w:val="28"/>
          <w:szCs w:val="28"/>
        </w:rPr>
        <w:t>безготівка</w:t>
      </w:r>
      <w:proofErr w:type="spellEnd"/>
      <w:r w:rsidRPr="00303CDE">
        <w:rPr>
          <w:rFonts w:ascii="Times New Roman" w:hAnsi="Times New Roman" w:cs="Times New Roman"/>
          <w:sz w:val="28"/>
          <w:szCs w:val="28"/>
        </w:rPr>
        <w:t xml:space="preserve"> та/або картка» складається акт про скасування помилково проведеної суми та після отримання готівки від покупця за проданий товар (надану послугу) проводиться розрахункова операція на повну суму покупки через РРО або ПРРО та надається розрахунковий документ створений в паперовій та/або електронній формі на повну суму проведеної операції.</w:t>
      </w:r>
    </w:p>
    <w:sectPr w:rsidR="00C162B6" w:rsidRPr="00303CDE" w:rsidSect="0054269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CDE"/>
    <w:rsid w:val="001432C2"/>
    <w:rsid w:val="00303CDE"/>
    <w:rsid w:val="0054269D"/>
    <w:rsid w:val="00C162B6"/>
    <w:rsid w:val="00DE32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04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3082</Words>
  <Characters>1758</Characters>
  <Application>Microsoft Office Word</Application>
  <DocSecurity>0</DocSecurity>
  <Lines>14</Lines>
  <Paragraphs>9</Paragraphs>
  <ScaleCrop>false</ScaleCrop>
  <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2021-04-20T08:42:00Z</dcterms:created>
  <dcterms:modified xsi:type="dcterms:W3CDTF">2021-04-29T05:46:00Z</dcterms:modified>
</cp:coreProperties>
</file>