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61D" w:rsidRDefault="008C561D" w:rsidP="0097221F">
      <w:pPr>
        <w:spacing w:after="0"/>
        <w:rPr>
          <w:lang w:val="en-US"/>
        </w:rPr>
      </w:pPr>
    </w:p>
    <w:p w:rsidR="002A0731" w:rsidRDefault="008C561D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8C561D" w:rsidRPr="008C561D" w:rsidRDefault="008C561D" w:rsidP="008C56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6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Платниками податків Черкащини (юридичними особами) </w:t>
      </w:r>
    </w:p>
    <w:p w:rsidR="008C561D" w:rsidRPr="008C561D" w:rsidRDefault="008C561D" w:rsidP="008C56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61D">
        <w:rPr>
          <w:rFonts w:ascii="Times New Roman" w:hAnsi="Times New Roman" w:cs="Times New Roman"/>
          <w:b/>
          <w:sz w:val="28"/>
          <w:szCs w:val="28"/>
          <w:lang w:val="uk-UA"/>
        </w:rPr>
        <w:t>за січень-червень 2021 року</w:t>
      </w:r>
    </w:p>
    <w:p w:rsidR="008C561D" w:rsidRPr="008C561D" w:rsidRDefault="008C561D" w:rsidP="008C56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561D">
        <w:rPr>
          <w:rFonts w:ascii="Times New Roman" w:hAnsi="Times New Roman" w:cs="Times New Roman"/>
          <w:b/>
          <w:sz w:val="28"/>
          <w:szCs w:val="28"/>
          <w:lang w:val="uk-UA"/>
        </w:rPr>
        <w:t>сплачено 460 млн гривень місцевих податків і зборів</w:t>
      </w:r>
    </w:p>
    <w:p w:rsidR="008C561D" w:rsidRPr="008C561D" w:rsidRDefault="008C561D" w:rsidP="008C56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561D" w:rsidRPr="008C561D" w:rsidRDefault="008C561D" w:rsidP="008C56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61D">
        <w:rPr>
          <w:rFonts w:ascii="Times New Roman" w:hAnsi="Times New Roman" w:cs="Times New Roman"/>
          <w:sz w:val="28"/>
          <w:szCs w:val="28"/>
          <w:lang w:val="uk-UA"/>
        </w:rPr>
        <w:t xml:space="preserve">За інформацією начальника Головного управління ДПС у Черкаській області Антона Царюка протягом 6 місяців 2021 року до місцевих бюджетів Черкаської області юридичними особами сплачено 460 млн грн місцевих податків і зборів. </w:t>
      </w:r>
    </w:p>
    <w:p w:rsidR="008C561D" w:rsidRPr="008C561D" w:rsidRDefault="008C561D" w:rsidP="008C5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61D">
        <w:rPr>
          <w:rFonts w:ascii="Times New Roman" w:hAnsi="Times New Roman" w:cs="Times New Roman"/>
          <w:sz w:val="28"/>
          <w:szCs w:val="28"/>
          <w:lang w:val="uk-UA"/>
        </w:rPr>
        <w:tab/>
        <w:t xml:space="preserve">Із загальної суми  надходжень 369,3 млн грн – це плата за землю,             62 млн грн – податок на нерухоме майно, відмінне від земельної ділянки,         0,8 млн грн – транспортний податок та 0,9 млн грн – місцеві збори. </w:t>
      </w:r>
    </w:p>
    <w:p w:rsidR="008C561D" w:rsidRPr="008C561D" w:rsidRDefault="008C561D" w:rsidP="008C56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61D">
        <w:rPr>
          <w:rFonts w:ascii="Times New Roman" w:hAnsi="Times New Roman" w:cs="Times New Roman"/>
          <w:sz w:val="28"/>
          <w:szCs w:val="28"/>
          <w:lang w:val="uk-UA"/>
        </w:rPr>
        <w:t>Найбільше - 23,3 відсотки від загальної суми, перерахували до бюджету суб'єкти господарювання міста Черкаси – 107,1 млн гривень.</w:t>
      </w:r>
    </w:p>
    <w:p w:rsidR="00D07571" w:rsidRPr="008C561D" w:rsidRDefault="00D07571" w:rsidP="008C561D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231BF" w:rsidRDefault="00F231BF">
      <w:pPr>
        <w:rPr>
          <w:lang w:val="en-US"/>
        </w:rPr>
      </w:pPr>
    </w:p>
    <w:p w:rsidR="008C561D" w:rsidRDefault="008C561D">
      <w:pPr>
        <w:rPr>
          <w:lang w:val="en-US"/>
        </w:rPr>
      </w:pPr>
    </w:p>
    <w:p w:rsidR="008C561D" w:rsidRDefault="008C561D">
      <w:pPr>
        <w:rPr>
          <w:lang w:val="en-US"/>
        </w:rPr>
      </w:pPr>
    </w:p>
    <w:p w:rsidR="008C561D" w:rsidRDefault="008C561D">
      <w:pPr>
        <w:rPr>
          <w:lang w:val="en-US"/>
        </w:rPr>
      </w:pPr>
    </w:p>
    <w:p w:rsidR="008C561D" w:rsidRDefault="008C561D">
      <w:pPr>
        <w:rPr>
          <w:lang w:val="en-US"/>
        </w:rPr>
      </w:pPr>
    </w:p>
    <w:p w:rsidR="008C561D" w:rsidRDefault="008C561D">
      <w:pPr>
        <w:rPr>
          <w:lang w:val="en-US"/>
        </w:rPr>
      </w:pPr>
    </w:p>
    <w:p w:rsidR="008C561D" w:rsidRDefault="008C561D">
      <w:pPr>
        <w:rPr>
          <w:lang w:val="en-US"/>
        </w:rPr>
      </w:pPr>
    </w:p>
    <w:p w:rsidR="008C561D" w:rsidRDefault="008C561D">
      <w:pPr>
        <w:rPr>
          <w:lang w:val="en-US"/>
        </w:rPr>
      </w:pPr>
    </w:p>
    <w:p w:rsidR="008C561D" w:rsidRDefault="008C561D">
      <w:pPr>
        <w:rPr>
          <w:lang w:val="en-US"/>
        </w:rPr>
      </w:pPr>
    </w:p>
    <w:p w:rsidR="008C561D" w:rsidRDefault="008C561D">
      <w:pPr>
        <w:rPr>
          <w:lang w:val="en-US"/>
        </w:rPr>
      </w:pPr>
    </w:p>
    <w:p w:rsidR="008C561D" w:rsidRPr="008C561D" w:rsidRDefault="008C561D">
      <w:pPr>
        <w:rPr>
          <w:lang w:val="en-US"/>
        </w:rPr>
      </w:pPr>
      <w:bookmarkStart w:id="0" w:name="_GoBack"/>
      <w:bookmarkEnd w:id="0"/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A0731"/>
    <w:rsid w:val="0042694C"/>
    <w:rsid w:val="005504EF"/>
    <w:rsid w:val="00606969"/>
    <w:rsid w:val="008C561D"/>
    <w:rsid w:val="0097221F"/>
    <w:rsid w:val="00A9309E"/>
    <w:rsid w:val="00BA12B7"/>
    <w:rsid w:val="00CD0DBB"/>
    <w:rsid w:val="00D0757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2</cp:revision>
  <dcterms:created xsi:type="dcterms:W3CDTF">2021-07-05T10:07:00Z</dcterms:created>
  <dcterms:modified xsi:type="dcterms:W3CDTF">2021-07-05T10:07:00Z</dcterms:modified>
</cp:coreProperties>
</file>