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731" w:rsidRDefault="00DB7462" w:rsidP="0097221F">
      <w:pPr>
        <w:spacing w:after="0"/>
        <w:rPr>
          <w:lang w:val="uk-UA"/>
        </w:rPr>
      </w:pPr>
      <w:r>
        <w:rPr>
          <w:noProof/>
        </w:rPr>
        <w:pict>
          <v:shapetype id="_x0000_t202" coordsize="21600,21600" o:spt="202" path="m,l,21600r21600,l21600,xe">
            <v:stroke joinstyle="miter"/>
            <v:path gradientshapeok="t" o:connecttype="rect"/>
          </v:shapetype>
          <v:shape id="Надпись 2" o:spid="_x0000_s1026" type="#_x0000_t202" style="position:absolute;margin-left:149.7pt;margin-top:7.05pt;width:287.25pt;height:69.65pt;z-index:251659264;visibility:visible;mso-wrap-distance-left:9pt;mso-wrap-distance-top:0;mso-wrap-distance-right:9pt;mso-wrap-distance-bottom:0;mso-position-horizontal:absolute;mso-position-horizontal-relative:text;mso-position-vertical:absolute;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" filled="f" stroked="f">
            <v:textbox>
              <w:txbxContent>
                <w:p w:rsidR="000A7DA7" w:rsidRPr="000A7DA7" w:rsidRDefault="000A7DA7" w:rsidP="00D07571">
                  <w:pPr>
                    <w:spacing w:after="0"/>
                    <w:rPr>
                      <w:rFonts w:ascii="Times New Roman" w:hAnsi="Times New Roman" w:cs="Times New Roman"/>
                      <w:sz w:val="32"/>
                      <w:szCs w:val="32"/>
                      <w:lang w:val="uk-UA"/>
                    </w:rPr>
                  </w:pPr>
                  <w:r w:rsidRPr="00E7256A">
                    <w:rPr>
                      <w:rFonts w:ascii="Times New Roman" w:hAnsi="Times New Roman" w:cs="Times New Roman"/>
                      <w:sz w:val="32"/>
                      <w:szCs w:val="32"/>
                    </w:rPr>
                    <w:t>Державна податкова служба України</w:t>
                  </w:r>
                </w:p>
                <w:p w:rsidR="00D07571"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2209F3"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v:textbox>
          </v:shape>
        </w:pict>
      </w:r>
      <w:r w:rsidR="00BA12B7">
        <w:rPr>
          <w:noProof/>
          <w:lang w:eastAsia="ru-RU"/>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884943" cy="944184"/>
                    </a:xfrm>
                    <a:prstGeom prst="rect">
                      <a:avLst/>
                    </a:prstGeom>
                  </pic:spPr>
                </pic:pic>
              </a:graphicData>
            </a:graphic>
          </wp:inline>
        </w:drawing>
      </w:r>
    </w:p>
    <w:p w:rsidR="00283DFB" w:rsidRDefault="00283DFB" w:rsidP="00553C5B">
      <w:pPr>
        <w:jc w:val="center"/>
        <w:rPr>
          <w:rFonts w:ascii="Times New Roman" w:eastAsia="Calibri" w:hAnsi="Times New Roman" w:cs="Times New Roman"/>
          <w:b/>
          <w:sz w:val="28"/>
          <w:szCs w:val="28"/>
          <w:lang w:val="en-US"/>
        </w:rPr>
      </w:pPr>
    </w:p>
    <w:p w:rsidR="00283DFB" w:rsidRPr="00283DFB" w:rsidRDefault="00283DFB" w:rsidP="008E59DF">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lang w:val="uk-UA"/>
        </w:rPr>
        <w:t>Н</w:t>
      </w:r>
      <w:r w:rsidRPr="00553C5B">
        <w:rPr>
          <w:rFonts w:ascii="Times New Roman" w:eastAsia="Calibri" w:hAnsi="Times New Roman" w:cs="Times New Roman"/>
          <w:b/>
          <w:sz w:val="28"/>
          <w:szCs w:val="28"/>
          <w:lang w:val="uk-UA"/>
        </w:rPr>
        <w:t>аправ</w:t>
      </w:r>
      <w:r>
        <w:rPr>
          <w:rFonts w:ascii="Times New Roman" w:eastAsia="Calibri" w:hAnsi="Times New Roman" w:cs="Times New Roman"/>
          <w:b/>
          <w:sz w:val="28"/>
          <w:szCs w:val="28"/>
          <w:lang w:val="uk-UA"/>
        </w:rPr>
        <w:t>лення</w:t>
      </w:r>
      <w:r w:rsidRPr="00553C5B">
        <w:rPr>
          <w:rFonts w:ascii="Times New Roman" w:eastAsia="Calibri" w:hAnsi="Times New Roman" w:cs="Times New Roman"/>
          <w:b/>
          <w:sz w:val="28"/>
          <w:szCs w:val="28"/>
          <w:lang w:val="uk-UA"/>
        </w:rPr>
        <w:t xml:space="preserve"> </w:t>
      </w:r>
      <w:bookmarkStart w:id="0" w:name="_GoBack"/>
      <w:r w:rsidRPr="00553C5B">
        <w:rPr>
          <w:rFonts w:ascii="Times New Roman" w:eastAsia="Calibri" w:hAnsi="Times New Roman" w:cs="Times New Roman"/>
          <w:b/>
          <w:sz w:val="28"/>
          <w:szCs w:val="28"/>
          <w:lang w:val="uk-UA"/>
        </w:rPr>
        <w:t xml:space="preserve">до органу ДПС </w:t>
      </w:r>
      <w:bookmarkEnd w:id="0"/>
      <w:r w:rsidRPr="00553C5B">
        <w:rPr>
          <w:rFonts w:ascii="Times New Roman" w:eastAsia="Calibri" w:hAnsi="Times New Roman" w:cs="Times New Roman"/>
          <w:b/>
          <w:sz w:val="28"/>
          <w:szCs w:val="28"/>
          <w:lang w:val="uk-UA"/>
        </w:rPr>
        <w:t>підтверджуюч</w:t>
      </w:r>
      <w:r w:rsidR="008E59DF">
        <w:rPr>
          <w:rFonts w:ascii="Times New Roman" w:eastAsia="Calibri" w:hAnsi="Times New Roman" w:cs="Times New Roman"/>
          <w:b/>
          <w:sz w:val="28"/>
          <w:szCs w:val="28"/>
          <w:lang w:val="uk-UA"/>
        </w:rPr>
        <w:t>их</w:t>
      </w:r>
      <w:r w:rsidRPr="00553C5B">
        <w:rPr>
          <w:rFonts w:ascii="Times New Roman" w:eastAsia="Calibri" w:hAnsi="Times New Roman" w:cs="Times New Roman"/>
          <w:b/>
          <w:sz w:val="28"/>
          <w:szCs w:val="28"/>
          <w:lang w:val="uk-UA"/>
        </w:rPr>
        <w:t xml:space="preserve"> документ</w:t>
      </w:r>
      <w:r w:rsidR="008E59DF">
        <w:rPr>
          <w:rFonts w:ascii="Times New Roman" w:eastAsia="Calibri" w:hAnsi="Times New Roman" w:cs="Times New Roman"/>
          <w:b/>
          <w:sz w:val="28"/>
          <w:szCs w:val="28"/>
          <w:lang w:val="uk-UA"/>
        </w:rPr>
        <w:t>ів</w:t>
      </w:r>
      <w:r w:rsidRPr="00553C5B">
        <w:rPr>
          <w:rFonts w:ascii="Times New Roman" w:eastAsia="Calibri" w:hAnsi="Times New Roman" w:cs="Times New Roman"/>
          <w:b/>
          <w:sz w:val="28"/>
          <w:szCs w:val="28"/>
          <w:lang w:val="uk-UA"/>
        </w:rPr>
        <w:t xml:space="preserve"> через Електронний кабінет</w:t>
      </w:r>
    </w:p>
    <w:p w:rsidR="00283DFB" w:rsidRPr="00283DFB" w:rsidRDefault="00283DFB" w:rsidP="00553C5B">
      <w:pPr>
        <w:jc w:val="center"/>
        <w:rPr>
          <w:rFonts w:ascii="Times New Roman" w:eastAsia="Calibri" w:hAnsi="Times New Roman" w:cs="Times New Roman"/>
          <w:b/>
          <w:sz w:val="28"/>
          <w:szCs w:val="28"/>
        </w:rPr>
      </w:pPr>
    </w:p>
    <w:p w:rsidR="00553C5B" w:rsidRPr="008E59DF" w:rsidRDefault="00553C5B" w:rsidP="00A85F18">
      <w:pPr>
        <w:jc w:val="both"/>
        <w:rPr>
          <w:rFonts w:ascii="Times New Roman" w:eastAsia="Calibri" w:hAnsi="Times New Roman" w:cs="Times New Roman"/>
          <w:sz w:val="28"/>
          <w:szCs w:val="28"/>
        </w:rPr>
      </w:pPr>
      <w:r w:rsidRPr="008E59DF">
        <w:rPr>
          <w:rFonts w:ascii="Times New Roman" w:eastAsia="Calibri" w:hAnsi="Times New Roman" w:cs="Times New Roman"/>
          <w:sz w:val="28"/>
          <w:szCs w:val="28"/>
          <w:lang w:val="uk-UA"/>
        </w:rPr>
        <w:t>Чи мають можливість платники податків направити до органу ДПС підтверджуючі документи, визначені в запиті про подання інформації, через Електронний кабінет та яка дата є датою їх подання?</w:t>
      </w:r>
    </w:p>
    <w:p w:rsidR="00553C5B" w:rsidRPr="00553C5B" w:rsidRDefault="00553C5B" w:rsidP="00553C5B">
      <w:pPr>
        <w:spacing w:after="0"/>
        <w:ind w:firstLine="708"/>
        <w:jc w:val="both"/>
        <w:rPr>
          <w:rFonts w:ascii="Times New Roman" w:eastAsia="Calibri" w:hAnsi="Times New Roman" w:cs="Times New Roman"/>
          <w:sz w:val="28"/>
          <w:szCs w:val="28"/>
        </w:rPr>
      </w:pPr>
      <w:r w:rsidRPr="00553C5B">
        <w:rPr>
          <w:rFonts w:ascii="Times New Roman" w:eastAsia="Calibri" w:hAnsi="Times New Roman" w:cs="Times New Roman"/>
          <w:sz w:val="28"/>
          <w:szCs w:val="28"/>
          <w:lang w:val="uk-UA"/>
        </w:rPr>
        <w:t>Відповідно до абзацу першого п. 73.3 ст. 73 Податкового кодексу України від 02 грудня 2010 року № 2755-VІ зі змінами та доповненнями (далі – ПКУ) контролюючі органи мають право звернутися до платників податків та інших суб’єктів інформаційних відносин із письмовим запитом про подання інформації (вичерпний перелік та підстави надання якої встановлено законом), необхідної для виконання покладених на контролюючі органи функцій, завдань, та її документального підтвердження.</w:t>
      </w:r>
    </w:p>
    <w:p w:rsidR="00553C5B" w:rsidRPr="00553C5B" w:rsidRDefault="00553C5B" w:rsidP="00553C5B">
      <w:pPr>
        <w:spacing w:after="0"/>
        <w:ind w:firstLine="708"/>
        <w:jc w:val="both"/>
        <w:rPr>
          <w:rFonts w:ascii="Times New Roman" w:eastAsia="Calibri" w:hAnsi="Times New Roman" w:cs="Times New Roman"/>
          <w:sz w:val="28"/>
          <w:szCs w:val="28"/>
        </w:rPr>
      </w:pPr>
      <w:r w:rsidRPr="00553C5B">
        <w:rPr>
          <w:rFonts w:ascii="Times New Roman" w:eastAsia="Calibri" w:hAnsi="Times New Roman" w:cs="Times New Roman"/>
          <w:sz w:val="28"/>
          <w:szCs w:val="28"/>
          <w:lang w:val="uk-UA"/>
        </w:rPr>
        <w:t>Абзацом вісімнадцятим п. 73.3 ст. 73 ПКУ передбачено, що платники податків та інші суб’єкти інформаційних відносин зобов’язані подавати інформацію, визначену в запиті контролюючого органу, та її документальне підтвердження (крім проведення зустрічної звірки) протягом 15 робочих днів з дня, наступного за днем отримання запиту (якщо інше не передбачено ПКУ).</w:t>
      </w:r>
      <w:r w:rsidRPr="00553C5B">
        <w:rPr>
          <w:rFonts w:ascii="Times New Roman" w:eastAsia="Calibri" w:hAnsi="Times New Roman" w:cs="Times New Roman"/>
          <w:sz w:val="28"/>
          <w:szCs w:val="28"/>
          <w:lang w:val="uk-UA"/>
        </w:rPr>
        <w:br/>
        <w:t xml:space="preserve">     Контролюючі органи, визначені </w:t>
      </w:r>
      <w:proofErr w:type="spellStart"/>
      <w:r w:rsidRPr="00553C5B">
        <w:rPr>
          <w:rFonts w:ascii="Times New Roman" w:eastAsia="Calibri" w:hAnsi="Times New Roman" w:cs="Times New Roman"/>
          <w:sz w:val="28"/>
          <w:szCs w:val="28"/>
          <w:lang w:val="uk-UA"/>
        </w:rPr>
        <w:t>п.п</w:t>
      </w:r>
      <w:proofErr w:type="spellEnd"/>
      <w:r w:rsidRPr="00553C5B">
        <w:rPr>
          <w:rFonts w:ascii="Times New Roman" w:eastAsia="Calibri" w:hAnsi="Times New Roman" w:cs="Times New Roman"/>
          <w:sz w:val="28"/>
          <w:szCs w:val="28"/>
          <w:lang w:val="uk-UA"/>
        </w:rPr>
        <w:t>. 41.1.1 п. 41.1 ст. 41 ПКУ, мають право отримувати від платників податків, платників єдиного внеску на загальнообов’язкове державне соціальне страхування та надавати у межах, передбачених законом, документи в електронному вигляді (</w:t>
      </w:r>
      <w:proofErr w:type="spellStart"/>
      <w:r w:rsidRPr="00553C5B">
        <w:rPr>
          <w:rFonts w:ascii="Times New Roman" w:eastAsia="Calibri" w:hAnsi="Times New Roman" w:cs="Times New Roman"/>
          <w:sz w:val="28"/>
          <w:szCs w:val="28"/>
          <w:lang w:val="uk-UA"/>
        </w:rPr>
        <w:t>п.п</w:t>
      </w:r>
      <w:proofErr w:type="spellEnd"/>
      <w:r w:rsidRPr="00553C5B">
        <w:rPr>
          <w:rFonts w:ascii="Times New Roman" w:eastAsia="Calibri" w:hAnsi="Times New Roman" w:cs="Times New Roman"/>
          <w:sz w:val="28"/>
          <w:szCs w:val="28"/>
          <w:lang w:val="uk-UA"/>
        </w:rPr>
        <w:t>. 20.1.7 п. 20.1 ст. 20 ПКУ).</w:t>
      </w:r>
    </w:p>
    <w:p w:rsidR="00553C5B" w:rsidRPr="00553C5B" w:rsidRDefault="00553C5B" w:rsidP="00553C5B">
      <w:pPr>
        <w:spacing w:after="0"/>
        <w:ind w:firstLine="708"/>
        <w:jc w:val="both"/>
        <w:rPr>
          <w:rFonts w:ascii="Times New Roman" w:eastAsia="Calibri" w:hAnsi="Times New Roman" w:cs="Times New Roman"/>
          <w:sz w:val="28"/>
          <w:szCs w:val="28"/>
        </w:rPr>
      </w:pPr>
      <w:r w:rsidRPr="00553C5B">
        <w:rPr>
          <w:rFonts w:ascii="Times New Roman" w:eastAsia="Calibri" w:hAnsi="Times New Roman" w:cs="Times New Roman"/>
          <w:sz w:val="28"/>
          <w:szCs w:val="28"/>
          <w:lang w:val="uk-UA"/>
        </w:rPr>
        <w:t xml:space="preserve">Контролюючими органами є – податкові органи (центральний орган виконавчої влади, що реалізує державну податкову політику, його територіальні органи) – щодо дотримання законодавства з питань оподаткування (крім випадків, визначених </w:t>
      </w:r>
      <w:proofErr w:type="spellStart"/>
      <w:r w:rsidRPr="00553C5B">
        <w:rPr>
          <w:rFonts w:ascii="Times New Roman" w:eastAsia="Calibri" w:hAnsi="Times New Roman" w:cs="Times New Roman"/>
          <w:sz w:val="28"/>
          <w:szCs w:val="28"/>
          <w:lang w:val="uk-UA"/>
        </w:rPr>
        <w:t>п.п</w:t>
      </w:r>
      <w:proofErr w:type="spellEnd"/>
      <w:r w:rsidRPr="00553C5B">
        <w:rPr>
          <w:rFonts w:ascii="Times New Roman" w:eastAsia="Calibri" w:hAnsi="Times New Roman" w:cs="Times New Roman"/>
          <w:sz w:val="28"/>
          <w:szCs w:val="28"/>
          <w:lang w:val="uk-UA"/>
        </w:rPr>
        <w:t>. 41.1.2 п. 41.1 ст. 41 ПКУ), законодавства з питань сплати єдиного внеску на загальнообов’язкове державне соціальне страхування (далі – єдиний внесок), а також щодо дотримання іншого законодавства, контроль за виконанням якого покладено на центральний орган виконавчої влади, що реалізує державну податкову політику, чи його територіальні органи (</w:t>
      </w:r>
      <w:proofErr w:type="spellStart"/>
      <w:r w:rsidRPr="00553C5B">
        <w:rPr>
          <w:rFonts w:ascii="Times New Roman" w:eastAsia="Calibri" w:hAnsi="Times New Roman" w:cs="Times New Roman"/>
          <w:sz w:val="28"/>
          <w:szCs w:val="28"/>
          <w:lang w:val="uk-UA"/>
        </w:rPr>
        <w:t>п.п</w:t>
      </w:r>
      <w:proofErr w:type="spellEnd"/>
      <w:r w:rsidRPr="00553C5B">
        <w:rPr>
          <w:rFonts w:ascii="Times New Roman" w:eastAsia="Calibri" w:hAnsi="Times New Roman" w:cs="Times New Roman"/>
          <w:sz w:val="28"/>
          <w:szCs w:val="28"/>
          <w:lang w:val="uk-UA"/>
        </w:rPr>
        <w:t>. 41.1.1 п. 41.1 ст. 41 ПКУ).</w:t>
      </w:r>
    </w:p>
    <w:p w:rsidR="00553C5B" w:rsidRPr="00553C5B" w:rsidRDefault="00553C5B" w:rsidP="00553C5B">
      <w:pPr>
        <w:spacing w:after="0"/>
        <w:ind w:firstLine="708"/>
        <w:jc w:val="both"/>
        <w:rPr>
          <w:rFonts w:ascii="Times New Roman" w:eastAsia="Calibri" w:hAnsi="Times New Roman" w:cs="Times New Roman"/>
          <w:sz w:val="28"/>
          <w:szCs w:val="28"/>
        </w:rPr>
      </w:pPr>
      <w:r w:rsidRPr="00553C5B">
        <w:rPr>
          <w:rFonts w:ascii="Times New Roman" w:eastAsia="Calibri" w:hAnsi="Times New Roman" w:cs="Times New Roman"/>
          <w:sz w:val="28"/>
          <w:szCs w:val="28"/>
          <w:lang w:val="uk-UA"/>
        </w:rPr>
        <w:lastRenderedPageBreak/>
        <w:t>Згідно з п. 42 прим. 1.2 ст. 42 прим. 1 ПКУ Електронний кабінет забезпечує можливість реалізації платниками податків прав та обов’язків, визначених ПКУ та іншими законами, контроль за дотриманням яких покладено на контролюючі органи, та нормативно-правовими актами, прийнятими на підставі та на виконання ПКУ та інших законів, контроль за дотриманням яких покладено на контролюючі органи, в тому числі, шляхом, зокрема, забезпечення взаємодії платників податків з контролюючими органами з інших питань, передбачених ПКУ, яка може бути реалізована в електронній формі засобами електронного зв’язку.</w:t>
      </w:r>
    </w:p>
    <w:p w:rsidR="00553C5B" w:rsidRPr="00553C5B" w:rsidRDefault="00553C5B" w:rsidP="00553C5B">
      <w:pPr>
        <w:spacing w:after="0"/>
        <w:ind w:firstLine="708"/>
        <w:jc w:val="both"/>
        <w:rPr>
          <w:rFonts w:ascii="Times New Roman" w:eastAsia="Calibri" w:hAnsi="Times New Roman" w:cs="Times New Roman"/>
          <w:sz w:val="28"/>
          <w:szCs w:val="28"/>
        </w:rPr>
      </w:pPr>
      <w:r w:rsidRPr="00553C5B">
        <w:rPr>
          <w:rFonts w:ascii="Times New Roman" w:eastAsia="Calibri" w:hAnsi="Times New Roman" w:cs="Times New Roman"/>
          <w:sz w:val="28"/>
          <w:szCs w:val="28"/>
          <w:lang w:val="uk-UA"/>
        </w:rPr>
        <w:t xml:space="preserve">Вхід до Електронного кабінету здійснюється за адресою: </w:t>
      </w:r>
      <w:hyperlink r:id="rId5" w:history="1">
        <w:r w:rsidR="00283DFB" w:rsidRPr="00704202">
          <w:rPr>
            <w:rStyle w:val="a5"/>
            <w:rFonts w:ascii="Times New Roman" w:eastAsia="Calibri" w:hAnsi="Times New Roman" w:cs="Times New Roman"/>
            <w:sz w:val="28"/>
            <w:szCs w:val="28"/>
            <w:lang w:val="uk-UA"/>
          </w:rPr>
          <w:t>http://cabinet.tax.gov.ua</w:t>
        </w:r>
      </w:hyperlink>
      <w:r w:rsidRPr="00553C5B">
        <w:rPr>
          <w:rFonts w:ascii="Times New Roman" w:eastAsia="Calibri" w:hAnsi="Times New Roman" w:cs="Times New Roman"/>
          <w:sz w:val="28"/>
          <w:szCs w:val="28"/>
          <w:lang w:val="uk-UA"/>
        </w:rPr>
        <w:t xml:space="preserve">, а також через офіційний </w:t>
      </w:r>
      <w:proofErr w:type="spellStart"/>
      <w:r w:rsidRPr="00553C5B">
        <w:rPr>
          <w:rFonts w:ascii="Times New Roman" w:eastAsia="Calibri" w:hAnsi="Times New Roman" w:cs="Times New Roman"/>
          <w:sz w:val="28"/>
          <w:szCs w:val="28"/>
          <w:lang w:val="uk-UA"/>
        </w:rPr>
        <w:t>вебпортал</w:t>
      </w:r>
      <w:proofErr w:type="spellEnd"/>
      <w:r w:rsidRPr="00553C5B">
        <w:rPr>
          <w:rFonts w:ascii="Times New Roman" w:eastAsia="Calibri" w:hAnsi="Times New Roman" w:cs="Times New Roman"/>
          <w:sz w:val="28"/>
          <w:szCs w:val="28"/>
          <w:lang w:val="uk-UA"/>
        </w:rPr>
        <w:t xml:space="preserve"> ДПС.</w:t>
      </w:r>
    </w:p>
    <w:p w:rsidR="00553C5B" w:rsidRPr="00553C5B" w:rsidRDefault="00553C5B" w:rsidP="00553C5B">
      <w:pPr>
        <w:spacing w:after="0"/>
        <w:ind w:firstLine="708"/>
        <w:jc w:val="both"/>
        <w:rPr>
          <w:rFonts w:ascii="Times New Roman" w:eastAsia="Calibri" w:hAnsi="Times New Roman" w:cs="Times New Roman"/>
          <w:sz w:val="28"/>
          <w:szCs w:val="28"/>
        </w:rPr>
      </w:pPr>
      <w:r w:rsidRPr="00553C5B">
        <w:rPr>
          <w:rFonts w:ascii="Times New Roman" w:eastAsia="Calibri" w:hAnsi="Times New Roman" w:cs="Times New Roman"/>
          <w:sz w:val="28"/>
          <w:szCs w:val="28"/>
          <w:lang w:val="uk-UA"/>
        </w:rPr>
        <w:t>Робота у приватній частині Електронного кабінету здійснюється з використанням кваліфікованого електронного підпису, отриманого у будь-якого Кваліфікованого надавача електронних довірчих послуг.</w:t>
      </w:r>
    </w:p>
    <w:p w:rsidR="00553C5B" w:rsidRPr="00553C5B" w:rsidRDefault="00553C5B" w:rsidP="00553C5B">
      <w:pPr>
        <w:spacing w:after="0"/>
        <w:ind w:firstLine="708"/>
        <w:jc w:val="both"/>
        <w:rPr>
          <w:rFonts w:ascii="Times New Roman" w:eastAsia="Calibri" w:hAnsi="Times New Roman" w:cs="Times New Roman"/>
          <w:sz w:val="28"/>
          <w:szCs w:val="28"/>
        </w:rPr>
      </w:pPr>
      <w:r w:rsidRPr="00553C5B">
        <w:rPr>
          <w:rFonts w:ascii="Times New Roman" w:eastAsia="Calibri" w:hAnsi="Times New Roman" w:cs="Times New Roman"/>
          <w:sz w:val="28"/>
          <w:szCs w:val="28"/>
          <w:lang w:val="uk-UA"/>
        </w:rPr>
        <w:t>За допомогою меню «Листування з ДПС»</w:t>
      </w:r>
      <w:r w:rsidR="00283DFB" w:rsidRPr="00283DFB">
        <w:rPr>
          <w:rFonts w:ascii="Times New Roman" w:eastAsia="Calibri" w:hAnsi="Times New Roman" w:cs="Times New Roman"/>
          <w:sz w:val="28"/>
          <w:szCs w:val="28"/>
        </w:rPr>
        <w:t xml:space="preserve"> </w:t>
      </w:r>
      <w:r w:rsidRPr="00553C5B">
        <w:rPr>
          <w:rFonts w:ascii="Times New Roman" w:eastAsia="Calibri" w:hAnsi="Times New Roman" w:cs="Times New Roman"/>
          <w:sz w:val="28"/>
          <w:szCs w:val="28"/>
          <w:lang w:val="uk-UA"/>
        </w:rPr>
        <w:t xml:space="preserve">приватної частини Електронного кабінету платники мають можливість направити до органу ДПС разом із супровідним листом підтверджуючі документи, визначені в запиті про подання інформації, у форматі </w:t>
      </w:r>
      <w:proofErr w:type="spellStart"/>
      <w:r w:rsidRPr="00553C5B">
        <w:rPr>
          <w:rFonts w:ascii="Times New Roman" w:eastAsia="Calibri" w:hAnsi="Times New Roman" w:cs="Times New Roman"/>
          <w:sz w:val="28"/>
          <w:szCs w:val="28"/>
          <w:lang w:val="uk-UA"/>
        </w:rPr>
        <w:t>pdf</w:t>
      </w:r>
      <w:proofErr w:type="spellEnd"/>
      <w:r w:rsidRPr="00553C5B">
        <w:rPr>
          <w:rFonts w:ascii="Times New Roman" w:eastAsia="Calibri" w:hAnsi="Times New Roman" w:cs="Times New Roman"/>
          <w:sz w:val="28"/>
          <w:szCs w:val="28"/>
          <w:lang w:val="uk-UA"/>
        </w:rPr>
        <w:t xml:space="preserve"> (обмеження 2 мб).</w:t>
      </w:r>
    </w:p>
    <w:p w:rsidR="00553C5B" w:rsidRPr="00553C5B" w:rsidRDefault="00553C5B" w:rsidP="00553C5B">
      <w:pPr>
        <w:spacing w:after="0"/>
        <w:ind w:firstLine="708"/>
        <w:jc w:val="both"/>
        <w:rPr>
          <w:rFonts w:ascii="Times New Roman" w:eastAsia="Calibri" w:hAnsi="Times New Roman" w:cs="Times New Roman"/>
          <w:sz w:val="28"/>
          <w:szCs w:val="28"/>
          <w:lang w:val="uk-UA"/>
        </w:rPr>
      </w:pPr>
      <w:r w:rsidRPr="00553C5B">
        <w:rPr>
          <w:rFonts w:ascii="Times New Roman" w:eastAsia="Calibri" w:hAnsi="Times New Roman" w:cs="Times New Roman"/>
          <w:sz w:val="28"/>
          <w:szCs w:val="28"/>
          <w:lang w:val="uk-UA"/>
        </w:rPr>
        <w:t>Датою подання підтверджуючих документів разом із супровідним листом є дата реєстрації супровідного листа в органі ДПС. Протягом одного робочого дня після надсилання такого листа до органу ДПС автора електронного листа буде повідомлено про вхідний реєстраційний номер та дату реєстрації. Інформацію щодо отримання та реєстрації листа в органі ДПС можна переглянути у вкладці «Вхідні документи» меню «Вхідні/вихідні документи» приватної частини Електронного кабінету, відправлені листи – у вкладці «Відправлені документи» меню «Вхідні/вихідні документи».</w:t>
      </w:r>
    </w:p>
    <w:p w:rsidR="00553C5B" w:rsidRPr="00553C5B" w:rsidRDefault="00553C5B" w:rsidP="00553C5B">
      <w:pPr>
        <w:rPr>
          <w:rFonts w:ascii="Times New Roman" w:eastAsia="Calibri" w:hAnsi="Times New Roman" w:cs="Times New Roman"/>
          <w:sz w:val="28"/>
          <w:szCs w:val="28"/>
          <w:lang w:val="uk-UA"/>
        </w:rPr>
      </w:pPr>
    </w:p>
    <w:p w:rsidR="00553C5B" w:rsidRPr="00CD5E43" w:rsidRDefault="00553C5B" w:rsidP="00553C5B">
      <w:pPr>
        <w:rPr>
          <w:rFonts w:ascii="Times New Roman" w:eastAsia="Calibri" w:hAnsi="Times New Roman" w:cs="Times New Roman"/>
          <w:sz w:val="28"/>
          <w:szCs w:val="28"/>
          <w:lang w:val="uk-UA"/>
        </w:rPr>
      </w:pPr>
    </w:p>
    <w:p w:rsidR="00283DFB" w:rsidRPr="00CD5E43" w:rsidRDefault="00283DFB" w:rsidP="00553C5B">
      <w:pPr>
        <w:rPr>
          <w:rFonts w:ascii="Times New Roman" w:eastAsia="Calibri" w:hAnsi="Times New Roman" w:cs="Times New Roman"/>
          <w:sz w:val="28"/>
          <w:szCs w:val="28"/>
          <w:lang w:val="uk-UA"/>
        </w:rPr>
      </w:pPr>
    </w:p>
    <w:p w:rsidR="00283DFB" w:rsidRPr="00CD5E43" w:rsidRDefault="00283DFB" w:rsidP="00553C5B">
      <w:pPr>
        <w:rPr>
          <w:rFonts w:ascii="Times New Roman" w:eastAsia="Calibri" w:hAnsi="Times New Roman" w:cs="Times New Roman"/>
          <w:sz w:val="28"/>
          <w:szCs w:val="28"/>
          <w:lang w:val="uk-UA"/>
        </w:rPr>
      </w:pPr>
    </w:p>
    <w:p w:rsidR="00283DFB" w:rsidRPr="00CD5E43" w:rsidRDefault="00283DFB" w:rsidP="00553C5B">
      <w:pPr>
        <w:rPr>
          <w:rFonts w:ascii="Times New Roman" w:eastAsia="Calibri" w:hAnsi="Times New Roman" w:cs="Times New Roman"/>
          <w:sz w:val="28"/>
          <w:szCs w:val="28"/>
          <w:lang w:val="uk-UA"/>
        </w:rPr>
      </w:pPr>
    </w:p>
    <w:p w:rsidR="00F231BF" w:rsidRDefault="00F231BF">
      <w:pPr>
        <w:rPr>
          <w:lang w:val="uk-UA"/>
        </w:rPr>
      </w:pPr>
    </w:p>
    <w:p w:rsidR="00F231BF" w:rsidRPr="00E7256A" w:rsidRDefault="00F231BF">
      <w:pPr>
        <w:rPr>
          <w:lang w:val="uk-UA"/>
        </w:rPr>
      </w:pPr>
    </w:p>
    <w:p w:rsidR="00D07571" w:rsidRPr="00D07571" w:rsidRDefault="00D07571" w:rsidP="00D07571">
      <w:pPr>
        <w:spacing w:after="0"/>
        <w:rPr>
          <w:rFonts w:ascii="Times New Roman" w:eastAsia="Calibri" w:hAnsi="Times New Roman" w:cs="Times New Roman"/>
          <w:sz w:val="20"/>
          <w:szCs w:val="20"/>
          <w:lang w:val="uk-UA" w:eastAsia="ru-RU"/>
        </w:rPr>
      </w:pPr>
      <w:r w:rsidRPr="00D07571">
        <w:rPr>
          <w:rFonts w:ascii="Times New Roman" w:eastAsia="Calibri" w:hAnsi="Times New Roman" w:cs="Times New Roman"/>
          <w:sz w:val="20"/>
          <w:szCs w:val="20"/>
          <w:lang w:val="uk-UA" w:eastAsia="ru-RU"/>
        </w:rPr>
        <w:t>18002,</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м. Черкаси,</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вул. Хрещатик,235</w:t>
      </w:r>
      <w:r>
        <w:rPr>
          <w:rFonts w:ascii="Times New Roman" w:eastAsia="Calibri" w:hAnsi="Times New Roman" w:cs="Times New Roman"/>
          <w:sz w:val="20"/>
          <w:szCs w:val="20"/>
          <w:lang w:val="uk-UA" w:eastAsia="ru-RU"/>
        </w:rPr>
        <w:t xml:space="preserve">                                           </w:t>
      </w:r>
      <w:r w:rsidRPr="00F231BF">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val="uk-UA" w:eastAsia="ru-RU"/>
        </w:rPr>
        <w:t>-</w:t>
      </w:r>
      <w:r w:rsidRPr="00F231BF">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val="uk-UA" w:eastAsia="ru-RU"/>
        </w:rPr>
        <w:t xml:space="preserve">: </w:t>
      </w:r>
      <w:hyperlink r:id="rId6" w:history="1">
        <w:r w:rsidRPr="00F231BF">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ua</w:t>
        </w:r>
      </w:hyperlink>
    </w:p>
    <w:p w:rsidR="00A9309E" w:rsidRPr="00A9309E" w:rsidRDefault="00D07571" w:rsidP="00D07571">
      <w:pPr>
        <w:spacing w:after="0"/>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val="uk-UA" w:eastAsia="ru-RU"/>
        </w:rPr>
        <w:t xml:space="preserve">                                                                       </w:t>
      </w:r>
      <w:r w:rsidRPr="00A9309E">
        <w:rPr>
          <w:rFonts w:ascii="Times New Roman" w:eastAsia="Calibri" w:hAnsi="Times New Roman" w:cs="Times New Roman"/>
          <w:sz w:val="20"/>
          <w:szCs w:val="20"/>
          <w:lang w:val="uk-UA" w:eastAsia="ru-RU"/>
        </w:rPr>
        <w:t xml:space="preserve">    </w:t>
      </w:r>
      <w:hyperlink r:id="rId7" w:history="1">
        <w:r w:rsidR="00A9309E" w:rsidRPr="00A9309E">
          <w:rPr>
            <w:rStyle w:val="a5"/>
            <w:rFonts w:ascii="Times New Roman" w:eastAsia="Calibri" w:hAnsi="Times New Roman" w:cs="Times New Roman"/>
            <w:sz w:val="20"/>
            <w:szCs w:val="20"/>
            <w:lang w:val="uk-UA" w:eastAsia="ru-RU"/>
          </w:rPr>
          <w:t>https://ck.tax.gov.ua/</w:t>
        </w:r>
      </w:hyperlink>
    </w:p>
    <w:sectPr w:rsidR="00A9309E" w:rsidRPr="00A9309E" w:rsidSect="00F231BF">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CD0DBB"/>
    <w:rsid w:val="000670E3"/>
    <w:rsid w:val="000A7DA7"/>
    <w:rsid w:val="002209F3"/>
    <w:rsid w:val="00283DFB"/>
    <w:rsid w:val="002A0731"/>
    <w:rsid w:val="0042694C"/>
    <w:rsid w:val="005504EF"/>
    <w:rsid w:val="00553C5B"/>
    <w:rsid w:val="00721816"/>
    <w:rsid w:val="008E59DF"/>
    <w:rsid w:val="0097221F"/>
    <w:rsid w:val="00A85F18"/>
    <w:rsid w:val="00A9309E"/>
    <w:rsid w:val="00BA12B7"/>
    <w:rsid w:val="00CD0DBB"/>
    <w:rsid w:val="00CD5E43"/>
    <w:rsid w:val="00D07571"/>
    <w:rsid w:val="00DB7462"/>
    <w:rsid w:val="00E7256A"/>
    <w:rsid w:val="00F231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 w:type="paragraph" w:styleId="a6">
    <w:name w:val="Normal (Web)"/>
    <w:basedOn w:val="a"/>
    <w:uiPriority w:val="99"/>
    <w:unhideWhenUsed/>
    <w:rsid w:val="00F231B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textexposedshow">
    <w:name w:val="text_exposed_show"/>
    <w:basedOn w:val="a0"/>
    <w:rsid w:val="00F231BF"/>
  </w:style>
  <w:style w:type="character" w:styleId="a7">
    <w:name w:val="Strong"/>
    <w:basedOn w:val="a0"/>
    <w:uiPriority w:val="22"/>
    <w:qFormat/>
    <w:rsid w:val="00F231B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16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ck.tax.gov.u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hyperlink" Target="http://cabinet.tax.gov.ua" TargetMode="External"/><Relationship Id="rId10" Type="http://schemas.microsoft.com/office/2007/relationships/stylesWithEffects" Target="stylesWithEffects.xm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610</Words>
  <Characters>3479</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Imperia</dc:creator>
  <cp:lastModifiedBy>Perekopayko_NA</cp:lastModifiedBy>
  <cp:revision>15</cp:revision>
  <dcterms:created xsi:type="dcterms:W3CDTF">2021-05-25T12:16:00Z</dcterms:created>
  <dcterms:modified xsi:type="dcterms:W3CDTF">2021-08-04T06:08:00Z</dcterms:modified>
</cp:coreProperties>
</file>