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76D" w:rsidRDefault="0040076D" w:rsidP="0040076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ДЕРЖАВНА ПОДАТКОВА СЛУЖБА  УКРАЇНИ</w:t>
      </w:r>
    </w:p>
    <w:p w:rsidR="0040076D" w:rsidRDefault="0040076D" w:rsidP="0040076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ГОЛОВНЕ УПРАВЛІННЯ ДПС У ЧЕРКАСЬКІЙ ОБЛАСТІ </w:t>
      </w:r>
    </w:p>
    <w:p w:rsidR="0040076D" w:rsidRDefault="0040076D" w:rsidP="0040076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СЕКТОР ІНФОРМАЦІЙНОЇ ВЗАЄМОДІЇ</w:t>
      </w:r>
    </w:p>
    <w:p w:rsidR="0040076D" w:rsidRDefault="0040076D" w:rsidP="0040076D">
      <w:pPr>
        <w:jc w:val="center"/>
        <w:rPr>
          <w:rFonts w:eastAsia="Calibri"/>
        </w:rPr>
      </w:pPr>
      <w:r>
        <w:rPr>
          <w:rFonts w:eastAsia="Calibri"/>
        </w:rPr>
        <w:t xml:space="preserve">вул. Хрещатик,235, м. Черкаси, 18002, </w:t>
      </w:r>
      <w:proofErr w:type="spellStart"/>
      <w:r>
        <w:rPr>
          <w:rFonts w:eastAsia="Calibri"/>
        </w:rPr>
        <w:t>тел</w:t>
      </w:r>
      <w:proofErr w:type="spellEnd"/>
      <w:r>
        <w:rPr>
          <w:rFonts w:eastAsia="Calibri"/>
        </w:rPr>
        <w:t>.(0472) 33-91-34, e-</w:t>
      </w:r>
      <w:proofErr w:type="spellStart"/>
      <w:r>
        <w:rPr>
          <w:rFonts w:eastAsia="Calibri"/>
        </w:rPr>
        <w:t>mail</w:t>
      </w:r>
      <w:proofErr w:type="spellEnd"/>
      <w:r>
        <w:rPr>
          <w:rFonts w:eastAsia="Calibri"/>
        </w:rPr>
        <w:t xml:space="preserve">: </w:t>
      </w:r>
      <w:hyperlink r:id="rId7" w:history="1">
        <w:r>
          <w:rPr>
            <w:rStyle w:val="a5"/>
            <w:rFonts w:eastAsia="Calibri"/>
          </w:rPr>
          <w:t>ck.zmi@tax.gov.ua</w:t>
        </w:r>
      </w:hyperlink>
    </w:p>
    <w:p w:rsidR="00F354C2" w:rsidRPr="00F354C2" w:rsidRDefault="00F354C2" w:rsidP="00F354C2">
      <w:pPr>
        <w:pStyle w:val="a7"/>
        <w:ind w:left="0" w:firstLine="709"/>
        <w:jc w:val="both"/>
        <w:rPr>
          <w:b/>
          <w:sz w:val="28"/>
          <w:szCs w:val="28"/>
        </w:rPr>
      </w:pPr>
    </w:p>
    <w:p w:rsidR="00F354C2" w:rsidRPr="004C48DC" w:rsidRDefault="00F354C2" w:rsidP="004C48DC">
      <w:pPr>
        <w:pStyle w:val="a7"/>
        <w:ind w:left="0"/>
        <w:jc w:val="center"/>
        <w:rPr>
          <w:b/>
          <w:sz w:val="28"/>
          <w:szCs w:val="28"/>
        </w:rPr>
      </w:pPr>
    </w:p>
    <w:p w:rsidR="004C48DC" w:rsidRPr="0040076D" w:rsidRDefault="004C48DC" w:rsidP="0040076D">
      <w:pPr>
        <w:rPr>
          <w:b/>
          <w:sz w:val="28"/>
          <w:szCs w:val="28"/>
        </w:rPr>
      </w:pPr>
      <w:bookmarkStart w:id="0" w:name="_GoBack"/>
      <w:r w:rsidRPr="0040076D">
        <w:rPr>
          <w:b/>
          <w:sz w:val="28"/>
          <w:szCs w:val="28"/>
        </w:rPr>
        <w:t>Чи буде штраф за несплату авансового внеску з ЄП під час карантину?</w:t>
      </w:r>
    </w:p>
    <w:p w:rsidR="004C48DC" w:rsidRPr="004C48DC" w:rsidRDefault="004C48DC" w:rsidP="004C48DC">
      <w:pPr>
        <w:ind w:firstLine="709"/>
        <w:jc w:val="both"/>
        <w:rPr>
          <w:sz w:val="28"/>
          <w:szCs w:val="28"/>
        </w:rPr>
      </w:pPr>
    </w:p>
    <w:p w:rsidR="004C48DC" w:rsidRPr="004C48DC" w:rsidRDefault="0040076D" w:rsidP="004C48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Головне управління </w:t>
      </w:r>
      <w:r w:rsidR="004C48DC" w:rsidRPr="004C48DC">
        <w:rPr>
          <w:sz w:val="28"/>
          <w:szCs w:val="28"/>
        </w:rPr>
        <w:t>ДПС у Черкаській області  підкреслює, що за несплату (неперерахування) або сплату (перерахування) не в повному обсязі фізичною особою – підприємцем – платником єдиного податку першої або другої групи авансових внесків єдиного податку в період з 01 березня по останній календарний день місяця (включно), в якому завершується дія карантину, штрафна санкція, передбачена п. 122.1 ПКУ, не застосовується.</w:t>
      </w:r>
    </w:p>
    <w:p w:rsidR="004C48DC" w:rsidRPr="004C48DC" w:rsidRDefault="004C48DC" w:rsidP="004C48DC">
      <w:pPr>
        <w:ind w:firstLine="709"/>
        <w:jc w:val="both"/>
        <w:rPr>
          <w:sz w:val="28"/>
          <w:szCs w:val="28"/>
        </w:rPr>
      </w:pPr>
    </w:p>
    <w:p w:rsidR="004C48DC" w:rsidRPr="004C48DC" w:rsidRDefault="004C48DC" w:rsidP="004C48DC">
      <w:pPr>
        <w:ind w:firstLine="709"/>
        <w:jc w:val="both"/>
        <w:rPr>
          <w:sz w:val="28"/>
          <w:szCs w:val="28"/>
        </w:rPr>
      </w:pPr>
      <w:r w:rsidRPr="004C48DC">
        <w:rPr>
          <w:sz w:val="28"/>
          <w:szCs w:val="28"/>
        </w:rPr>
        <w:t xml:space="preserve">Крім того, тимчасово платники єдиного податку першої групи звільняються від сплати цього податку за грудень 2020 року та січень – травень 2021 року, крім випадків порушення такими платниками встановлених главою 1 </w:t>
      </w:r>
      <w:proofErr w:type="spellStart"/>
      <w:r w:rsidRPr="004C48DC">
        <w:rPr>
          <w:sz w:val="28"/>
          <w:szCs w:val="28"/>
        </w:rPr>
        <w:t>розд</w:t>
      </w:r>
      <w:proofErr w:type="spellEnd"/>
      <w:r w:rsidRPr="004C48DC">
        <w:rPr>
          <w:sz w:val="28"/>
          <w:szCs w:val="28"/>
        </w:rPr>
        <w:t>. XIV ПКУ умов застосування першої групи платників єдиного податку.</w:t>
      </w:r>
    </w:p>
    <w:bookmarkEnd w:id="0"/>
    <w:p w:rsidR="00F354C2" w:rsidRDefault="00F354C2" w:rsidP="00F354C2">
      <w:pPr>
        <w:pStyle w:val="a7"/>
        <w:ind w:left="0"/>
        <w:rPr>
          <w:b/>
          <w:sz w:val="28"/>
          <w:szCs w:val="28"/>
        </w:rPr>
      </w:pPr>
    </w:p>
    <w:p w:rsidR="00C66BC1" w:rsidRPr="00AB50C0" w:rsidRDefault="00C66BC1" w:rsidP="00030E13">
      <w:pPr>
        <w:ind w:firstLine="709"/>
        <w:jc w:val="both"/>
        <w:rPr>
          <w:sz w:val="28"/>
          <w:szCs w:val="28"/>
        </w:rPr>
      </w:pPr>
    </w:p>
    <w:sectPr w:rsidR="00C66BC1" w:rsidRPr="00AB50C0" w:rsidSect="003D3EE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7428D"/>
    <w:multiLevelType w:val="hybridMultilevel"/>
    <w:tmpl w:val="DE8EB1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57C99"/>
    <w:multiLevelType w:val="hybridMultilevel"/>
    <w:tmpl w:val="B0FA1ACE"/>
    <w:lvl w:ilvl="0" w:tplc="842ABF98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8A0BC7"/>
    <w:multiLevelType w:val="hybridMultilevel"/>
    <w:tmpl w:val="AA0E5E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029D5"/>
    <w:multiLevelType w:val="hybridMultilevel"/>
    <w:tmpl w:val="30C4295C"/>
    <w:lvl w:ilvl="0" w:tplc="8998371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234143F"/>
    <w:multiLevelType w:val="hybridMultilevel"/>
    <w:tmpl w:val="3FA87A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E1A51"/>
    <w:multiLevelType w:val="hybridMultilevel"/>
    <w:tmpl w:val="9DC61E9C"/>
    <w:lvl w:ilvl="0" w:tplc="7D12C00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E1D77EE"/>
    <w:multiLevelType w:val="hybridMultilevel"/>
    <w:tmpl w:val="91EEED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782DE2"/>
    <w:multiLevelType w:val="hybridMultilevel"/>
    <w:tmpl w:val="DD1ADB7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B4F2897"/>
    <w:multiLevelType w:val="hybridMultilevel"/>
    <w:tmpl w:val="EA50AF9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3B"/>
    <w:rsid w:val="00022737"/>
    <w:rsid w:val="00030E13"/>
    <w:rsid w:val="00057C7A"/>
    <w:rsid w:val="00072017"/>
    <w:rsid w:val="00115BD1"/>
    <w:rsid w:val="00137CD8"/>
    <w:rsid w:val="001C0B97"/>
    <w:rsid w:val="001C0C1C"/>
    <w:rsid w:val="001D2E94"/>
    <w:rsid w:val="001E58DC"/>
    <w:rsid w:val="0023678A"/>
    <w:rsid w:val="00242223"/>
    <w:rsid w:val="00267683"/>
    <w:rsid w:val="00267E23"/>
    <w:rsid w:val="002800E9"/>
    <w:rsid w:val="00292538"/>
    <w:rsid w:val="00294DCF"/>
    <w:rsid w:val="002B17DD"/>
    <w:rsid w:val="002D3218"/>
    <w:rsid w:val="00302F6D"/>
    <w:rsid w:val="003077D8"/>
    <w:rsid w:val="00323AE4"/>
    <w:rsid w:val="003404EC"/>
    <w:rsid w:val="00374E47"/>
    <w:rsid w:val="003B1C9A"/>
    <w:rsid w:val="003D3EE6"/>
    <w:rsid w:val="0040076D"/>
    <w:rsid w:val="00441391"/>
    <w:rsid w:val="00443FDC"/>
    <w:rsid w:val="00456ADD"/>
    <w:rsid w:val="004933D7"/>
    <w:rsid w:val="004B5444"/>
    <w:rsid w:val="004C08E2"/>
    <w:rsid w:val="004C48DC"/>
    <w:rsid w:val="004E225F"/>
    <w:rsid w:val="004F4E85"/>
    <w:rsid w:val="004F76D2"/>
    <w:rsid w:val="005152BC"/>
    <w:rsid w:val="005442A6"/>
    <w:rsid w:val="00583DAA"/>
    <w:rsid w:val="005B6EA5"/>
    <w:rsid w:val="005C3D60"/>
    <w:rsid w:val="005C7D1C"/>
    <w:rsid w:val="005D11E0"/>
    <w:rsid w:val="005D6911"/>
    <w:rsid w:val="005F5482"/>
    <w:rsid w:val="005F79D9"/>
    <w:rsid w:val="00642DC5"/>
    <w:rsid w:val="0066399A"/>
    <w:rsid w:val="006654F8"/>
    <w:rsid w:val="0068253B"/>
    <w:rsid w:val="006D01DB"/>
    <w:rsid w:val="006F186F"/>
    <w:rsid w:val="00750DB6"/>
    <w:rsid w:val="007521F4"/>
    <w:rsid w:val="00772FC8"/>
    <w:rsid w:val="00793716"/>
    <w:rsid w:val="007A3D7F"/>
    <w:rsid w:val="007B1709"/>
    <w:rsid w:val="007C5B0A"/>
    <w:rsid w:val="007F6E8B"/>
    <w:rsid w:val="00805F40"/>
    <w:rsid w:val="00815ED7"/>
    <w:rsid w:val="00835311"/>
    <w:rsid w:val="008750E0"/>
    <w:rsid w:val="0089702A"/>
    <w:rsid w:val="008C16B7"/>
    <w:rsid w:val="00905F14"/>
    <w:rsid w:val="009110E2"/>
    <w:rsid w:val="00947CC2"/>
    <w:rsid w:val="00977953"/>
    <w:rsid w:val="00981E50"/>
    <w:rsid w:val="009906C6"/>
    <w:rsid w:val="009A448E"/>
    <w:rsid w:val="009E272B"/>
    <w:rsid w:val="009F03CB"/>
    <w:rsid w:val="00A100CB"/>
    <w:rsid w:val="00A34BBD"/>
    <w:rsid w:val="00A34E20"/>
    <w:rsid w:val="00A66A41"/>
    <w:rsid w:val="00A91AD5"/>
    <w:rsid w:val="00A95269"/>
    <w:rsid w:val="00A97A53"/>
    <w:rsid w:val="00AD424D"/>
    <w:rsid w:val="00AD6F61"/>
    <w:rsid w:val="00B23BDB"/>
    <w:rsid w:val="00B47450"/>
    <w:rsid w:val="00B549CB"/>
    <w:rsid w:val="00B847F2"/>
    <w:rsid w:val="00BA4FF3"/>
    <w:rsid w:val="00BC1478"/>
    <w:rsid w:val="00C1684C"/>
    <w:rsid w:val="00C277C2"/>
    <w:rsid w:val="00C66BC1"/>
    <w:rsid w:val="00C77A43"/>
    <w:rsid w:val="00C8624C"/>
    <w:rsid w:val="00CA0530"/>
    <w:rsid w:val="00CB044E"/>
    <w:rsid w:val="00CB496F"/>
    <w:rsid w:val="00CB7CEF"/>
    <w:rsid w:val="00CD36AE"/>
    <w:rsid w:val="00CE406B"/>
    <w:rsid w:val="00CF5A81"/>
    <w:rsid w:val="00D7086E"/>
    <w:rsid w:val="00D81203"/>
    <w:rsid w:val="00D976C9"/>
    <w:rsid w:val="00DA0D64"/>
    <w:rsid w:val="00E10D6E"/>
    <w:rsid w:val="00E50188"/>
    <w:rsid w:val="00E74A9A"/>
    <w:rsid w:val="00E907A6"/>
    <w:rsid w:val="00E931E4"/>
    <w:rsid w:val="00EE62B8"/>
    <w:rsid w:val="00EF650D"/>
    <w:rsid w:val="00F26438"/>
    <w:rsid w:val="00F354C2"/>
    <w:rsid w:val="00F40B14"/>
    <w:rsid w:val="00F434D0"/>
    <w:rsid w:val="00F4358F"/>
    <w:rsid w:val="00F52A32"/>
    <w:rsid w:val="00F670A8"/>
    <w:rsid w:val="00F67658"/>
    <w:rsid w:val="00FA5AB1"/>
    <w:rsid w:val="00FD641F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F434D0"/>
  </w:style>
  <w:style w:type="paragraph" w:styleId="a3">
    <w:name w:val="Balloon Text"/>
    <w:basedOn w:val="a"/>
    <w:link w:val="a4"/>
    <w:uiPriority w:val="99"/>
    <w:semiHidden/>
    <w:unhideWhenUsed/>
    <w:rsid w:val="004C08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8E2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Hyperlink"/>
    <w:basedOn w:val="a0"/>
    <w:uiPriority w:val="99"/>
    <w:unhideWhenUsed/>
    <w:rsid w:val="00A100CB"/>
    <w:rPr>
      <w:color w:val="0000FF"/>
      <w:u w:val="single"/>
    </w:rPr>
  </w:style>
  <w:style w:type="table" w:styleId="a6">
    <w:name w:val="Table Grid"/>
    <w:basedOn w:val="a1"/>
    <w:uiPriority w:val="59"/>
    <w:rsid w:val="0030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D1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-label">
    <w:name w:val="z-label"/>
    <w:basedOn w:val="a0"/>
    <w:rsid w:val="00F434D0"/>
  </w:style>
  <w:style w:type="paragraph" w:styleId="a3">
    <w:name w:val="Balloon Text"/>
    <w:basedOn w:val="a"/>
    <w:link w:val="a4"/>
    <w:uiPriority w:val="99"/>
    <w:semiHidden/>
    <w:unhideWhenUsed/>
    <w:rsid w:val="004C08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8E2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5">
    <w:name w:val="Hyperlink"/>
    <w:basedOn w:val="a0"/>
    <w:uiPriority w:val="99"/>
    <w:unhideWhenUsed/>
    <w:rsid w:val="00A100CB"/>
    <w:rPr>
      <w:color w:val="0000FF"/>
      <w:u w:val="single"/>
    </w:rPr>
  </w:style>
  <w:style w:type="table" w:styleId="a6">
    <w:name w:val="Table Grid"/>
    <w:basedOn w:val="a1"/>
    <w:uiPriority w:val="59"/>
    <w:rsid w:val="0030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D1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k.zmi@tax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D6E5D-2FE6-429D-9FDC-4EF2F122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 Dfs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 Т. І.</dc:creator>
  <cp:lastModifiedBy>user</cp:lastModifiedBy>
  <cp:revision>22</cp:revision>
  <cp:lastPrinted>2021-05-06T11:22:00Z</cp:lastPrinted>
  <dcterms:created xsi:type="dcterms:W3CDTF">2021-03-04T12:18:00Z</dcterms:created>
  <dcterms:modified xsi:type="dcterms:W3CDTF">2021-05-11T12:16:00Z</dcterms:modified>
</cp:coreProperties>
</file>