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45" w:rsidRDefault="0062275F" w:rsidP="00344245">
      <w:pPr>
        <w:spacing w:after="0"/>
        <w:rPr>
          <w:lang w:val="uk-UA"/>
        </w:rPr>
      </w:pPr>
      <w:r w:rsidRPr="0062275F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<v:textbox>
              <w:txbxContent>
                <w:p w:rsidR="00344245" w:rsidRPr="000A7DA7" w:rsidRDefault="00344245" w:rsidP="00344245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proofErr w:type="spellStart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</w:t>
                  </w:r>
                  <w:proofErr w:type="spellEnd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344245" w:rsidRPr="00D07571" w:rsidRDefault="00344245" w:rsidP="00344245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344245" w:rsidRPr="00D07571" w:rsidRDefault="00344245" w:rsidP="00344245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344245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4245" w:rsidRDefault="00344245" w:rsidP="0033705D">
      <w:pPr>
        <w:spacing w:after="0" w:line="240" w:lineRule="auto"/>
        <w:ind w:firstLine="99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US" w:eastAsia="uk-UA" w:bidi="uk-UA"/>
        </w:rPr>
      </w:pPr>
    </w:p>
    <w:p w:rsidR="00C654D9" w:rsidRPr="00145B68" w:rsidRDefault="0082209E" w:rsidP="0033705D">
      <w:pPr>
        <w:spacing w:after="0" w:line="240" w:lineRule="auto"/>
        <w:ind w:firstLine="99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Порядок надання Д</w:t>
      </w:r>
      <w:r w:rsidR="00C654D9" w:rsidRPr="00C654D9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овідки про відсутність заборгованості</w:t>
      </w:r>
    </w:p>
    <w:p w:rsidR="00145B68" w:rsidRPr="00145B68" w:rsidRDefault="00145B68" w:rsidP="0033705D">
      <w:pPr>
        <w:spacing w:after="0" w:line="240" w:lineRule="auto"/>
        <w:ind w:firstLine="99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uk-UA" w:bidi="uk-UA"/>
        </w:rPr>
      </w:pPr>
    </w:p>
    <w:p w:rsidR="00527902" w:rsidRPr="0036352E" w:rsidRDefault="00527902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Порядок надання довідки про відсутність заборгованості з платежів, контроль за справлянням яких покладено на контролюючі органи (далі - Порядок), затверджено наказом Міністерства фінансів України від 03.09.2018 №733, який зареєстрований в Міністерстві юстиції України 27.09.2018 за №1102/32554</w:t>
      </w:r>
      <w:r w:rsidR="0036352E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527902" w:rsidRPr="009D752C" w:rsidRDefault="000B3CBF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Д</w:t>
      </w:r>
      <w:r w:rsidR="00527902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ля отримання Довідки платник подає заяву про надання довідки про відсутність заборгованості з</w:t>
      </w:r>
      <w:r w:rsidR="004C084F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527902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платежів, контроль за справлянням яких покладено на контролюючі органи</w:t>
      </w:r>
      <w:r w:rsidR="004C084F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527902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(далі - Заява), форму якої затверджено додатком 2 до Порядку.</w:t>
      </w:r>
      <w:r w:rsidRPr="000B3CBF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0B3CBF">
        <w:rPr>
          <w:rFonts w:ascii="Times New Roman" w:hAnsi="Times New Roman" w:cs="Times New Roman"/>
          <w:i/>
          <w:color w:val="000000"/>
          <w:sz w:val="28"/>
          <w:szCs w:val="28"/>
          <w:lang w:val="uk-UA" w:eastAsia="uk-UA" w:bidi="uk-UA"/>
        </w:rPr>
        <w:t>(Згідно з абзацом першим пункту 3 Порядку)</w:t>
      </w:r>
    </w:p>
    <w:p w:rsidR="004C084F" w:rsidRPr="009D752C" w:rsidRDefault="002220AC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Довідка надається платнику безоплатно.</w:t>
      </w:r>
    </w:p>
    <w:p w:rsidR="002220AC" w:rsidRPr="009D752C" w:rsidRDefault="002220AC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Заява подається платником у паперовій формі або у в електронній формі.</w:t>
      </w:r>
    </w:p>
    <w:p w:rsidR="00527902" w:rsidRPr="009D752C" w:rsidRDefault="000B3CBF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</w:t>
      </w:r>
      <w:r w:rsidR="00527902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ункт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ом</w:t>
      </w:r>
      <w:r w:rsidR="00527902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3 Порядку передбачено, що Заява складається з</w:t>
      </w:r>
      <w:r w:rsidR="004C084F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527902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обов’язковим посиланням на відповідний нормативно-правовий акт, яким</w:t>
      </w:r>
      <w:r w:rsidR="004C084F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527902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передбачено необхідність підтвердження відсутності заборгованості з платежів,</w:t>
      </w:r>
      <w:r w:rsidR="004C084F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527902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контроль за справлянням яких покладено на контролюючі органи, та</w:t>
      </w:r>
      <w:r w:rsidR="004C084F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527902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зазначенням найменування суб’єкта (підприємства, установи, організації), до</w:t>
      </w:r>
      <w:r w:rsidR="004C084F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527902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якого Довідку буде подано платником.</w:t>
      </w:r>
    </w:p>
    <w:p w:rsidR="00527902" w:rsidRPr="009D752C" w:rsidRDefault="00527902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Для заповнення таких обов’язкових реквізитів у пунктах 3 та 4 форми</w:t>
      </w:r>
      <w:r w:rsidR="004C084F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Заяви передбачено відповідні поля.</w:t>
      </w:r>
    </w:p>
    <w:p w:rsidR="00527902" w:rsidRPr="009D752C" w:rsidRDefault="00527902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Зокрема у пункті 3 форми Заяви передбачено заповнення реквізитів</w:t>
      </w:r>
      <w:r w:rsidR="004C084F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нормативно-правового акту, положеннями якого передбачено необхідність</w:t>
      </w:r>
      <w:r w:rsidR="004C084F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підтвердження відсутності у платника заборгованості з платежів, контроль за</w:t>
      </w:r>
      <w:r w:rsidR="004C084F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справлянням яких покладено на контролюючі органи, або надання відповідної</w:t>
      </w:r>
      <w:r w:rsidR="004C084F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довідки.</w:t>
      </w:r>
    </w:p>
    <w:p w:rsidR="00527902" w:rsidRPr="009D752C" w:rsidRDefault="00527902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Такі вимоги містяться у чисельних законах України, нормативно-правових актах Кабінету Міністрів України, міністерств та інших державних органів, тощо</w:t>
      </w:r>
      <w:r w:rsidR="004C084F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527902" w:rsidRDefault="00527902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Найбільш поширеною підставою є Закон України </w:t>
      </w:r>
      <w:r w:rsidR="00861A1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від 25 грудня 2015 року № 922-</w:t>
      </w:r>
      <w:r w:rsidR="00861A1C">
        <w:rPr>
          <w:rFonts w:ascii="Times New Roman" w:hAnsi="Times New Roman" w:cs="Times New Roman"/>
          <w:color w:val="000000"/>
          <w:sz w:val="28"/>
          <w:szCs w:val="28"/>
          <w:lang w:val="en-US" w:eastAsia="uk-UA" w:bidi="uk-UA"/>
        </w:rPr>
        <w:t>VIII</w:t>
      </w: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«Про публічні закупівлі»,</w:t>
      </w:r>
      <w:r w:rsidR="000B3CBF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для сільськогосподарських підприємств та фермерських господарств це Постанова Кабінету міністрів України від 01.03.2017 №130 «</w:t>
      </w:r>
      <w:r w:rsidR="000B3CBF" w:rsidRPr="00821EFD">
        <w:rPr>
          <w:rFonts w:ascii="Times New Roman" w:hAnsi="Times New Roman" w:cs="Times New Roman"/>
          <w:sz w:val="28"/>
          <w:szCs w:val="28"/>
          <w:lang w:val="uk-UA"/>
        </w:rPr>
        <w:t>Про затвердження Порядку використання коштів, передбачених у державному бюджеті для часткової компенсації вартості сільськогосподарської техніки та обладнання вітчизняного виробництва</w:t>
      </w:r>
      <w:r w:rsidR="000B3CBF">
        <w:rPr>
          <w:rFonts w:ascii="Times New Roman" w:hAnsi="Times New Roman" w:cs="Times New Roman"/>
          <w:sz w:val="28"/>
          <w:szCs w:val="28"/>
          <w:lang w:val="uk-UA"/>
        </w:rPr>
        <w:t xml:space="preserve">» та </w:t>
      </w:r>
      <w:r w:rsidR="000B3CBF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Постанова Кабінету міністрів України від 29.04.2015 №300 «</w:t>
      </w:r>
      <w:r w:rsidR="000B3CBF" w:rsidRPr="00821EFD">
        <w:rPr>
          <w:rFonts w:ascii="Times New Roman" w:hAnsi="Times New Roman" w:cs="Times New Roman"/>
          <w:sz w:val="28"/>
          <w:szCs w:val="28"/>
          <w:lang w:val="uk-UA"/>
        </w:rPr>
        <w:t>Про затвердження Порядку використання коштів, передбачених у державному бюджеті для фінансової підтримки заходів в агропромисловому комплексі шляхом здешевлення кредитів</w:t>
      </w:r>
      <w:r w:rsidR="000B3CBF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яким</w:t>
      </w:r>
      <w:r w:rsidR="000B3CBF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и</w:t>
      </w: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передбачено необхідність підтвердження </w:t>
      </w: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lastRenderedPageBreak/>
        <w:t>відсутності у платника заборгованості зі сплати податків і зборів (обов’язкових платежів).</w:t>
      </w:r>
    </w:p>
    <w:p w:rsidR="0082209E" w:rsidRPr="009D752C" w:rsidRDefault="0082209E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Слід зазначити, що деякі платники вказують як підставу отримання Довідки Наказ Міністерства аграрної політики та продовольства України від 18.04.2017 №228. Проте, цим Наказом затверджені тільки форми для отримання компенсації. Відповідно, цей Наказ не передбачає видачу Довідки та розроблений на виконання постанови КМУ від 01.03.2017 №130.</w:t>
      </w:r>
    </w:p>
    <w:p w:rsidR="00527902" w:rsidRPr="009D752C" w:rsidRDefault="00527902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Для правильного заповнення Заяви потрібно зазначати усі реквізити нормативно-правового акту за уніфікованим шаблоном відображення, необхідні для його ідентифікації:</w:t>
      </w:r>
    </w:p>
    <w:p w:rsidR="00527902" w:rsidRPr="009D752C" w:rsidRDefault="00527902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вид (Закон України або ЗУ (скорочений варіант), постанова Кабінету Міністрів України або постанова КМУ (скорочений варіант), наказ міністерства, постанова Правління Національного банку України або постанова Правління НБУ (скорочений варіант);</w:t>
      </w:r>
    </w:p>
    <w:p w:rsidR="002220AC" w:rsidRPr="009D752C" w:rsidRDefault="002220AC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індивідуальну назву, що зазначається у лапках («...»);</w:t>
      </w:r>
    </w:p>
    <w:p w:rsidR="00527902" w:rsidRPr="009D752C" w:rsidRDefault="00527902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порядковий номер (знак «№» та арабські або арабсько-римські цифри, знаки «-»,«/»);</w:t>
      </w:r>
    </w:p>
    <w:p w:rsidR="00527902" w:rsidRPr="009D752C" w:rsidRDefault="00527902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дату прийняття, оформлену словесно-цифровим (25 грудня 2015 року) або цифровим способом (25.12.2015).</w:t>
      </w:r>
    </w:p>
    <w:p w:rsidR="00527902" w:rsidRPr="009D752C" w:rsidRDefault="00527902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Отже, на цій підставі заповнений пункт 3 Заяви матиме вигляд: «3. Довідку прошу надати відповідно до вимог: Закону України </w:t>
      </w:r>
      <w:r w:rsidR="002220AC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«Про публічні закупівлі» № 922-VIII </w:t>
      </w: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від 25 грудня 2015 року.</w:t>
      </w:r>
    </w:p>
    <w:p w:rsidR="00527902" w:rsidRPr="009D752C" w:rsidRDefault="00527902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Слід звернути увагу, що неприпустимим є зазначення платниками у пункті 3 Заяви посилання на наказ Міністерства фінансів України від 03.09.2018 № 733 «Про затвердження Порядку надання довідки про відсутність заборгованості з платежів, контроль за справлянням яких покладено на контролюючі органи», оскільки зазначений акт не є підставою для надання Довідки, а визначає механізм її надання контролюючим органом платнику.</w:t>
      </w:r>
    </w:p>
    <w:p w:rsidR="00527902" w:rsidRPr="009D752C" w:rsidRDefault="00527902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У пункті 4 форми Заяви зазначається найменування суб’єкта (підприємства, установи, організації), до якого буде подано Довідку.</w:t>
      </w:r>
    </w:p>
    <w:p w:rsidR="00527902" w:rsidRPr="009D752C" w:rsidRDefault="00527902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Виходячи з вимог статті 90 Цивільного кодексу України юридична особа має своє найменування (повне або скорочене), яке містить інформацію про її організаційно-правову форму.</w:t>
      </w:r>
    </w:p>
    <w:p w:rsidR="00527902" w:rsidRPr="009D752C" w:rsidRDefault="00527902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При цьому неприпустимим є зазначення платниками у пункті 4 Заяви, замість найменування суб’єкта до якого буде подано Довідку, будь-якої іншої інформації, наприклад: «за вимогою», «не визначено», «тендерному комітету» або власної назви платника, який звертається із Заявою, зазначеної у пункті 2 цієї ж Заяви.</w:t>
      </w:r>
    </w:p>
    <w:p w:rsidR="00527902" w:rsidRPr="009D752C" w:rsidRDefault="00527902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Отже, заповнена з порушенням встановлених вимог Заява не буде прийматися та опрацьовуватися контролюючим органом відповідно до Порядку та, як наслідок, </w:t>
      </w:r>
      <w:r w:rsidR="00886980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Довідка про відсутність заборгованості видаватися не буде</w:t>
      </w: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886980" w:rsidRPr="009D752C" w:rsidRDefault="00886980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Довідка або відмова у наданні Довідки готуються уповноваженим органом протягом п'яти робочих днів з дня, наступного за днем отримання Заяви.</w:t>
      </w:r>
    </w:p>
    <w:p w:rsidR="00886980" w:rsidRPr="009D752C" w:rsidRDefault="00886980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lastRenderedPageBreak/>
        <w:t>Перевірка наявності/відсутності у платника заборгованості з платежів, контроль за справлянням яких покладено на контролюючі органи, здій</w:t>
      </w:r>
      <w:r w:rsidR="00EE5151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снюється за даними інформаційної</w:t>
      </w: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систем</w:t>
      </w:r>
      <w:r w:rsidR="00EE5151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и</w:t>
      </w: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контролюючих органів на дату формування Довідки з урахуванням наявності/відсутності податкового боргу, та/або недоїмки зі сплати єдиного внеску, та/або іншої заборгованості </w:t>
      </w:r>
      <w:r w:rsidR="00EE5151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(у тому числі розстрочених, відстрочених, </w:t>
      </w:r>
      <w:proofErr w:type="spellStart"/>
      <w:r w:rsidR="00EE5151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реструктуризованих</w:t>
      </w:r>
      <w:proofErr w:type="spellEnd"/>
      <w:r w:rsidR="00EE5151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) </w:t>
      </w: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за основним та неосновними місцями обліку платника.</w:t>
      </w:r>
    </w:p>
    <w:p w:rsidR="00EE5151" w:rsidRPr="009D752C" w:rsidRDefault="00EE5151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Строк дії Довідки становить десять календарних днів з дати її формування. У Довідці обов'язково зазначається термін її дії.</w:t>
      </w:r>
    </w:p>
    <w:p w:rsidR="00EE5151" w:rsidRPr="009D752C" w:rsidRDefault="00EE5151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У разі якщо платник не отримав Довідку, сформовану у паперовій формі, до закінчення строку її дії, така Довідка зберігається в уповноваженому органі.</w:t>
      </w:r>
    </w:p>
    <w:p w:rsidR="00EE5151" w:rsidRPr="009D752C" w:rsidRDefault="00EE5151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Довідка надається за вибором платника у паперовій або електронній формі, про що він зазначає у Заяві.</w:t>
      </w:r>
    </w:p>
    <w:p w:rsidR="00EE5151" w:rsidRPr="009D752C" w:rsidRDefault="00EE5151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Довідку у паперовій формі платник (його законний чи уповноважений представник) отримує безпосередньо в органі, до якого було подано Заяву.</w:t>
      </w:r>
    </w:p>
    <w:p w:rsidR="00EE5151" w:rsidRPr="009D752C" w:rsidRDefault="00EE5151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Довідку в електронній формі платник отримує у приватній частині електронного кабінету.</w:t>
      </w:r>
    </w:p>
    <w:p w:rsidR="00EE5151" w:rsidRPr="009D752C" w:rsidRDefault="00EE5151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За наявності у платника за даними інформаційн</w:t>
      </w:r>
      <w:r w:rsidR="009C323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ої </w:t>
      </w: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систем</w:t>
      </w:r>
      <w:r w:rsidR="009C323D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и</w:t>
      </w: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контролюючих органів податкового боргу, та/або недоїмки зі сплати єдиного внеску, та/або заборгованості з платежів, контроль за справлянням яких покладено на контролюючі органи, платнику готується лист (у довільній формі) з вмотивованою відмовою щодо надання Довідки. Лист вручається особисто платнику (його законному чи уповноваженому представникові) або надсилається платнику у порядку</w:t>
      </w:r>
      <w:r w:rsidR="0082209E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, визначеному ст. 42 Податкового кодексу.</w:t>
      </w:r>
    </w:p>
    <w:p w:rsidR="00527902" w:rsidRPr="009D752C" w:rsidRDefault="009D752C" w:rsidP="003370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Підсумовуючи викладене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хочу сказати</w:t>
      </w: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, що</w:t>
      </w:r>
      <w:r w:rsidR="00527902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Довідка</w:t>
      </w:r>
      <w:r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про відсутність заборгованості</w:t>
      </w:r>
      <w:r w:rsidR="00527902" w:rsidRPr="009D752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надається лише за умови подання платником належним чином оформленої Заяви, та за відсутності на дату формування Довідки заборгованості з платежів, контроль за справлянням яких покладено на контролюючі органи.</w:t>
      </w:r>
    </w:p>
    <w:p w:rsidR="00C654D9" w:rsidRPr="00C654D9" w:rsidRDefault="00C654D9" w:rsidP="00C654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4D9" w:rsidRPr="00861A1C" w:rsidRDefault="00C654D9" w:rsidP="00C654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4D9" w:rsidRPr="00861A1C" w:rsidRDefault="00C654D9" w:rsidP="00C654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245" w:rsidRPr="00145B68" w:rsidRDefault="00344245" w:rsidP="00344245"/>
    <w:p w:rsidR="00344245" w:rsidRPr="00145B68" w:rsidRDefault="00344245" w:rsidP="00344245"/>
    <w:p w:rsidR="00344245" w:rsidRPr="00145B68" w:rsidRDefault="00344245" w:rsidP="00344245"/>
    <w:p w:rsidR="00344245" w:rsidRPr="00145B68" w:rsidRDefault="00344245" w:rsidP="00344245"/>
    <w:p w:rsidR="00344245" w:rsidRPr="00145B68" w:rsidRDefault="00344245" w:rsidP="00344245"/>
    <w:p w:rsidR="00344245" w:rsidRPr="00145B68" w:rsidRDefault="00344245" w:rsidP="00344245"/>
    <w:p w:rsidR="00344245" w:rsidRPr="00D07571" w:rsidRDefault="00344245" w:rsidP="00344245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344245" w:rsidRPr="00A9309E" w:rsidRDefault="00344245" w:rsidP="00344245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6" w:history="1">
        <w:r w:rsidRPr="00A9309E">
          <w:rPr>
            <w:rStyle w:val="a6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p w:rsidR="009D752C" w:rsidRPr="009D752C" w:rsidRDefault="009D752C">
      <w:pPr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9D752C" w:rsidRPr="009D752C" w:rsidSect="0034424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hyphenationZone w:val="425"/>
  <w:characterSpacingControl w:val="doNotCompress"/>
  <w:compat/>
  <w:rsids>
    <w:rsidRoot w:val="00527902"/>
    <w:rsid w:val="000B3CBF"/>
    <w:rsid w:val="00145B68"/>
    <w:rsid w:val="002220AC"/>
    <w:rsid w:val="0033705D"/>
    <w:rsid w:val="00344245"/>
    <w:rsid w:val="0036352E"/>
    <w:rsid w:val="004C084F"/>
    <w:rsid w:val="00527902"/>
    <w:rsid w:val="0062275F"/>
    <w:rsid w:val="0082209E"/>
    <w:rsid w:val="00845D65"/>
    <w:rsid w:val="00861A1C"/>
    <w:rsid w:val="00886980"/>
    <w:rsid w:val="009C323D"/>
    <w:rsid w:val="009D752C"/>
    <w:rsid w:val="00A54030"/>
    <w:rsid w:val="00C026A3"/>
    <w:rsid w:val="00C654D9"/>
    <w:rsid w:val="00EE5151"/>
    <w:rsid w:val="00FA732B"/>
    <w:rsid w:val="00FA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698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3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CB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3442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698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3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CB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3442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Близнюк Н. Д.</dc:creator>
  <cp:lastModifiedBy>Perekopayko_NA</cp:lastModifiedBy>
  <cp:revision>9</cp:revision>
  <cp:lastPrinted>2021-06-09T07:11:00Z</cp:lastPrinted>
  <dcterms:created xsi:type="dcterms:W3CDTF">2021-06-07T10:43:00Z</dcterms:created>
  <dcterms:modified xsi:type="dcterms:W3CDTF">2021-06-14T09:08:00Z</dcterms:modified>
</cp:coreProperties>
</file>