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185434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06A7" w:rsidRPr="000A7DA7" w:rsidRDefault="009E06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9E06A7" w:rsidRPr="00D07571" w:rsidRDefault="009E06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9E06A7" w:rsidRPr="00D07571" w:rsidRDefault="009E06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9E06A7" w:rsidRPr="000A7DA7" w:rsidRDefault="009E06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9E06A7" w:rsidRPr="00D07571" w:rsidRDefault="009E06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9E06A7" w:rsidRPr="00D07571" w:rsidRDefault="009E06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185434" w:rsidRPr="00185434" w:rsidRDefault="00185434" w:rsidP="0018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8543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Результати проведення фактичних перевірок </w:t>
      </w:r>
    </w:p>
    <w:p w:rsidR="00185434" w:rsidRPr="00185434" w:rsidRDefault="00185434" w:rsidP="001854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8543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 І півріччя 2021 року</w:t>
      </w:r>
    </w:p>
    <w:p w:rsidR="00185434" w:rsidRPr="00185434" w:rsidRDefault="00185434" w:rsidP="001854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5434" w:rsidRPr="00185434" w:rsidRDefault="00185434" w:rsidP="0018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результатами вжитих заходів щодо дотримання вимог законодавства з питань наявності ліцензій, свідоцтв, у тому числі про виробництво та обіг підакцизних товарів та пального, за I півріччя 2021 року проведено 294 фактичних перевірки за місцем фактичного провадження діяльності суб'єктів господарювання, з них 161 перевірка пального, 133 перевірки лікеро-горілчаної продукції/тютюну.</w:t>
      </w:r>
    </w:p>
    <w:p w:rsidR="00185434" w:rsidRPr="00185434" w:rsidRDefault="00185434" w:rsidP="0018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результатами фактичних перевірок застосовано 40,4 млн гривень фінансових санкцій, в тому числі по пальному  - 36,8 млн грн, лікеро-горілчаній продукції/тютюну  -  3,6 млн гривень. </w:t>
      </w:r>
    </w:p>
    <w:p w:rsidR="00185434" w:rsidRPr="00185434" w:rsidRDefault="00185434" w:rsidP="0018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uk-UA"/>
        </w:rPr>
      </w:pPr>
      <w:r w:rsidRPr="0018543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uk-UA"/>
        </w:rPr>
        <w:t>За результатами вжитих заходів до бюджету надійшло  2,3 млн гривень   (пальне  - 1 млн грн,</w:t>
      </w:r>
      <w:r w:rsidRPr="001854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лікеро-горілчана продукція</w:t>
      </w:r>
      <w:r w:rsidRPr="0018543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uk-UA"/>
        </w:rPr>
        <w:t xml:space="preserve"> /тютюн - 1,3 млн гривень).</w:t>
      </w:r>
    </w:p>
    <w:p w:rsidR="00185434" w:rsidRPr="00185434" w:rsidRDefault="00185434" w:rsidP="001854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uk-UA"/>
        </w:rPr>
      </w:pPr>
      <w:r w:rsidRPr="0018543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uk-UA"/>
        </w:rPr>
        <w:t>В ході проведення контрольно - перевірочних заходів працівниками Головного управління ДПС у Черкаській області спільно з працівниками Головного управління ДФС у Черкаській області з незаконного обігу вилучено 935,9 тонн пального на суму 21,9 млн гривень.</w:t>
      </w: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85434" w:rsidRPr="00185434" w:rsidRDefault="00185434" w:rsidP="00185434">
      <w:pPr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FA0244" w:rsidRPr="00B16886" w:rsidRDefault="00B16886" w:rsidP="00B16886">
      <w:pPr>
        <w:spacing w:after="0" w:line="240" w:lineRule="auto"/>
        <w:jc w:val="both"/>
        <w:rPr>
          <w:sz w:val="28"/>
          <w:szCs w:val="28"/>
          <w:lang w:val="uk-UA"/>
        </w:rPr>
      </w:pPr>
      <w:r w:rsidRPr="003E2DDE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A0244" w:rsidRPr="000A5160" w:rsidRDefault="00FA0244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B16886" w:rsidRPr="00D07571" w:rsidRDefault="00B16886" w:rsidP="00B16886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B16886" w:rsidRPr="00A9309E" w:rsidRDefault="00B16886" w:rsidP="00B16886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B16886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5160"/>
    <w:rsid w:val="000A7DA7"/>
    <w:rsid w:val="00185434"/>
    <w:rsid w:val="001B35F6"/>
    <w:rsid w:val="001C2920"/>
    <w:rsid w:val="002209F3"/>
    <w:rsid w:val="002A0731"/>
    <w:rsid w:val="003E2DDE"/>
    <w:rsid w:val="0042694C"/>
    <w:rsid w:val="005504EF"/>
    <w:rsid w:val="00606969"/>
    <w:rsid w:val="0097221F"/>
    <w:rsid w:val="009E06A7"/>
    <w:rsid w:val="00A9309E"/>
    <w:rsid w:val="00B16886"/>
    <w:rsid w:val="00BA12B7"/>
    <w:rsid w:val="00CD0DBB"/>
    <w:rsid w:val="00D07571"/>
    <w:rsid w:val="00DC6777"/>
    <w:rsid w:val="00E7256A"/>
    <w:rsid w:val="00F231BF"/>
    <w:rsid w:val="00FA0244"/>
    <w:rsid w:val="00FA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cp:lastPrinted>2021-07-23T06:23:00Z</cp:lastPrinted>
  <dcterms:created xsi:type="dcterms:W3CDTF">2021-07-29T12:29:00Z</dcterms:created>
  <dcterms:modified xsi:type="dcterms:W3CDTF">2021-07-29T12:29:00Z</dcterms:modified>
</cp:coreProperties>
</file>