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AE0C3D" w:rsidP="0097221F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7DA7" w:rsidRPr="000A7DA7" w:rsidRDefault="000A7DA7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D07571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2209F3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0A7DA7" w:rsidRPr="000A7DA7" w:rsidRDefault="000A7DA7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D07571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2209F3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2987" w:rsidRDefault="00602987" w:rsidP="00602987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602987" w:rsidRPr="00AE0C3D" w:rsidRDefault="00AE0C3D" w:rsidP="0060298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</w:t>
      </w:r>
      <w:bookmarkStart w:id="0" w:name="_GoBack"/>
      <w:bookmarkEnd w:id="0"/>
      <w:r w:rsidRPr="00602987">
        <w:rPr>
          <w:rFonts w:ascii="Times New Roman" w:hAnsi="Times New Roman" w:cs="Times New Roman"/>
          <w:b/>
          <w:i/>
          <w:sz w:val="28"/>
          <w:szCs w:val="28"/>
          <w:lang w:val="uk-UA"/>
        </w:rPr>
        <w:t>раво на застосування спрощеної системи оподаткування</w:t>
      </w:r>
    </w:p>
    <w:p w:rsidR="00602987" w:rsidRPr="00AE0C3D" w:rsidRDefault="00602987" w:rsidP="0060298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02987" w:rsidRPr="00602987" w:rsidRDefault="00602987" w:rsidP="00602987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02987">
        <w:rPr>
          <w:rFonts w:ascii="Times New Roman" w:hAnsi="Times New Roman" w:cs="Times New Roman"/>
          <w:b/>
          <w:i/>
          <w:sz w:val="28"/>
          <w:szCs w:val="28"/>
          <w:lang w:val="uk-UA"/>
        </w:rPr>
        <w:t>Чи має право на застосування спрощеної системи оподаткування в наступному календарному році ФОП-платник ЄП, яка протягом календарного року перевищила обсяг доходу, встановлений для відповідної групи?</w:t>
      </w:r>
    </w:p>
    <w:p w:rsidR="00602987" w:rsidRPr="00602987" w:rsidRDefault="00602987" w:rsidP="0060298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2987">
        <w:rPr>
          <w:rFonts w:ascii="Times New Roman" w:hAnsi="Times New Roman" w:cs="Times New Roman"/>
          <w:sz w:val="28"/>
          <w:szCs w:val="28"/>
          <w:lang w:val="uk-UA"/>
        </w:rPr>
        <w:t>Відповідно до п. 292.16 ст. 292 Податкового кодексу України від 02 грудня 2010 року № 2755-VI із змінами та доповненнями (далі – ПКУ) право на застосування спрощеної системи оподаткування в наступному календарному році мають платники єдиного податку за умови неперевищення протягом календарного року обсягу доходу, встановленого для відповідної групи платників єдиного податку.</w:t>
      </w:r>
    </w:p>
    <w:p w:rsidR="00602987" w:rsidRPr="00602987" w:rsidRDefault="00602987" w:rsidP="00602987">
      <w:pPr>
        <w:ind w:firstLine="708"/>
        <w:jc w:val="both"/>
      </w:pPr>
      <w:r w:rsidRPr="00602987">
        <w:rPr>
          <w:rFonts w:ascii="Times New Roman" w:hAnsi="Times New Roman" w:cs="Times New Roman"/>
          <w:sz w:val="28"/>
          <w:szCs w:val="28"/>
          <w:lang w:val="uk-UA"/>
        </w:rPr>
        <w:t>При цьому якщо протягом календарного року платники першої і другої груп використали право на застосування іншої ставки єдиного податку у зв’язку з перевищенням обсягу доходу, встановленого для відповідної групи, право на застосування спрощеної системи оподаткування в наступному календарному році такі платники мають за умови неперевищення ними протягом календарного року обсягу доходу, встановленого п.п. 3 п. 291.4 ст. 291 ПКУ (для третьої групи).</w:t>
      </w:r>
    </w:p>
    <w:p w:rsidR="00602987" w:rsidRPr="00602987" w:rsidRDefault="00602987"/>
    <w:p w:rsidR="00602987" w:rsidRPr="00602987" w:rsidRDefault="00602987"/>
    <w:p w:rsidR="00602987" w:rsidRPr="00602987" w:rsidRDefault="00602987"/>
    <w:p w:rsidR="00602987" w:rsidRPr="00602987" w:rsidRDefault="00602987"/>
    <w:p w:rsidR="00602987" w:rsidRPr="00602987" w:rsidRDefault="00602987"/>
    <w:p w:rsidR="00602987" w:rsidRPr="00602987" w:rsidRDefault="00602987"/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7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8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86F52"/>
    <w:multiLevelType w:val="hybridMultilevel"/>
    <w:tmpl w:val="28A82958"/>
    <w:lvl w:ilvl="0" w:tplc="D4A670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BB"/>
    <w:rsid w:val="000670E3"/>
    <w:rsid w:val="000A7DA7"/>
    <w:rsid w:val="002209F3"/>
    <w:rsid w:val="002A0731"/>
    <w:rsid w:val="0042694C"/>
    <w:rsid w:val="005504EF"/>
    <w:rsid w:val="00602987"/>
    <w:rsid w:val="0097221F"/>
    <w:rsid w:val="00A9309E"/>
    <w:rsid w:val="00AE0C3D"/>
    <w:rsid w:val="00BA12B7"/>
    <w:rsid w:val="00CD0DBB"/>
    <w:rsid w:val="00D07571"/>
    <w:rsid w:val="00D41F81"/>
    <w:rsid w:val="00E7256A"/>
    <w:rsid w:val="00F2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  <w:style w:type="paragraph" w:styleId="a8">
    <w:name w:val="List Paragraph"/>
    <w:basedOn w:val="a"/>
    <w:uiPriority w:val="34"/>
    <w:qFormat/>
    <w:rsid w:val="0060298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  <w:style w:type="paragraph" w:styleId="a8">
    <w:name w:val="List Paragraph"/>
    <w:basedOn w:val="a"/>
    <w:uiPriority w:val="34"/>
    <w:qFormat/>
    <w:rsid w:val="0060298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888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2</cp:revision>
  <dcterms:created xsi:type="dcterms:W3CDTF">2021-08-09T06:04:00Z</dcterms:created>
  <dcterms:modified xsi:type="dcterms:W3CDTF">2021-08-09T06:04:00Z</dcterms:modified>
</cp:coreProperties>
</file>