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D61" w:rsidRDefault="00541D61" w:rsidP="00A1037C">
      <w:pPr>
        <w:jc w:val="center"/>
        <w:rPr>
          <w:rFonts w:eastAsia="Calibri"/>
          <w:b/>
          <w:color w:val="000000"/>
          <w:sz w:val="28"/>
          <w:szCs w:val="28"/>
          <w:lang w:val="en-US" w:eastAsia="en-US"/>
        </w:rPr>
      </w:pPr>
    </w:p>
    <w:p w:rsidR="0053787E" w:rsidRDefault="0053787E" w:rsidP="0053787E">
      <w:pPr>
        <w:pStyle w:val="a4"/>
        <w:numPr>
          <w:ilvl w:val="0"/>
          <w:numId w:val="3"/>
        </w:numPr>
        <w:spacing w:after="0" w:line="240" w:lineRule="auto"/>
        <w:jc w:val="center"/>
        <w:rPr>
          <w:rFonts w:ascii="Times New Roman" w:hAnsi="Times New Roman"/>
          <w:b/>
          <w:sz w:val="28"/>
          <w:szCs w:val="28"/>
        </w:rPr>
      </w:pPr>
      <w:r>
        <w:rPr>
          <w:rFonts w:ascii="Times New Roman" w:hAnsi="Times New Roman"/>
        </w:rPr>
        <w:t xml:space="preserve">        </w:t>
      </w:r>
      <w:r>
        <w:rPr>
          <w:rFonts w:ascii="Times New Roman" w:hAnsi="Times New Roman"/>
          <w:b/>
          <w:sz w:val="28"/>
          <w:szCs w:val="28"/>
        </w:rPr>
        <w:t>ДЕРЖАВНА ПОДАТКОВА СЛУЖБА  УКРАЇНИ</w:t>
      </w:r>
    </w:p>
    <w:p w:rsidR="0053787E" w:rsidRDefault="0053787E" w:rsidP="0053787E">
      <w:pPr>
        <w:pStyle w:val="a4"/>
        <w:numPr>
          <w:ilvl w:val="0"/>
          <w:numId w:val="3"/>
        </w:numPr>
        <w:spacing w:after="0" w:line="240" w:lineRule="auto"/>
        <w:jc w:val="center"/>
        <w:rPr>
          <w:rFonts w:ascii="Times New Roman" w:hAnsi="Times New Roman"/>
          <w:b/>
          <w:sz w:val="28"/>
          <w:szCs w:val="28"/>
        </w:rPr>
      </w:pPr>
      <w:r>
        <w:rPr>
          <w:rFonts w:ascii="Times New Roman" w:hAnsi="Times New Roman"/>
          <w:b/>
          <w:sz w:val="28"/>
          <w:szCs w:val="28"/>
        </w:rPr>
        <w:t xml:space="preserve">ГОЛОВНЕ УПРАВЛІННЯ ДПС У ЧЕРКАСЬКІЙ ОБЛАСТІ </w:t>
      </w:r>
    </w:p>
    <w:p w:rsidR="0053787E" w:rsidRDefault="0053787E" w:rsidP="0053787E">
      <w:pPr>
        <w:pStyle w:val="a4"/>
        <w:numPr>
          <w:ilvl w:val="0"/>
          <w:numId w:val="3"/>
        </w:numPr>
        <w:spacing w:after="0" w:line="240" w:lineRule="auto"/>
        <w:jc w:val="center"/>
        <w:rPr>
          <w:rFonts w:ascii="Times New Roman" w:hAnsi="Times New Roman"/>
          <w:sz w:val="24"/>
          <w:szCs w:val="24"/>
        </w:rPr>
      </w:pPr>
      <w:r>
        <w:rPr>
          <w:rFonts w:ascii="Times New Roman" w:hAnsi="Times New Roman"/>
          <w:sz w:val="24"/>
          <w:szCs w:val="24"/>
        </w:rPr>
        <w:t>СЕКТОР ІНФОРМАЦІЙНОЇ ВЗАЄМОДІЇ</w:t>
      </w:r>
    </w:p>
    <w:p w:rsidR="0053787E" w:rsidRDefault="0053787E" w:rsidP="0053787E">
      <w:pPr>
        <w:pStyle w:val="a4"/>
        <w:numPr>
          <w:ilvl w:val="0"/>
          <w:numId w:val="3"/>
        </w:numPr>
        <w:spacing w:after="0" w:line="240" w:lineRule="auto"/>
        <w:jc w:val="center"/>
        <w:rPr>
          <w:rFonts w:ascii="Times New Roman" w:hAnsi="Times New Roman"/>
          <w:sz w:val="20"/>
          <w:szCs w:val="20"/>
        </w:rPr>
      </w:pPr>
      <w:r>
        <w:rPr>
          <w:rFonts w:ascii="Times New Roman" w:hAnsi="Times New Roman"/>
          <w:sz w:val="20"/>
          <w:szCs w:val="20"/>
        </w:rPr>
        <w:t xml:space="preserve">вул. Хрещатик,235, м. Черкаси, 18002, </w:t>
      </w:r>
      <w:proofErr w:type="spellStart"/>
      <w:r>
        <w:rPr>
          <w:rFonts w:ascii="Times New Roman" w:hAnsi="Times New Roman"/>
          <w:sz w:val="20"/>
          <w:szCs w:val="20"/>
        </w:rPr>
        <w:t>тел</w:t>
      </w:r>
      <w:proofErr w:type="spellEnd"/>
      <w:r>
        <w:rPr>
          <w:rFonts w:ascii="Times New Roman" w:hAnsi="Times New Roman"/>
          <w:sz w:val="20"/>
          <w:szCs w:val="20"/>
        </w:rPr>
        <w:t xml:space="preserve">.(0472) 33-91-34, </w:t>
      </w:r>
      <w:r>
        <w:rPr>
          <w:rFonts w:ascii="Times New Roman" w:hAnsi="Times New Roman"/>
          <w:sz w:val="20"/>
          <w:szCs w:val="20"/>
          <w:lang w:val="en-US"/>
        </w:rPr>
        <w:t>e</w:t>
      </w:r>
      <w:r>
        <w:rPr>
          <w:rFonts w:ascii="Times New Roman" w:hAnsi="Times New Roman"/>
          <w:sz w:val="20"/>
          <w:szCs w:val="20"/>
        </w:rPr>
        <w:t>-</w:t>
      </w:r>
      <w:r>
        <w:rPr>
          <w:rFonts w:ascii="Times New Roman" w:hAnsi="Times New Roman"/>
          <w:sz w:val="20"/>
          <w:szCs w:val="20"/>
          <w:lang w:val="en-US"/>
        </w:rPr>
        <w:t>mail</w:t>
      </w:r>
      <w:r>
        <w:rPr>
          <w:rFonts w:ascii="Times New Roman" w:hAnsi="Times New Roman"/>
          <w:sz w:val="20"/>
          <w:szCs w:val="20"/>
        </w:rPr>
        <w:t xml:space="preserve">: </w:t>
      </w:r>
      <w:hyperlink r:id="rId6" w:history="1">
        <w:r>
          <w:rPr>
            <w:rStyle w:val="a5"/>
            <w:rFonts w:ascii="Times New Roman" w:hAnsi="Times New Roman"/>
            <w:sz w:val="20"/>
            <w:szCs w:val="20"/>
            <w:lang w:val="en-US"/>
          </w:rPr>
          <w:t>ck</w:t>
        </w:r>
        <w:r>
          <w:rPr>
            <w:rStyle w:val="a5"/>
            <w:rFonts w:ascii="Times New Roman" w:hAnsi="Times New Roman"/>
            <w:sz w:val="20"/>
            <w:szCs w:val="20"/>
          </w:rPr>
          <w:t>.</w:t>
        </w:r>
        <w:r>
          <w:rPr>
            <w:rStyle w:val="a5"/>
            <w:rFonts w:ascii="Times New Roman" w:hAnsi="Times New Roman"/>
            <w:sz w:val="20"/>
            <w:szCs w:val="20"/>
            <w:lang w:val="en-US"/>
          </w:rPr>
          <w:t>zmi</w:t>
        </w:r>
        <w:r>
          <w:rPr>
            <w:rStyle w:val="a5"/>
            <w:rFonts w:ascii="Times New Roman" w:hAnsi="Times New Roman"/>
            <w:sz w:val="20"/>
            <w:szCs w:val="20"/>
          </w:rPr>
          <w:t>@</w:t>
        </w:r>
        <w:r>
          <w:rPr>
            <w:rStyle w:val="a5"/>
            <w:rFonts w:ascii="Times New Roman" w:hAnsi="Times New Roman"/>
            <w:sz w:val="20"/>
            <w:szCs w:val="20"/>
            <w:lang w:val="en-US"/>
          </w:rPr>
          <w:t>tax</w:t>
        </w:r>
        <w:r>
          <w:rPr>
            <w:rStyle w:val="a5"/>
            <w:rFonts w:ascii="Times New Roman" w:hAnsi="Times New Roman"/>
            <w:sz w:val="20"/>
            <w:szCs w:val="20"/>
          </w:rPr>
          <w:t>.</w:t>
        </w:r>
        <w:r>
          <w:rPr>
            <w:rStyle w:val="a5"/>
            <w:rFonts w:ascii="Times New Roman" w:hAnsi="Times New Roman"/>
            <w:sz w:val="20"/>
            <w:szCs w:val="20"/>
            <w:lang w:val="en-US"/>
          </w:rPr>
          <w:t>gov</w:t>
        </w:r>
        <w:r>
          <w:rPr>
            <w:rStyle w:val="a5"/>
            <w:rFonts w:ascii="Times New Roman" w:hAnsi="Times New Roman"/>
            <w:sz w:val="20"/>
            <w:szCs w:val="20"/>
          </w:rPr>
          <w:t>.</w:t>
        </w:r>
        <w:r>
          <w:rPr>
            <w:rStyle w:val="a5"/>
            <w:rFonts w:ascii="Times New Roman" w:hAnsi="Times New Roman"/>
            <w:sz w:val="20"/>
            <w:szCs w:val="20"/>
            <w:lang w:val="en-US"/>
          </w:rPr>
          <w:t>ua</w:t>
        </w:r>
      </w:hyperlink>
    </w:p>
    <w:p w:rsidR="00541D61" w:rsidRPr="0053787E" w:rsidRDefault="00541D61" w:rsidP="00A1037C">
      <w:pPr>
        <w:jc w:val="center"/>
        <w:rPr>
          <w:rFonts w:eastAsia="Calibri"/>
          <w:b/>
          <w:color w:val="000000"/>
          <w:sz w:val="28"/>
          <w:szCs w:val="28"/>
          <w:lang w:val="uk-UA" w:eastAsia="en-US"/>
        </w:rPr>
      </w:pPr>
      <w:bookmarkStart w:id="0" w:name="_GoBack"/>
      <w:bookmarkEnd w:id="0"/>
    </w:p>
    <w:p w:rsidR="00A1037C" w:rsidRDefault="00A1037C" w:rsidP="00A1037C">
      <w:pPr>
        <w:jc w:val="center"/>
        <w:rPr>
          <w:rFonts w:eastAsia="Calibri"/>
          <w:b/>
          <w:color w:val="000000"/>
          <w:sz w:val="28"/>
          <w:szCs w:val="28"/>
          <w:lang w:val="uk-UA" w:eastAsia="en-US"/>
        </w:rPr>
      </w:pPr>
      <w:r>
        <w:rPr>
          <w:rFonts w:eastAsia="Calibri"/>
          <w:b/>
          <w:color w:val="000000"/>
          <w:sz w:val="28"/>
          <w:szCs w:val="28"/>
          <w:lang w:val="uk-UA" w:eastAsia="en-US"/>
        </w:rPr>
        <w:t>Платниками податків Черкащини за березень 2021 року</w:t>
      </w:r>
    </w:p>
    <w:p w:rsidR="00A1037C" w:rsidRDefault="00A1037C" w:rsidP="00A1037C">
      <w:pPr>
        <w:jc w:val="center"/>
        <w:rPr>
          <w:rFonts w:eastAsia="Calibri"/>
          <w:b/>
          <w:color w:val="000000"/>
          <w:sz w:val="28"/>
          <w:szCs w:val="28"/>
          <w:lang w:val="uk-UA" w:eastAsia="en-US"/>
        </w:rPr>
      </w:pPr>
      <w:r>
        <w:rPr>
          <w:rFonts w:eastAsia="Calibri"/>
          <w:b/>
          <w:color w:val="000000"/>
          <w:sz w:val="28"/>
          <w:szCs w:val="28"/>
          <w:lang w:val="uk-UA" w:eastAsia="en-US"/>
        </w:rPr>
        <w:t xml:space="preserve"> сплачено 333,4 млн  гривень податку на додану вартість</w:t>
      </w:r>
    </w:p>
    <w:p w:rsidR="00A1037C" w:rsidRDefault="00A1037C" w:rsidP="00A1037C">
      <w:pPr>
        <w:jc w:val="center"/>
        <w:rPr>
          <w:rFonts w:eastAsia="Calibri"/>
          <w:b/>
          <w:color w:val="000000"/>
          <w:sz w:val="28"/>
          <w:szCs w:val="28"/>
          <w:lang w:val="uk-UA" w:eastAsia="en-US"/>
        </w:rPr>
      </w:pPr>
    </w:p>
    <w:p w:rsidR="00A1037C" w:rsidRDefault="00A1037C" w:rsidP="00A1037C">
      <w:pPr>
        <w:pStyle w:val="a3"/>
        <w:ind w:firstLine="567"/>
        <w:jc w:val="both"/>
        <w:rPr>
          <w:rFonts w:ascii="Times New Roman" w:hAnsi="Times New Roman" w:cs="Times New Roman"/>
          <w:sz w:val="28"/>
          <w:szCs w:val="28"/>
        </w:rPr>
      </w:pPr>
      <w:r>
        <w:rPr>
          <w:rFonts w:ascii="Times New Roman" w:hAnsi="Times New Roman" w:cs="Times New Roman"/>
          <w:sz w:val="28"/>
          <w:szCs w:val="28"/>
        </w:rPr>
        <w:t xml:space="preserve">За інформацією начальника Головного управління ДПС у Черкаській області Антона </w:t>
      </w:r>
      <w:proofErr w:type="spellStart"/>
      <w:r>
        <w:rPr>
          <w:rFonts w:ascii="Times New Roman" w:hAnsi="Times New Roman" w:cs="Times New Roman"/>
          <w:sz w:val="28"/>
          <w:szCs w:val="28"/>
        </w:rPr>
        <w:t>Царюка</w:t>
      </w:r>
      <w:proofErr w:type="spellEnd"/>
      <w:r>
        <w:rPr>
          <w:rFonts w:ascii="Times New Roman" w:hAnsi="Times New Roman" w:cs="Times New Roman"/>
          <w:sz w:val="28"/>
          <w:szCs w:val="28"/>
        </w:rPr>
        <w:t xml:space="preserve">, протягом березня 2021 року до державного бюджету  платниками Черкаської області сплачено 333,4 млн грн податку на додану вартість, що на 98 млн грн або на 41,6 відсотків більше проти березня 2020 року. </w:t>
      </w:r>
    </w:p>
    <w:p w:rsidR="00A1037C" w:rsidRDefault="00A1037C" w:rsidP="00A1037C">
      <w:pPr>
        <w:pStyle w:val="a3"/>
        <w:ind w:firstLine="567"/>
        <w:jc w:val="both"/>
        <w:rPr>
          <w:rFonts w:ascii="Times New Roman" w:hAnsi="Times New Roman" w:cs="Times New Roman"/>
          <w:sz w:val="28"/>
          <w:szCs w:val="28"/>
        </w:rPr>
      </w:pPr>
      <w:r>
        <w:rPr>
          <w:rFonts w:ascii="Times New Roman" w:hAnsi="Times New Roman" w:cs="Times New Roman"/>
          <w:sz w:val="28"/>
          <w:szCs w:val="28"/>
        </w:rPr>
        <w:tab/>
        <w:t xml:space="preserve">Із загальної суми надходжень найбільші перерахування до бюджетів здійснили суб'єкти господарювання міста Черкаси – 99,7 млн грн та </w:t>
      </w:r>
      <w:proofErr w:type="spellStart"/>
      <w:r>
        <w:rPr>
          <w:rFonts w:ascii="Times New Roman" w:hAnsi="Times New Roman" w:cs="Times New Roman"/>
          <w:sz w:val="28"/>
          <w:szCs w:val="28"/>
        </w:rPr>
        <w:t>Золотоніського</w:t>
      </w:r>
      <w:proofErr w:type="spellEnd"/>
      <w:r>
        <w:rPr>
          <w:rFonts w:ascii="Times New Roman" w:hAnsi="Times New Roman" w:cs="Times New Roman"/>
          <w:sz w:val="28"/>
          <w:szCs w:val="28"/>
        </w:rPr>
        <w:t xml:space="preserve">  району – 71,7 млн гривень.</w:t>
      </w:r>
    </w:p>
    <w:p w:rsidR="00A1037C" w:rsidRDefault="00A1037C" w:rsidP="00A1037C">
      <w:pPr>
        <w:pStyle w:val="a3"/>
        <w:ind w:firstLine="567"/>
        <w:jc w:val="both"/>
        <w:rPr>
          <w:rFonts w:ascii="Times New Roman" w:hAnsi="Times New Roman" w:cs="Times New Roman"/>
          <w:sz w:val="28"/>
          <w:szCs w:val="28"/>
        </w:rPr>
      </w:pPr>
      <w:r>
        <w:rPr>
          <w:rFonts w:ascii="Times New Roman" w:hAnsi="Times New Roman" w:cs="Times New Roman"/>
          <w:sz w:val="28"/>
          <w:szCs w:val="28"/>
        </w:rPr>
        <w:tab/>
        <w:t>В цьому році спостерігається позитивна тенденція збільшення сплати податку на додану вартість, попри те, що зберігається запроваджений карантинний режим.</w:t>
      </w:r>
    </w:p>
    <w:p w:rsidR="00A1037C" w:rsidRDefault="00A1037C" w:rsidP="00A1037C">
      <w:pPr>
        <w:numPr>
          <w:ilvl w:val="0"/>
          <w:numId w:val="1"/>
        </w:numPr>
        <w:spacing w:line="276" w:lineRule="auto"/>
        <w:ind w:left="0" w:firstLine="0"/>
        <w:jc w:val="both"/>
        <w:rPr>
          <w:rFonts w:eastAsia="Calibri"/>
          <w:color w:val="000000"/>
          <w:sz w:val="28"/>
          <w:szCs w:val="28"/>
          <w:lang w:val="uk-UA" w:eastAsia="en-US"/>
        </w:rPr>
      </w:pPr>
    </w:p>
    <w:p w:rsidR="00A1037C" w:rsidRDefault="00A1037C" w:rsidP="00A1037C">
      <w:pPr>
        <w:numPr>
          <w:ilvl w:val="0"/>
          <w:numId w:val="1"/>
        </w:numPr>
        <w:spacing w:line="276" w:lineRule="auto"/>
        <w:ind w:left="0" w:firstLine="0"/>
        <w:jc w:val="both"/>
        <w:rPr>
          <w:rFonts w:eastAsia="Calibri"/>
          <w:color w:val="000000"/>
          <w:sz w:val="28"/>
          <w:szCs w:val="28"/>
          <w:lang w:val="uk-UA" w:eastAsia="en-US"/>
        </w:rPr>
      </w:pPr>
    </w:p>
    <w:p w:rsidR="0027608F" w:rsidRPr="00A1037C" w:rsidRDefault="0027608F" w:rsidP="00A1037C">
      <w:pPr>
        <w:rPr>
          <w:lang w:val="uk-UA"/>
        </w:rPr>
      </w:pPr>
    </w:p>
    <w:sectPr w:rsidR="0027608F" w:rsidRPr="00A1037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lvl w:ilvl="0">
      <w:start w:val="1"/>
      <w:numFmt w:val="none"/>
      <w:suff w:val="nothing"/>
      <w:lvlText w:val=""/>
      <w:lvlJc w:val="left"/>
      <w:pPr>
        <w:tabs>
          <w:tab w:val="num" w:pos="0"/>
        </w:tabs>
        <w:ind w:left="432" w:hanging="432"/>
      </w:pPr>
      <w:rPr>
        <w:b/>
        <w:sz w:val="28"/>
        <w:szCs w:val="28"/>
        <w:lang w:val="uk-UA"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37C"/>
    <w:rsid w:val="0027608F"/>
    <w:rsid w:val="0053787E"/>
    <w:rsid w:val="00541D61"/>
    <w:rsid w:val="00A1037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037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1037C"/>
    <w:pPr>
      <w:spacing w:after="0" w:line="240" w:lineRule="auto"/>
    </w:pPr>
    <w:rPr>
      <w:rFonts w:ascii="Calibri" w:eastAsia="Times New Roman" w:hAnsi="Calibri" w:cs="Calibri"/>
      <w:lang w:eastAsia="uk-UA"/>
    </w:rPr>
  </w:style>
  <w:style w:type="paragraph" w:styleId="a4">
    <w:name w:val="List Paragraph"/>
    <w:basedOn w:val="a"/>
    <w:uiPriority w:val="34"/>
    <w:qFormat/>
    <w:rsid w:val="0053787E"/>
    <w:pPr>
      <w:spacing w:after="200" w:line="276" w:lineRule="auto"/>
      <w:ind w:left="720"/>
      <w:contextualSpacing/>
    </w:pPr>
    <w:rPr>
      <w:rFonts w:asciiTheme="minorHAnsi" w:eastAsiaTheme="minorHAnsi" w:hAnsiTheme="minorHAnsi" w:cstheme="minorBidi"/>
      <w:sz w:val="22"/>
      <w:szCs w:val="22"/>
      <w:lang w:val="uk-UA" w:eastAsia="en-US"/>
    </w:rPr>
  </w:style>
  <w:style w:type="character" w:styleId="a5">
    <w:name w:val="Hyperlink"/>
    <w:basedOn w:val="a0"/>
    <w:uiPriority w:val="99"/>
    <w:semiHidden/>
    <w:unhideWhenUsed/>
    <w:rsid w:val="0053787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037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1037C"/>
    <w:pPr>
      <w:spacing w:after="0" w:line="240" w:lineRule="auto"/>
    </w:pPr>
    <w:rPr>
      <w:rFonts w:ascii="Calibri" w:eastAsia="Times New Roman" w:hAnsi="Calibri" w:cs="Calibri"/>
      <w:lang w:eastAsia="uk-UA"/>
    </w:rPr>
  </w:style>
  <w:style w:type="paragraph" w:styleId="a4">
    <w:name w:val="List Paragraph"/>
    <w:basedOn w:val="a"/>
    <w:uiPriority w:val="34"/>
    <w:qFormat/>
    <w:rsid w:val="0053787E"/>
    <w:pPr>
      <w:spacing w:after="200" w:line="276" w:lineRule="auto"/>
      <w:ind w:left="720"/>
      <w:contextualSpacing/>
    </w:pPr>
    <w:rPr>
      <w:rFonts w:asciiTheme="minorHAnsi" w:eastAsiaTheme="minorHAnsi" w:hAnsiTheme="minorHAnsi" w:cstheme="minorBidi"/>
      <w:sz w:val="22"/>
      <w:szCs w:val="22"/>
      <w:lang w:val="uk-UA" w:eastAsia="en-US"/>
    </w:rPr>
  </w:style>
  <w:style w:type="character" w:styleId="a5">
    <w:name w:val="Hyperlink"/>
    <w:basedOn w:val="a0"/>
    <w:uiPriority w:val="99"/>
    <w:semiHidden/>
    <w:unhideWhenUsed/>
    <w:rsid w:val="005378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894019">
      <w:bodyDiv w:val="1"/>
      <w:marLeft w:val="0"/>
      <w:marRight w:val="0"/>
      <w:marTop w:val="0"/>
      <w:marBottom w:val="0"/>
      <w:divBdr>
        <w:top w:val="none" w:sz="0" w:space="0" w:color="auto"/>
        <w:left w:val="none" w:sz="0" w:space="0" w:color="auto"/>
        <w:bottom w:val="none" w:sz="0" w:space="0" w:color="auto"/>
        <w:right w:val="none" w:sz="0" w:space="0" w:color="auto"/>
      </w:divBdr>
    </w:div>
    <w:div w:id="404184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k.zmi@tax.gov.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623</Words>
  <Characters>356</Characters>
  <Application>Microsoft Office Word</Application>
  <DocSecurity>0</DocSecurity>
  <Lines>2</Lines>
  <Paragraphs>1</Paragraphs>
  <ScaleCrop>false</ScaleCrop>
  <Company/>
  <LinksUpToDate>false</LinksUpToDate>
  <CharactersWithSpaces>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2021-04-08T12:24:00Z</dcterms:created>
  <dcterms:modified xsi:type="dcterms:W3CDTF">2021-04-13T12:12:00Z</dcterms:modified>
</cp:coreProperties>
</file>