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F9" w:rsidRDefault="002A0BF9" w:rsidP="002A0BF9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0BF9" w:rsidRPr="000A7DA7" w:rsidRDefault="002A0BF9" w:rsidP="002A0BF9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2A0BF9" w:rsidRPr="00D07571" w:rsidRDefault="002A0BF9" w:rsidP="002A0BF9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2A0BF9" w:rsidRPr="00D07571" w:rsidRDefault="002A0BF9" w:rsidP="002A0BF9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2A0BF9" w:rsidRPr="000A7DA7" w:rsidRDefault="002A0BF9" w:rsidP="002A0BF9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2A0BF9" w:rsidRPr="00D07571" w:rsidRDefault="002A0BF9" w:rsidP="002A0BF9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2A0BF9" w:rsidRPr="00D07571" w:rsidRDefault="002A0BF9" w:rsidP="002A0BF9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E6DF664" wp14:editId="1B9233DF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BF9" w:rsidRDefault="002A0BF9" w:rsidP="002A0BF9"/>
    <w:p w:rsidR="002A0BF9" w:rsidRDefault="002A0BF9" w:rsidP="002A0BF9">
      <w:pPr>
        <w:pStyle w:val="a4"/>
        <w:ind w:left="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F34CBB" w:rsidRPr="00E11161" w:rsidRDefault="002A0BF9" w:rsidP="002A0BF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="00F34CBB">
        <w:rPr>
          <w:rFonts w:ascii="Times New Roman" w:hAnsi="Times New Roman"/>
          <w:b/>
          <w:sz w:val="28"/>
          <w:szCs w:val="28"/>
        </w:rPr>
        <w:t>оригування податкового кредиту</w:t>
      </w:r>
    </w:p>
    <w:p w:rsidR="00F34CBB" w:rsidRPr="00006567" w:rsidRDefault="00F34CBB" w:rsidP="00F34CBB">
      <w:pPr>
        <w:rPr>
          <w:rFonts w:ascii="Times New Roman" w:hAnsi="Times New Roman"/>
          <w:sz w:val="28"/>
          <w:szCs w:val="28"/>
        </w:rPr>
      </w:pPr>
    </w:p>
    <w:p w:rsidR="00F34CBB" w:rsidRDefault="00F34CBB" w:rsidP="00F34CBB">
      <w:pPr>
        <w:jc w:val="both"/>
        <w:rPr>
          <w:rFonts w:ascii="Times New Roman" w:hAnsi="Times New Roman"/>
          <w:sz w:val="28"/>
          <w:szCs w:val="28"/>
        </w:rPr>
      </w:pPr>
      <w:r w:rsidRPr="0000656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   </w:t>
      </w:r>
      <w:r w:rsidR="002A0BF9">
        <w:rPr>
          <w:rFonts w:ascii="Times New Roman" w:hAnsi="Times New Roman"/>
          <w:sz w:val="28"/>
          <w:szCs w:val="28"/>
        </w:rPr>
        <w:t>Головне управління ДПС у Черкаській області повідомляє, що я</w:t>
      </w:r>
      <w:r w:rsidRPr="00006567">
        <w:rPr>
          <w:rFonts w:ascii="Times New Roman" w:hAnsi="Times New Roman"/>
          <w:sz w:val="28"/>
          <w:szCs w:val="28"/>
        </w:rPr>
        <w:t>кщо на дату попередньої оплати (авансу) була складена податкова накладна, а на дату відвантаження товарів/постачання послуг відбулася зміна номенклатури товарів/послуг та складено розрахунок коригування кількісних і вартісних показників, реєстрація якого була зупинена, то незалежно від того, вживались платником податку заходи щодо його реєстрації чи ні:</w:t>
      </w:r>
      <w:r w:rsidRPr="00006567">
        <w:rPr>
          <w:rFonts w:ascii="Times New Roman" w:hAnsi="Times New Roman"/>
          <w:sz w:val="28"/>
          <w:szCs w:val="28"/>
        </w:rPr>
        <w:br/>
        <w:t>     - у разі, якщо внаслідок зміни номенклатури товарів/послуг відбувається зменшення суми компенсації вартості товарів/послуг – покупець повинен відкоригувати податковий кредит в тому звітному періоді, коли відбулася зміна номенклатури товарів/послуг;</w:t>
      </w:r>
      <w:r w:rsidRPr="00006567">
        <w:rPr>
          <w:rFonts w:ascii="Times New Roman" w:hAnsi="Times New Roman"/>
          <w:sz w:val="28"/>
          <w:szCs w:val="28"/>
        </w:rPr>
        <w:br/>
        <w:t>     - у разі, якщо внаслідок зміни номенклатури товарів/послуг відбувається збільшення суми компенсації вартості товарів/послуг – покупець має право збільшити суму податкового кредиту лише після реєстрації постачальником в ЄРПН розрахунку коригування до податкової накладної;</w:t>
      </w:r>
      <w:r w:rsidRPr="00006567">
        <w:rPr>
          <w:rFonts w:ascii="Times New Roman" w:hAnsi="Times New Roman"/>
          <w:sz w:val="28"/>
          <w:szCs w:val="28"/>
        </w:rPr>
        <w:br/>
        <w:t xml:space="preserve">     - у разі, якщо внаслідок зміни номенклатури товарів/послуг сума компенсації вартості товарів/послуг не змінюється – податковий кредит покупця не підлягає коригуванню. </w:t>
      </w:r>
    </w:p>
    <w:p w:rsidR="002A0BF9" w:rsidRDefault="002A0BF9" w:rsidP="00F34CBB">
      <w:pPr>
        <w:jc w:val="both"/>
        <w:rPr>
          <w:rFonts w:ascii="Times New Roman" w:hAnsi="Times New Roman"/>
          <w:sz w:val="28"/>
          <w:szCs w:val="28"/>
        </w:rPr>
      </w:pPr>
    </w:p>
    <w:p w:rsidR="002A0BF9" w:rsidRDefault="002A0BF9" w:rsidP="00F34CBB">
      <w:pPr>
        <w:jc w:val="both"/>
        <w:rPr>
          <w:rFonts w:ascii="Times New Roman" w:hAnsi="Times New Roman"/>
          <w:sz w:val="28"/>
          <w:szCs w:val="28"/>
        </w:rPr>
      </w:pPr>
    </w:p>
    <w:p w:rsidR="002A0BF9" w:rsidRDefault="002A0BF9" w:rsidP="00F34CBB">
      <w:pPr>
        <w:jc w:val="both"/>
        <w:rPr>
          <w:rFonts w:ascii="Times New Roman" w:hAnsi="Times New Roman"/>
          <w:sz w:val="28"/>
          <w:szCs w:val="28"/>
        </w:rPr>
      </w:pPr>
    </w:p>
    <w:p w:rsidR="002A0BF9" w:rsidRDefault="002A0BF9" w:rsidP="00F34CBB">
      <w:pPr>
        <w:jc w:val="both"/>
        <w:rPr>
          <w:rFonts w:ascii="Times New Roman" w:hAnsi="Times New Roman"/>
          <w:sz w:val="28"/>
          <w:szCs w:val="28"/>
        </w:rPr>
      </w:pPr>
    </w:p>
    <w:p w:rsidR="002A0BF9" w:rsidRDefault="002A0BF9" w:rsidP="00F34CBB">
      <w:pPr>
        <w:jc w:val="both"/>
        <w:rPr>
          <w:rFonts w:ascii="Times New Roman" w:hAnsi="Times New Roman"/>
          <w:sz w:val="28"/>
          <w:szCs w:val="28"/>
        </w:rPr>
      </w:pPr>
    </w:p>
    <w:p w:rsidR="002A0BF9" w:rsidRDefault="002A0BF9" w:rsidP="00F34CBB">
      <w:pPr>
        <w:jc w:val="both"/>
        <w:rPr>
          <w:rFonts w:ascii="Times New Roman" w:hAnsi="Times New Roman"/>
          <w:sz w:val="28"/>
          <w:szCs w:val="28"/>
        </w:rPr>
      </w:pPr>
    </w:p>
    <w:p w:rsidR="002A0BF9" w:rsidRDefault="002A0BF9" w:rsidP="00F34CBB">
      <w:pPr>
        <w:jc w:val="both"/>
        <w:rPr>
          <w:rFonts w:ascii="Times New Roman" w:hAnsi="Times New Roman"/>
          <w:sz w:val="28"/>
          <w:szCs w:val="28"/>
        </w:rPr>
      </w:pPr>
    </w:p>
    <w:p w:rsidR="002A0BF9" w:rsidRDefault="002A0BF9" w:rsidP="00F34CBB">
      <w:pPr>
        <w:jc w:val="both"/>
        <w:rPr>
          <w:rFonts w:ascii="Times New Roman" w:hAnsi="Times New Roman"/>
          <w:sz w:val="28"/>
          <w:szCs w:val="28"/>
        </w:rPr>
      </w:pPr>
    </w:p>
    <w:p w:rsidR="002A0BF9" w:rsidRDefault="002A0BF9" w:rsidP="00F34CBB">
      <w:pPr>
        <w:jc w:val="both"/>
        <w:rPr>
          <w:rFonts w:ascii="Times New Roman" w:hAnsi="Times New Roman"/>
          <w:sz w:val="28"/>
          <w:szCs w:val="28"/>
        </w:rPr>
      </w:pPr>
    </w:p>
    <w:p w:rsidR="002A0BF9" w:rsidRDefault="002A0BF9" w:rsidP="00F34CBB">
      <w:pPr>
        <w:jc w:val="both"/>
        <w:rPr>
          <w:rFonts w:ascii="Times New Roman" w:hAnsi="Times New Roman"/>
          <w:sz w:val="28"/>
          <w:szCs w:val="28"/>
        </w:rPr>
      </w:pPr>
    </w:p>
    <w:p w:rsidR="002A0BF9" w:rsidRDefault="002A0BF9" w:rsidP="00F34CBB">
      <w:pPr>
        <w:jc w:val="both"/>
        <w:rPr>
          <w:rFonts w:ascii="Times New Roman" w:hAnsi="Times New Roman"/>
          <w:sz w:val="28"/>
          <w:szCs w:val="28"/>
        </w:rPr>
      </w:pPr>
    </w:p>
    <w:p w:rsidR="002A0BF9" w:rsidRDefault="002A0BF9" w:rsidP="00F34CBB">
      <w:pPr>
        <w:jc w:val="both"/>
        <w:rPr>
          <w:rFonts w:ascii="Times New Roman" w:hAnsi="Times New Roman"/>
          <w:sz w:val="28"/>
          <w:szCs w:val="28"/>
        </w:rPr>
      </w:pPr>
    </w:p>
    <w:p w:rsidR="002A0BF9" w:rsidRPr="00006567" w:rsidRDefault="002A0BF9" w:rsidP="00F34CBB">
      <w:pPr>
        <w:jc w:val="both"/>
        <w:rPr>
          <w:rFonts w:ascii="Times New Roman" w:hAnsi="Times New Roman"/>
          <w:sz w:val="28"/>
          <w:szCs w:val="28"/>
        </w:rPr>
      </w:pPr>
    </w:p>
    <w:p w:rsidR="00B81D98" w:rsidRDefault="00B81D98" w:rsidP="000F025B"/>
    <w:p w:rsidR="000F025B" w:rsidRDefault="000F025B" w:rsidP="000F025B"/>
    <w:p w:rsidR="002A0BF9" w:rsidRPr="00984BE4" w:rsidRDefault="002A0BF9" w:rsidP="002A0BF9">
      <w:pPr>
        <w:rPr>
          <w:rFonts w:ascii="Times New Roman" w:hAnsi="Times New Roman" w:cs="Times New Roman"/>
          <w:sz w:val="28"/>
          <w:szCs w:val="28"/>
        </w:rPr>
      </w:pPr>
    </w:p>
    <w:p w:rsidR="002A0BF9" w:rsidRPr="00D07571" w:rsidRDefault="002A0BF9" w:rsidP="002A0BF9">
      <w:pPr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8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2A0BF9" w:rsidRDefault="002A0BF9" w:rsidP="002A0BF9">
      <w:pPr>
        <w:rPr>
          <w:rStyle w:val="a3"/>
          <w:rFonts w:ascii="Times New Roman" w:eastAsia="Calibri" w:hAnsi="Times New Roman" w:cs="Times New Roman"/>
          <w:color w:val="auto"/>
          <w:sz w:val="20"/>
          <w:szCs w:val="20"/>
          <w:lang w:eastAsia="ru-RU"/>
        </w:rPr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2A0BF9">
        <w:rPr>
          <w:rFonts w:ascii="Times New Roman" w:eastAsia="Calibri" w:hAnsi="Times New Roman" w:cs="Times New Roman"/>
          <w:color w:val="0070C0"/>
          <w:sz w:val="20"/>
          <w:szCs w:val="20"/>
          <w:lang w:eastAsia="ru-RU"/>
        </w:rPr>
        <w:t xml:space="preserve">   </w:t>
      </w:r>
      <w:hyperlink r:id="rId9" w:history="1">
        <w:r w:rsidRPr="002A0BF9">
          <w:rPr>
            <w:rStyle w:val="a3"/>
            <w:rFonts w:eastAsia="Calibri"/>
            <w:color w:val="auto"/>
            <w:sz w:val="20"/>
            <w:szCs w:val="20"/>
            <w:lang w:eastAsia="ru-RU"/>
          </w:rPr>
          <w:t>https://ck.tax.gov.ua/</w:t>
        </w:r>
      </w:hyperlink>
      <w:bookmarkStart w:id="0" w:name="_GoBack"/>
      <w:bookmarkEnd w:id="0"/>
    </w:p>
    <w:sectPr w:rsidR="002A0BF9">
      <w:type w:val="continuous"/>
      <w:pgSz w:w="11900" w:h="16840"/>
      <w:pgMar w:top="933" w:right="933" w:bottom="933" w:left="152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3E3" w:rsidRDefault="002003E3">
      <w:r>
        <w:separator/>
      </w:r>
    </w:p>
  </w:endnote>
  <w:endnote w:type="continuationSeparator" w:id="0">
    <w:p w:rsidR="002003E3" w:rsidRDefault="00200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3E3" w:rsidRDefault="002003E3"/>
  </w:footnote>
  <w:footnote w:type="continuationSeparator" w:id="0">
    <w:p w:rsidR="002003E3" w:rsidRDefault="002003E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D98"/>
    <w:rsid w:val="000F025B"/>
    <w:rsid w:val="002003E3"/>
    <w:rsid w:val="0023095F"/>
    <w:rsid w:val="002A0BF9"/>
    <w:rsid w:val="00391E07"/>
    <w:rsid w:val="00672E07"/>
    <w:rsid w:val="0068181F"/>
    <w:rsid w:val="007666C0"/>
    <w:rsid w:val="0095547E"/>
    <w:rsid w:val="00AB20EC"/>
    <w:rsid w:val="00AE693B"/>
    <w:rsid w:val="00B81D98"/>
    <w:rsid w:val="00E23FA1"/>
    <w:rsid w:val="00F3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7" w:lineRule="exact"/>
      <w:jc w:val="center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2A0BF9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2A0B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0BF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7" w:lineRule="exact"/>
      <w:jc w:val="center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2A0BF9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2A0B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0BF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2021-06-24T06:22:00Z</cp:lastPrinted>
  <dcterms:created xsi:type="dcterms:W3CDTF">2021-06-29T11:32:00Z</dcterms:created>
  <dcterms:modified xsi:type="dcterms:W3CDTF">2021-06-29T11:32:00Z</dcterms:modified>
</cp:coreProperties>
</file>