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83" w:rsidRPr="00B279E5" w:rsidRDefault="00526979" w:rsidP="006D7A83">
      <w:pPr>
        <w:pStyle w:val="a3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 xml:space="preserve">            </w:t>
      </w:r>
      <w:r w:rsidR="00A7322C">
        <w:rPr>
          <w:lang w:val="uk-UA"/>
        </w:rPr>
        <w:t xml:space="preserve"> </w:t>
      </w:r>
      <w:r w:rsidR="006D7A83">
        <w:rPr>
          <w:rFonts w:ascii="Cambria" w:hAnsi="Cambria"/>
          <w:sz w:val="24"/>
          <w:szCs w:val="24"/>
          <w:lang w:val="uk-UA"/>
        </w:rPr>
        <w:t>Додаток № 1</w:t>
      </w:r>
    </w:p>
    <w:p w:rsidR="006D7A83" w:rsidRPr="00B279E5" w:rsidRDefault="00686983" w:rsidP="006D7A83">
      <w:pPr>
        <w:pStyle w:val="a3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 xml:space="preserve">рішення </w:t>
      </w:r>
      <w:proofErr w:type="spellStart"/>
      <w:r>
        <w:rPr>
          <w:rFonts w:ascii="Cambria" w:hAnsi="Cambria"/>
          <w:sz w:val="24"/>
          <w:szCs w:val="24"/>
          <w:lang w:val="uk-UA"/>
        </w:rPr>
        <w:t>Новодмитрівської</w:t>
      </w:r>
      <w:proofErr w:type="spellEnd"/>
      <w:r>
        <w:rPr>
          <w:rFonts w:ascii="Cambria" w:hAnsi="Cambria"/>
          <w:sz w:val="24"/>
          <w:szCs w:val="24"/>
          <w:lang w:val="uk-UA"/>
        </w:rPr>
        <w:t xml:space="preserve"> сільської ради</w:t>
      </w:r>
      <w:r w:rsidR="00E725AD">
        <w:rPr>
          <w:rFonts w:ascii="Cambria" w:hAnsi="Cambria"/>
          <w:sz w:val="24"/>
          <w:szCs w:val="24"/>
          <w:lang w:val="uk-UA"/>
        </w:rPr>
        <w:t xml:space="preserve"> </w:t>
      </w:r>
      <w:r w:rsidR="006D7A83">
        <w:rPr>
          <w:rFonts w:ascii="Cambria" w:hAnsi="Cambria"/>
          <w:sz w:val="24"/>
          <w:szCs w:val="24"/>
          <w:lang w:val="uk-UA"/>
        </w:rPr>
        <w:t>№</w:t>
      </w:r>
      <w:r w:rsidR="00B0374C">
        <w:rPr>
          <w:rFonts w:ascii="Cambria" w:hAnsi="Cambria"/>
          <w:sz w:val="24"/>
          <w:szCs w:val="24"/>
          <w:lang w:val="uk-UA"/>
        </w:rPr>
        <w:t>1</w:t>
      </w:r>
      <w:r w:rsidR="0011534E">
        <w:rPr>
          <w:rFonts w:ascii="Times New Roman" w:hAnsi="Times New Roman"/>
          <w:sz w:val="26"/>
          <w:szCs w:val="26"/>
          <w:lang w:val="uk-UA"/>
        </w:rPr>
        <w:t>6</w:t>
      </w:r>
      <w:r w:rsidR="00D53608" w:rsidRPr="00D53608">
        <w:rPr>
          <w:rFonts w:ascii="Times New Roman" w:hAnsi="Times New Roman"/>
          <w:sz w:val="26"/>
          <w:szCs w:val="26"/>
          <w:lang w:val="uk-UA"/>
        </w:rPr>
        <w:t>-</w:t>
      </w:r>
      <w:r w:rsidR="00883E1E">
        <w:rPr>
          <w:rFonts w:ascii="Times New Roman" w:hAnsi="Times New Roman"/>
          <w:sz w:val="26"/>
          <w:szCs w:val="26"/>
          <w:lang w:val="uk-UA"/>
        </w:rPr>
        <w:t>17</w:t>
      </w:r>
      <w:r w:rsidRPr="00686983">
        <w:rPr>
          <w:rFonts w:ascii="Times New Roman" w:hAnsi="Times New Roman"/>
          <w:sz w:val="26"/>
          <w:szCs w:val="26"/>
          <w:lang w:val="uk-UA"/>
        </w:rPr>
        <w:t>/</w:t>
      </w:r>
      <w:r w:rsidRPr="00686983">
        <w:rPr>
          <w:rFonts w:ascii="Times New Roman" w:hAnsi="Times New Roman"/>
          <w:sz w:val="26"/>
          <w:szCs w:val="26"/>
          <w:lang w:val="en-US"/>
        </w:rPr>
        <w:t>V</w:t>
      </w:r>
      <w:r w:rsidRPr="00686983">
        <w:rPr>
          <w:rFonts w:ascii="Times New Roman" w:hAnsi="Times New Roman"/>
          <w:sz w:val="26"/>
          <w:szCs w:val="26"/>
          <w:lang w:val="uk-UA"/>
        </w:rPr>
        <w:t>ІІІ</w:t>
      </w:r>
      <w:r w:rsidR="00950DBD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83E1E">
        <w:rPr>
          <w:rFonts w:ascii="Cambria" w:hAnsi="Cambria"/>
          <w:sz w:val="24"/>
          <w:szCs w:val="24"/>
          <w:lang w:val="uk-UA"/>
        </w:rPr>
        <w:t>від 17.</w:t>
      </w:r>
      <w:r w:rsidR="0011534E">
        <w:rPr>
          <w:rFonts w:ascii="Cambria" w:hAnsi="Cambria"/>
          <w:sz w:val="24"/>
          <w:szCs w:val="24"/>
          <w:lang w:val="uk-UA"/>
        </w:rPr>
        <w:t>11</w:t>
      </w:r>
      <w:r w:rsidR="00320219">
        <w:rPr>
          <w:rFonts w:ascii="Cambria" w:hAnsi="Cambria"/>
          <w:sz w:val="24"/>
          <w:szCs w:val="24"/>
          <w:lang w:val="uk-UA"/>
        </w:rPr>
        <w:t>.</w:t>
      </w:r>
      <w:r w:rsidR="00E725AD">
        <w:rPr>
          <w:rFonts w:ascii="Cambria" w:hAnsi="Cambria"/>
          <w:sz w:val="24"/>
          <w:szCs w:val="24"/>
          <w:lang w:val="uk-UA"/>
        </w:rPr>
        <w:t>2021</w:t>
      </w:r>
      <w:r w:rsidR="006D7A83" w:rsidRPr="00B279E5">
        <w:rPr>
          <w:rFonts w:ascii="Cambria" w:hAnsi="Cambria"/>
          <w:sz w:val="24"/>
          <w:szCs w:val="24"/>
          <w:lang w:val="uk-UA"/>
        </w:rPr>
        <w:t>р.</w:t>
      </w:r>
    </w:p>
    <w:p w:rsidR="006D7A83" w:rsidRDefault="006D7A83" w:rsidP="006D7A83">
      <w:pPr>
        <w:pStyle w:val="a3"/>
        <w:jc w:val="center"/>
        <w:rPr>
          <w:rFonts w:ascii="Cambria" w:hAnsi="Cambria"/>
          <w:sz w:val="28"/>
          <w:szCs w:val="28"/>
          <w:lang w:val="uk-UA"/>
        </w:rPr>
      </w:pPr>
    </w:p>
    <w:p w:rsidR="006D7A83" w:rsidRPr="00851855" w:rsidRDefault="006D7A83" w:rsidP="006D7A83">
      <w:pPr>
        <w:pStyle w:val="21"/>
        <w:jc w:val="both"/>
        <w:rPr>
          <w:sz w:val="26"/>
          <w:szCs w:val="26"/>
        </w:rPr>
      </w:pPr>
    </w:p>
    <w:p w:rsidR="00E725AD" w:rsidRDefault="00E725AD" w:rsidP="00E725A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 xml:space="preserve">земельних ділянок, продаж  права оренди яких пропонується </w:t>
      </w:r>
    </w:p>
    <w:p w:rsidR="00346301" w:rsidRDefault="00E725AD" w:rsidP="00A616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>на прилюдних торгах</w:t>
      </w:r>
    </w:p>
    <w:p w:rsidR="00A616B6" w:rsidRDefault="00A616B6" w:rsidP="00A616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616B6" w:rsidRPr="00A616B6" w:rsidRDefault="00A616B6" w:rsidP="00A616B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616B6" w:rsidRPr="00A616B6" w:rsidRDefault="00A616B6" w:rsidP="00A616B6">
      <w:pPr>
        <w:pStyle w:val="21"/>
        <w:jc w:val="both"/>
        <w:rPr>
          <w:szCs w:val="28"/>
        </w:rPr>
      </w:pPr>
      <w:r>
        <w:rPr>
          <w:szCs w:val="28"/>
        </w:rPr>
        <w:t xml:space="preserve">          1)</w:t>
      </w:r>
      <w:r w:rsidRPr="00D53608">
        <w:rPr>
          <w:szCs w:val="28"/>
        </w:rPr>
        <w:t xml:space="preserve">Земельна ділянка сільськогосподарського призначення з цільовим призначенням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</w:t>
      </w:r>
      <w:r w:rsidRPr="00D53608">
        <w:rPr>
          <w:color w:val="000000"/>
          <w:szCs w:val="28"/>
          <w:bdr w:val="none" w:sz="0" w:space="0" w:color="auto" w:frame="1"/>
        </w:rPr>
        <w:t>КВЦПЗ 17.00)</w:t>
      </w:r>
      <w:r w:rsidRPr="00D53608">
        <w:rPr>
          <w:szCs w:val="28"/>
          <w:shd w:val="clear" w:color="auto" w:fill="FFFFFF"/>
        </w:rPr>
        <w:t>,</w:t>
      </w:r>
      <w:r w:rsidRPr="00D53608">
        <w:rPr>
          <w:szCs w:val="28"/>
        </w:rPr>
        <w:t xml:space="preserve">кадастровий номер </w:t>
      </w:r>
      <w:r>
        <w:rPr>
          <w:szCs w:val="28"/>
          <w:shd w:val="clear" w:color="auto" w:fill="FFFFFF"/>
        </w:rPr>
        <w:t>7121583900:09</w:t>
      </w:r>
      <w:r w:rsidRPr="00D53608">
        <w:rPr>
          <w:szCs w:val="28"/>
          <w:shd w:val="clear" w:color="auto" w:fill="FFFFFF"/>
        </w:rPr>
        <w:t>:004:0</w:t>
      </w:r>
      <w:r>
        <w:rPr>
          <w:szCs w:val="28"/>
          <w:shd w:val="clear" w:color="auto" w:fill="FFFFFF"/>
        </w:rPr>
        <w:t>507</w:t>
      </w:r>
      <w:r w:rsidRPr="00D53608">
        <w:rPr>
          <w:szCs w:val="28"/>
        </w:rPr>
        <w:t xml:space="preserve">, площею </w:t>
      </w:r>
      <w:r w:rsidR="00934277">
        <w:rPr>
          <w:szCs w:val="28"/>
          <w:shd w:val="clear" w:color="auto" w:fill="FFFFFF"/>
        </w:rPr>
        <w:t>21.2336</w:t>
      </w:r>
      <w:r w:rsidRPr="00D53608">
        <w:rPr>
          <w:color w:val="000000"/>
          <w:szCs w:val="28"/>
          <w:bdr w:val="none" w:sz="0" w:space="0" w:color="auto" w:frame="1"/>
        </w:rPr>
        <w:t> </w:t>
      </w:r>
      <w:r w:rsidRPr="00D53608">
        <w:rPr>
          <w:szCs w:val="28"/>
        </w:rPr>
        <w:t xml:space="preserve">га,  яка розташована в адміністративних межах </w:t>
      </w:r>
      <w:proofErr w:type="spellStart"/>
      <w:r w:rsidRPr="00D53608">
        <w:rPr>
          <w:szCs w:val="28"/>
        </w:rPr>
        <w:t>Новодмитрівської</w:t>
      </w:r>
      <w:proofErr w:type="spellEnd"/>
      <w:r w:rsidRPr="00D53608">
        <w:rPr>
          <w:szCs w:val="28"/>
        </w:rPr>
        <w:t xml:space="preserve"> сільської р</w:t>
      </w:r>
      <w:r>
        <w:rPr>
          <w:szCs w:val="28"/>
        </w:rPr>
        <w:t xml:space="preserve">ади (за межами </w:t>
      </w:r>
      <w:proofErr w:type="spellStart"/>
      <w:r>
        <w:rPr>
          <w:szCs w:val="28"/>
        </w:rPr>
        <w:t>с.Домантове</w:t>
      </w:r>
      <w:proofErr w:type="spellEnd"/>
      <w:r w:rsidRPr="00D53608">
        <w:rPr>
          <w:szCs w:val="28"/>
        </w:rPr>
        <w:t>).</w:t>
      </w:r>
    </w:p>
    <w:p w:rsidR="00E725AD" w:rsidRDefault="003A63BE" w:rsidP="00A616B6">
      <w:pPr>
        <w:pStyle w:val="21"/>
        <w:jc w:val="both"/>
        <w:rPr>
          <w:szCs w:val="28"/>
        </w:rPr>
      </w:pPr>
      <w:r>
        <w:rPr>
          <w:sz w:val="26"/>
          <w:szCs w:val="26"/>
        </w:rPr>
        <w:t xml:space="preserve">     </w:t>
      </w:r>
    </w:p>
    <w:p w:rsidR="00A616B6" w:rsidRDefault="00A616B6" w:rsidP="00A616B6">
      <w:pPr>
        <w:pStyle w:val="21"/>
        <w:jc w:val="both"/>
        <w:rPr>
          <w:szCs w:val="28"/>
        </w:rPr>
      </w:pPr>
      <w:r>
        <w:rPr>
          <w:szCs w:val="28"/>
        </w:rPr>
        <w:t xml:space="preserve">          2)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7121589000:05:001:0501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1.8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 xml:space="preserve">га, яка  розташована в адміністративних межах </w:t>
      </w:r>
      <w:proofErr w:type="spellStart"/>
      <w:r w:rsidRPr="00611283">
        <w:rPr>
          <w:szCs w:val="28"/>
        </w:rPr>
        <w:t>Новодмитрівської</w:t>
      </w:r>
      <w:proofErr w:type="spellEnd"/>
      <w:r w:rsidRPr="00611283">
        <w:rPr>
          <w:szCs w:val="28"/>
        </w:rPr>
        <w:t xml:space="preserve"> сільської р</w:t>
      </w:r>
      <w:r>
        <w:rPr>
          <w:szCs w:val="28"/>
        </w:rPr>
        <w:t xml:space="preserve">ади (за межами </w:t>
      </w:r>
      <w:proofErr w:type="spellStart"/>
      <w:r>
        <w:rPr>
          <w:szCs w:val="28"/>
        </w:rPr>
        <w:t>с.Скориківка</w:t>
      </w:r>
      <w:proofErr w:type="spellEnd"/>
      <w:r w:rsidRPr="00611283">
        <w:rPr>
          <w:szCs w:val="28"/>
        </w:rPr>
        <w:t>).</w:t>
      </w:r>
    </w:p>
    <w:p w:rsidR="00A11173" w:rsidRDefault="00A11173" w:rsidP="00A616B6">
      <w:pPr>
        <w:pStyle w:val="21"/>
        <w:jc w:val="both"/>
        <w:rPr>
          <w:szCs w:val="28"/>
        </w:rPr>
      </w:pPr>
    </w:p>
    <w:p w:rsidR="00A11173" w:rsidRDefault="00A11173" w:rsidP="00A11173">
      <w:pPr>
        <w:pStyle w:val="21"/>
        <w:jc w:val="both"/>
        <w:rPr>
          <w:szCs w:val="28"/>
        </w:rPr>
      </w:pPr>
      <w:r>
        <w:rPr>
          <w:szCs w:val="28"/>
        </w:rPr>
        <w:t xml:space="preserve">         3)</w:t>
      </w:r>
      <w:r w:rsidRPr="00D53608">
        <w:rPr>
          <w:szCs w:val="28"/>
        </w:rPr>
        <w:t xml:space="preserve">Земельна ділянка сільськогосподарського призначення з цільовим призначенням 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</w:t>
      </w:r>
      <w:r w:rsidRPr="00D53608">
        <w:rPr>
          <w:color w:val="000000"/>
          <w:szCs w:val="28"/>
          <w:bdr w:val="none" w:sz="0" w:space="0" w:color="auto" w:frame="1"/>
        </w:rPr>
        <w:t>КВЦПЗ 17.00)</w:t>
      </w:r>
      <w:r w:rsidRPr="00D53608">
        <w:rPr>
          <w:szCs w:val="28"/>
          <w:shd w:val="clear" w:color="auto" w:fill="FFFFFF"/>
        </w:rPr>
        <w:t>,</w:t>
      </w:r>
      <w:r w:rsidRPr="00D53608">
        <w:rPr>
          <w:szCs w:val="28"/>
        </w:rPr>
        <w:t xml:space="preserve">кадастровий номер </w:t>
      </w:r>
      <w:r>
        <w:rPr>
          <w:szCs w:val="28"/>
          <w:shd w:val="clear" w:color="auto" w:fill="FFFFFF"/>
        </w:rPr>
        <w:t>7121585800:05:001</w:t>
      </w:r>
      <w:r w:rsidRPr="00D53608">
        <w:rPr>
          <w:szCs w:val="28"/>
          <w:shd w:val="clear" w:color="auto" w:fill="FFFFFF"/>
        </w:rPr>
        <w:t>:0</w:t>
      </w:r>
      <w:r>
        <w:rPr>
          <w:szCs w:val="28"/>
          <w:shd w:val="clear" w:color="auto" w:fill="FFFFFF"/>
        </w:rPr>
        <w:t>552</w:t>
      </w:r>
      <w:r w:rsidRPr="00D53608">
        <w:rPr>
          <w:szCs w:val="28"/>
        </w:rPr>
        <w:t xml:space="preserve">, площею </w:t>
      </w:r>
      <w:r>
        <w:rPr>
          <w:szCs w:val="28"/>
          <w:shd w:val="clear" w:color="auto" w:fill="FFFFFF"/>
        </w:rPr>
        <w:t>3.6</w:t>
      </w:r>
      <w:r w:rsidRPr="00D53608">
        <w:rPr>
          <w:color w:val="000000"/>
          <w:szCs w:val="28"/>
          <w:bdr w:val="none" w:sz="0" w:space="0" w:color="auto" w:frame="1"/>
        </w:rPr>
        <w:t> </w:t>
      </w:r>
      <w:r w:rsidRPr="00D53608">
        <w:rPr>
          <w:szCs w:val="28"/>
        </w:rPr>
        <w:t xml:space="preserve">га,  яка розташована в адміністративних межах </w:t>
      </w:r>
      <w:proofErr w:type="spellStart"/>
      <w:r w:rsidRPr="00D53608">
        <w:rPr>
          <w:szCs w:val="28"/>
        </w:rPr>
        <w:t>Новодмитрівської</w:t>
      </w:r>
      <w:proofErr w:type="spellEnd"/>
      <w:r w:rsidRPr="00D53608">
        <w:rPr>
          <w:szCs w:val="28"/>
        </w:rPr>
        <w:t xml:space="preserve"> сільської р</w:t>
      </w:r>
      <w:r>
        <w:rPr>
          <w:szCs w:val="28"/>
        </w:rPr>
        <w:t xml:space="preserve">ади (за межами </w:t>
      </w:r>
      <w:proofErr w:type="spellStart"/>
      <w:r>
        <w:rPr>
          <w:szCs w:val="28"/>
        </w:rPr>
        <w:t>с.Ковтуни</w:t>
      </w:r>
      <w:proofErr w:type="spellEnd"/>
      <w:r w:rsidRPr="00D53608">
        <w:rPr>
          <w:szCs w:val="28"/>
        </w:rPr>
        <w:t>).</w:t>
      </w:r>
    </w:p>
    <w:p w:rsidR="001C5F1C" w:rsidRDefault="001C5F1C" w:rsidP="00A11173">
      <w:pPr>
        <w:pStyle w:val="21"/>
        <w:jc w:val="both"/>
        <w:rPr>
          <w:szCs w:val="28"/>
        </w:rPr>
      </w:pPr>
    </w:p>
    <w:p w:rsidR="001C5F1C" w:rsidRDefault="001C5F1C" w:rsidP="001C5F1C">
      <w:pPr>
        <w:pStyle w:val="21"/>
        <w:jc w:val="both"/>
        <w:rPr>
          <w:szCs w:val="28"/>
        </w:rPr>
      </w:pPr>
      <w:r>
        <w:rPr>
          <w:szCs w:val="28"/>
        </w:rPr>
        <w:t xml:space="preserve">         4)Земельна ділянка </w:t>
      </w:r>
      <w:r w:rsidRPr="00D53608">
        <w:rPr>
          <w:szCs w:val="28"/>
        </w:rPr>
        <w:t>сільськогоспо</w:t>
      </w:r>
      <w:r>
        <w:rPr>
          <w:szCs w:val="28"/>
        </w:rPr>
        <w:t>дарського призначення</w:t>
      </w:r>
      <w:r w:rsidRPr="00D53608">
        <w:rPr>
          <w:szCs w:val="28"/>
          <w:shd w:val="clear" w:color="auto" w:fill="FFFFFF"/>
        </w:rPr>
        <w:t>,</w:t>
      </w:r>
      <w:r>
        <w:rPr>
          <w:szCs w:val="28"/>
        </w:rPr>
        <w:t>кадастровий номер відсутній , орієнтовною</w:t>
      </w:r>
      <w:r w:rsidRPr="00D53608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2.00</w:t>
      </w:r>
      <w:r w:rsidRPr="00D53608">
        <w:rPr>
          <w:color w:val="000000"/>
          <w:szCs w:val="28"/>
          <w:bdr w:val="none" w:sz="0" w:space="0" w:color="auto" w:frame="1"/>
        </w:rPr>
        <w:t> </w:t>
      </w:r>
      <w:r>
        <w:rPr>
          <w:szCs w:val="28"/>
        </w:rPr>
        <w:t>га,</w:t>
      </w:r>
      <w:r w:rsidRPr="00D53608">
        <w:rPr>
          <w:szCs w:val="28"/>
        </w:rPr>
        <w:t xml:space="preserve">яка розташована в адміністративних межах </w:t>
      </w:r>
      <w:proofErr w:type="spellStart"/>
      <w:r w:rsidRPr="00D53608">
        <w:rPr>
          <w:szCs w:val="28"/>
        </w:rPr>
        <w:t>Новодмитрівської</w:t>
      </w:r>
      <w:proofErr w:type="spellEnd"/>
      <w:r w:rsidRPr="00D53608">
        <w:rPr>
          <w:szCs w:val="28"/>
        </w:rPr>
        <w:t xml:space="preserve"> сільської р</w:t>
      </w:r>
      <w:r>
        <w:rPr>
          <w:szCs w:val="28"/>
        </w:rPr>
        <w:t xml:space="preserve">ади (за межами </w:t>
      </w:r>
      <w:proofErr w:type="spellStart"/>
      <w:r>
        <w:rPr>
          <w:szCs w:val="28"/>
        </w:rPr>
        <w:t>с.Ковтуни</w:t>
      </w:r>
      <w:proofErr w:type="spellEnd"/>
      <w:r w:rsidRPr="00D53608">
        <w:rPr>
          <w:szCs w:val="28"/>
        </w:rPr>
        <w:t>).</w:t>
      </w:r>
    </w:p>
    <w:p w:rsidR="00E11FC0" w:rsidRDefault="00E11FC0" w:rsidP="001C5F1C">
      <w:pPr>
        <w:pStyle w:val="21"/>
        <w:jc w:val="both"/>
        <w:rPr>
          <w:szCs w:val="28"/>
        </w:rPr>
      </w:pPr>
    </w:p>
    <w:p w:rsidR="00E11FC0" w:rsidRDefault="00E11FC0" w:rsidP="001C5F1C">
      <w:pPr>
        <w:pStyle w:val="21"/>
        <w:jc w:val="both"/>
        <w:rPr>
          <w:szCs w:val="28"/>
        </w:rPr>
      </w:pPr>
    </w:p>
    <w:p w:rsidR="00A11173" w:rsidRPr="00611283" w:rsidRDefault="00A11173" w:rsidP="00A616B6">
      <w:pPr>
        <w:pStyle w:val="21"/>
        <w:jc w:val="both"/>
        <w:rPr>
          <w:szCs w:val="28"/>
        </w:rPr>
      </w:pPr>
    </w:p>
    <w:p w:rsidR="00E11FC0" w:rsidRDefault="00E11FC0" w:rsidP="00E11FC0">
      <w:pPr>
        <w:pStyle w:val="21"/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5)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71215858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00:05:</w:t>
      </w:r>
      <w:r w:rsidR="00256D81">
        <w:rPr>
          <w:rFonts w:ascii="Arial" w:hAnsi="Arial" w:cs="Arial"/>
          <w:color w:val="333333"/>
          <w:szCs w:val="28"/>
          <w:shd w:val="clear" w:color="auto" w:fill="FFFFFF"/>
        </w:rPr>
        <w:t>001:0556</w:t>
      </w:r>
      <w:r w:rsidRPr="00611283">
        <w:rPr>
          <w:szCs w:val="28"/>
        </w:rPr>
        <w:t xml:space="preserve"> площею </w:t>
      </w:r>
      <w:r w:rsidR="00256D81">
        <w:rPr>
          <w:szCs w:val="28"/>
          <w:shd w:val="clear" w:color="auto" w:fill="FFFFFF"/>
        </w:rPr>
        <w:t>2.00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 xml:space="preserve">га, яка  розташована в адміністративних межах </w:t>
      </w:r>
      <w:proofErr w:type="spellStart"/>
      <w:r w:rsidRPr="00611283">
        <w:rPr>
          <w:szCs w:val="28"/>
        </w:rPr>
        <w:t>Новодмитрівської</w:t>
      </w:r>
      <w:proofErr w:type="spellEnd"/>
      <w:r w:rsidRPr="00611283">
        <w:rPr>
          <w:szCs w:val="28"/>
        </w:rPr>
        <w:t xml:space="preserve"> сільської р</w:t>
      </w:r>
      <w:r w:rsidR="00256D81">
        <w:rPr>
          <w:szCs w:val="28"/>
        </w:rPr>
        <w:t xml:space="preserve">ади (за межами </w:t>
      </w:r>
      <w:proofErr w:type="spellStart"/>
      <w:r w:rsidR="00256D81">
        <w:rPr>
          <w:szCs w:val="28"/>
        </w:rPr>
        <w:t>с.Ковтуни</w:t>
      </w:r>
      <w:proofErr w:type="spellEnd"/>
      <w:r w:rsidRPr="00611283">
        <w:rPr>
          <w:szCs w:val="28"/>
        </w:rPr>
        <w:t>).</w:t>
      </w:r>
    </w:p>
    <w:p w:rsidR="00256D81" w:rsidRDefault="00256D81" w:rsidP="00E11FC0">
      <w:pPr>
        <w:pStyle w:val="21"/>
        <w:tabs>
          <w:tab w:val="left" w:pos="567"/>
        </w:tabs>
        <w:jc w:val="both"/>
        <w:rPr>
          <w:szCs w:val="28"/>
        </w:rPr>
      </w:pPr>
    </w:p>
    <w:p w:rsidR="00256D81" w:rsidRDefault="00256D81" w:rsidP="00256D81">
      <w:pPr>
        <w:pStyle w:val="21"/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6)</w:t>
      </w:r>
      <w:r w:rsidRPr="00611283">
        <w:rPr>
          <w:szCs w:val="28"/>
        </w:rPr>
        <w:t xml:space="preserve">Земельна ділянка сільськогосподарського призначення з цільовим </w:t>
      </w:r>
      <w:r>
        <w:rPr>
          <w:szCs w:val="28"/>
        </w:rPr>
        <w:t xml:space="preserve">   </w:t>
      </w:r>
      <w:r w:rsidRPr="00611283">
        <w:rPr>
          <w:szCs w:val="28"/>
        </w:rPr>
        <w:t>призначенням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611283">
        <w:rPr>
          <w:color w:val="000000"/>
          <w:szCs w:val="28"/>
          <w:bdr w:val="none" w:sz="0" w:space="0" w:color="auto" w:frame="1"/>
        </w:rPr>
        <w:t xml:space="preserve"> (КВЦПЗ 16.00)</w:t>
      </w:r>
      <w:r w:rsidRPr="00611283">
        <w:rPr>
          <w:szCs w:val="28"/>
          <w:shd w:val="clear" w:color="auto" w:fill="FFFFFF"/>
        </w:rPr>
        <w:t>,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71215858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00:05:</w:t>
      </w:r>
      <w:r>
        <w:rPr>
          <w:rFonts w:ascii="Arial" w:hAnsi="Arial" w:cs="Arial"/>
          <w:color w:val="333333"/>
          <w:szCs w:val="28"/>
          <w:shd w:val="clear" w:color="auto" w:fill="FFFFFF"/>
        </w:rPr>
        <w:t>001:0557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2.00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 xml:space="preserve">га, яка  розташована в адміністративних межах </w:t>
      </w:r>
      <w:proofErr w:type="spellStart"/>
      <w:r w:rsidRPr="00611283">
        <w:rPr>
          <w:szCs w:val="28"/>
        </w:rPr>
        <w:t>Новодмитрівської</w:t>
      </w:r>
      <w:proofErr w:type="spellEnd"/>
      <w:r w:rsidRPr="00611283">
        <w:rPr>
          <w:szCs w:val="28"/>
        </w:rPr>
        <w:t xml:space="preserve"> сільської р</w:t>
      </w:r>
      <w:r>
        <w:rPr>
          <w:szCs w:val="28"/>
        </w:rPr>
        <w:t xml:space="preserve">ади (за межами </w:t>
      </w:r>
      <w:proofErr w:type="spellStart"/>
      <w:r>
        <w:rPr>
          <w:szCs w:val="28"/>
        </w:rPr>
        <w:t>с.Ковтуни</w:t>
      </w:r>
      <w:proofErr w:type="spellEnd"/>
      <w:r w:rsidRPr="00611283">
        <w:rPr>
          <w:szCs w:val="28"/>
        </w:rPr>
        <w:t>).</w:t>
      </w:r>
    </w:p>
    <w:p w:rsidR="00CE3CF3" w:rsidRDefault="00CE3CF3" w:rsidP="00256D81">
      <w:pPr>
        <w:pStyle w:val="21"/>
        <w:tabs>
          <w:tab w:val="left" w:pos="567"/>
        </w:tabs>
        <w:jc w:val="both"/>
        <w:rPr>
          <w:szCs w:val="28"/>
        </w:rPr>
      </w:pPr>
    </w:p>
    <w:p w:rsidR="00CE3CF3" w:rsidRDefault="00CE3CF3" w:rsidP="00CE3CF3">
      <w:pPr>
        <w:pStyle w:val="21"/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7)</w:t>
      </w:r>
      <w:r w:rsidR="00130CFA">
        <w:rPr>
          <w:szCs w:val="28"/>
        </w:rPr>
        <w:t xml:space="preserve">Земельна ділянка </w:t>
      </w:r>
      <w:r w:rsidRPr="00611283">
        <w:rPr>
          <w:szCs w:val="28"/>
        </w:rPr>
        <w:t xml:space="preserve">з цільовим </w:t>
      </w:r>
      <w:r>
        <w:rPr>
          <w:szCs w:val="28"/>
        </w:rPr>
        <w:t>призначенням</w:t>
      </w:r>
      <w:r w:rsidR="00130CFA">
        <w:rPr>
          <w:szCs w:val="28"/>
        </w:rPr>
        <w:t xml:space="preserve"> землі промисловості </w:t>
      </w:r>
      <w:bookmarkStart w:id="0" w:name="_GoBack"/>
      <w:bookmarkEnd w:id="0"/>
      <w:r w:rsidRPr="00CE3CF3">
        <w:rPr>
          <w:color w:val="333333"/>
          <w:szCs w:val="28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</w:rPr>
        <w:t>(</w:t>
      </w:r>
      <w:r w:rsidRPr="00CE3CF3">
        <w:rPr>
          <w:color w:val="333333"/>
          <w:szCs w:val="28"/>
          <w:shd w:val="clear" w:color="auto" w:fill="FFFFFF"/>
        </w:rPr>
        <w:t>Для розміщення та експлуатації будівель і споруд іншого наземного транспорту</w:t>
      </w:r>
      <w:r w:rsidR="00FE08D0">
        <w:rPr>
          <w:color w:val="333333"/>
          <w:szCs w:val="28"/>
          <w:shd w:val="clear" w:color="auto" w:fill="FFFFFF"/>
        </w:rPr>
        <w:t xml:space="preserve"> </w:t>
      </w:r>
      <w:r>
        <w:rPr>
          <w:color w:val="333333"/>
          <w:szCs w:val="28"/>
          <w:shd w:val="clear" w:color="auto" w:fill="FFFFFF"/>
        </w:rPr>
        <w:t>КВЦПЗ 12.09)</w:t>
      </w:r>
      <w:r>
        <w:rPr>
          <w:szCs w:val="28"/>
        </w:rPr>
        <w:t xml:space="preserve"> </w:t>
      </w:r>
      <w:r w:rsidRPr="00611283">
        <w:rPr>
          <w:szCs w:val="28"/>
        </w:rPr>
        <w:t xml:space="preserve">кадастровий номер </w:t>
      </w:r>
      <w:r>
        <w:rPr>
          <w:rFonts w:ascii="Arial" w:hAnsi="Arial" w:cs="Arial"/>
          <w:color w:val="333333"/>
          <w:szCs w:val="28"/>
          <w:shd w:val="clear" w:color="auto" w:fill="FFFFFF"/>
        </w:rPr>
        <w:t>7121587</w:t>
      </w:r>
      <w:r>
        <w:rPr>
          <w:rFonts w:ascii="Arial" w:hAnsi="Arial" w:cs="Arial"/>
          <w:color w:val="333333"/>
          <w:szCs w:val="28"/>
          <w:shd w:val="clear" w:color="auto" w:fill="FFFFFF"/>
        </w:rPr>
        <w:t>8</w:t>
      </w:r>
      <w:r>
        <w:rPr>
          <w:rFonts w:ascii="Arial" w:hAnsi="Arial" w:cs="Arial"/>
          <w:color w:val="333333"/>
          <w:szCs w:val="28"/>
          <w:shd w:val="clear" w:color="auto" w:fill="FFFFFF"/>
        </w:rPr>
        <w:t>01:03</w:t>
      </w:r>
      <w:r w:rsidRPr="00A616B6">
        <w:rPr>
          <w:rFonts w:ascii="Arial" w:hAnsi="Arial" w:cs="Arial"/>
          <w:color w:val="333333"/>
          <w:szCs w:val="28"/>
          <w:shd w:val="clear" w:color="auto" w:fill="FFFFFF"/>
        </w:rPr>
        <w:t>:</w:t>
      </w:r>
      <w:r>
        <w:rPr>
          <w:rFonts w:ascii="Arial" w:hAnsi="Arial" w:cs="Arial"/>
          <w:color w:val="333333"/>
          <w:szCs w:val="28"/>
          <w:shd w:val="clear" w:color="auto" w:fill="FFFFFF"/>
        </w:rPr>
        <w:t>002:0500</w:t>
      </w:r>
      <w:r w:rsidRPr="00611283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0.0203</w:t>
      </w:r>
      <w:r w:rsidRPr="00611283">
        <w:rPr>
          <w:color w:val="000000"/>
          <w:szCs w:val="28"/>
          <w:bdr w:val="none" w:sz="0" w:space="0" w:color="auto" w:frame="1"/>
        </w:rPr>
        <w:t> </w:t>
      </w:r>
      <w:r w:rsidRPr="00611283">
        <w:rPr>
          <w:szCs w:val="28"/>
        </w:rPr>
        <w:t>га, яка</w:t>
      </w:r>
      <w:r>
        <w:rPr>
          <w:szCs w:val="28"/>
        </w:rPr>
        <w:t xml:space="preserve">  розташована в </w:t>
      </w:r>
      <w:r w:rsidRPr="00611283">
        <w:rPr>
          <w:szCs w:val="28"/>
        </w:rPr>
        <w:t xml:space="preserve"> межах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с.Нова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Дмитрівка</w:t>
      </w:r>
      <w:proofErr w:type="spellEnd"/>
      <w:r w:rsidR="00FE08D0">
        <w:rPr>
          <w:szCs w:val="28"/>
        </w:rPr>
        <w:t xml:space="preserve">  Золотоніського району Черкаської області.</w:t>
      </w:r>
    </w:p>
    <w:p w:rsidR="00A616B6" w:rsidRDefault="00A616B6" w:rsidP="00A616B6">
      <w:pPr>
        <w:pStyle w:val="21"/>
        <w:ind w:left="1603"/>
        <w:jc w:val="both"/>
        <w:rPr>
          <w:szCs w:val="28"/>
        </w:rPr>
      </w:pPr>
    </w:p>
    <w:p w:rsidR="00607AE7" w:rsidRDefault="00607AE7" w:rsidP="00A616B6">
      <w:pPr>
        <w:pStyle w:val="21"/>
        <w:jc w:val="both"/>
        <w:rPr>
          <w:szCs w:val="28"/>
        </w:rPr>
      </w:pPr>
    </w:p>
    <w:p w:rsidR="003A63BE" w:rsidRDefault="003A63BE" w:rsidP="003A63BE">
      <w:pPr>
        <w:pStyle w:val="21"/>
        <w:ind w:left="1320"/>
        <w:jc w:val="both"/>
        <w:rPr>
          <w:szCs w:val="28"/>
        </w:rPr>
      </w:pPr>
    </w:p>
    <w:p w:rsidR="00B0374C" w:rsidRDefault="00B0374C" w:rsidP="00B0374C">
      <w:pPr>
        <w:pStyle w:val="21"/>
        <w:ind w:left="1178"/>
        <w:jc w:val="both"/>
        <w:rPr>
          <w:sz w:val="26"/>
          <w:szCs w:val="26"/>
        </w:rPr>
      </w:pPr>
    </w:p>
    <w:p w:rsidR="006D7A83" w:rsidRDefault="006D7A83" w:rsidP="006D7A8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7A83" w:rsidRDefault="006D7A83" w:rsidP="006D7A8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6983" w:rsidRDefault="00496A1D" w:rsidP="0068698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86983">
        <w:rPr>
          <w:rFonts w:ascii="Times New Roman" w:hAnsi="Times New Roman"/>
          <w:sz w:val="28"/>
          <w:szCs w:val="28"/>
          <w:lang w:val="uk-UA"/>
        </w:rPr>
        <w:t xml:space="preserve">Сільський голова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686983">
        <w:rPr>
          <w:rFonts w:ascii="Times New Roman" w:hAnsi="Times New Roman"/>
          <w:sz w:val="28"/>
          <w:szCs w:val="28"/>
          <w:lang w:val="uk-UA"/>
        </w:rPr>
        <w:t xml:space="preserve">   А. Кухаренко</w:t>
      </w:r>
    </w:p>
    <w:sectPr w:rsidR="00686983" w:rsidSect="007E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3A05"/>
    <w:multiLevelType w:val="hybridMultilevel"/>
    <w:tmpl w:val="AFF4A240"/>
    <w:lvl w:ilvl="0" w:tplc="B3EE5778">
      <w:start w:val="1"/>
      <w:numFmt w:val="decimal"/>
      <w:lvlText w:val="%1)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FE25C78"/>
    <w:multiLevelType w:val="hybridMultilevel"/>
    <w:tmpl w:val="F7E6D0E8"/>
    <w:lvl w:ilvl="0" w:tplc="B3EE5778">
      <w:start w:val="1"/>
      <w:numFmt w:val="decimal"/>
      <w:lvlText w:val="%1)"/>
      <w:lvlJc w:val="left"/>
      <w:pPr>
        <w:ind w:left="117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CC"/>
    <w:rsid w:val="000077C7"/>
    <w:rsid w:val="00054413"/>
    <w:rsid w:val="000B1700"/>
    <w:rsid w:val="000D4D72"/>
    <w:rsid w:val="0011534E"/>
    <w:rsid w:val="00130CFA"/>
    <w:rsid w:val="001B16CC"/>
    <w:rsid w:val="001C5F1C"/>
    <w:rsid w:val="001D79F0"/>
    <w:rsid w:val="00256D81"/>
    <w:rsid w:val="002F765E"/>
    <w:rsid w:val="00320219"/>
    <w:rsid w:val="00346301"/>
    <w:rsid w:val="003A63BE"/>
    <w:rsid w:val="003B193A"/>
    <w:rsid w:val="00496A1D"/>
    <w:rsid w:val="00526979"/>
    <w:rsid w:val="005F27EF"/>
    <w:rsid w:val="00607AE7"/>
    <w:rsid w:val="00611283"/>
    <w:rsid w:val="00686983"/>
    <w:rsid w:val="006D7A83"/>
    <w:rsid w:val="00764F63"/>
    <w:rsid w:val="007E0EBD"/>
    <w:rsid w:val="007F51CC"/>
    <w:rsid w:val="00883E1E"/>
    <w:rsid w:val="00934277"/>
    <w:rsid w:val="0094341B"/>
    <w:rsid w:val="00950DBD"/>
    <w:rsid w:val="00962682"/>
    <w:rsid w:val="00A11173"/>
    <w:rsid w:val="00A616B6"/>
    <w:rsid w:val="00A7322C"/>
    <w:rsid w:val="00AD4665"/>
    <w:rsid w:val="00B0374C"/>
    <w:rsid w:val="00C17EB3"/>
    <w:rsid w:val="00C21E66"/>
    <w:rsid w:val="00CE3CF3"/>
    <w:rsid w:val="00D53608"/>
    <w:rsid w:val="00D55302"/>
    <w:rsid w:val="00E11FC0"/>
    <w:rsid w:val="00E725AD"/>
    <w:rsid w:val="00ED7239"/>
    <w:rsid w:val="00F817F7"/>
    <w:rsid w:val="00FD38E9"/>
    <w:rsid w:val="00FE0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D7A8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7A83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6D7A83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6D7A8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6D7A83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rvts90">
    <w:name w:val="rvts90"/>
    <w:basedOn w:val="a0"/>
    <w:rsid w:val="006D7A83"/>
    <w:rPr>
      <w:rFonts w:cs="Times New Roman"/>
    </w:rPr>
  </w:style>
  <w:style w:type="character" w:customStyle="1" w:styleId="rvts82">
    <w:name w:val="rvts82"/>
    <w:basedOn w:val="a0"/>
    <w:rsid w:val="006D7A83"/>
    <w:rPr>
      <w:rFonts w:cs="Times New Roman"/>
    </w:rPr>
  </w:style>
  <w:style w:type="paragraph" w:styleId="a4">
    <w:name w:val="List Paragraph"/>
    <w:basedOn w:val="a"/>
    <w:uiPriority w:val="34"/>
    <w:qFormat/>
    <w:rsid w:val="00007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D7A8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7A83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6D7A83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6D7A8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6D7A83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rvts90">
    <w:name w:val="rvts90"/>
    <w:basedOn w:val="a0"/>
    <w:rsid w:val="006D7A83"/>
    <w:rPr>
      <w:rFonts w:cs="Times New Roman"/>
    </w:rPr>
  </w:style>
  <w:style w:type="character" w:customStyle="1" w:styleId="rvts82">
    <w:name w:val="rvts82"/>
    <w:basedOn w:val="a0"/>
    <w:rsid w:val="006D7A83"/>
    <w:rPr>
      <w:rFonts w:cs="Times New Roman"/>
    </w:rPr>
  </w:style>
  <w:style w:type="paragraph" w:styleId="a4">
    <w:name w:val="List Paragraph"/>
    <w:basedOn w:val="a"/>
    <w:uiPriority w:val="34"/>
    <w:qFormat/>
    <w:rsid w:val="00007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2021-11-10T09:57:00Z</cp:lastPrinted>
  <dcterms:created xsi:type="dcterms:W3CDTF">2021-10-26T13:47:00Z</dcterms:created>
  <dcterms:modified xsi:type="dcterms:W3CDTF">2021-11-12T10:47:00Z</dcterms:modified>
</cp:coreProperties>
</file>