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0B" w:rsidRPr="004B243A" w:rsidRDefault="00B13D0B" w:rsidP="00B13D0B">
      <w:pPr>
        <w:spacing w:after="0" w:line="240" w:lineRule="auto"/>
        <w:jc w:val="center"/>
        <w:rPr>
          <w:rFonts w:ascii="Times New Roman" w:hAnsi="Times New Roman"/>
          <w:b/>
          <w:sz w:val="28"/>
          <w:szCs w:val="28"/>
        </w:rPr>
      </w:pPr>
      <w:r w:rsidRPr="004B243A">
        <w:rPr>
          <w:rFonts w:ascii="Times New Roman" w:hAnsi="Times New Roman"/>
        </w:rPr>
        <w:t xml:space="preserve">    </w:t>
      </w:r>
      <w:r w:rsidRPr="004B243A">
        <w:rPr>
          <w:rFonts w:ascii="Times New Roman" w:hAnsi="Times New Roman"/>
          <w:b/>
          <w:sz w:val="28"/>
          <w:szCs w:val="28"/>
        </w:rPr>
        <w:t>ДЕРЖАВНА ПОДАТКОВА СЛУЖБА  УКРАЇНИ</w:t>
      </w:r>
    </w:p>
    <w:p w:rsidR="00B13D0B" w:rsidRPr="004B243A" w:rsidRDefault="00B13D0B" w:rsidP="00B13D0B">
      <w:pPr>
        <w:spacing w:after="0" w:line="240" w:lineRule="auto"/>
        <w:jc w:val="center"/>
        <w:rPr>
          <w:rFonts w:ascii="Times New Roman" w:hAnsi="Times New Roman"/>
          <w:b/>
          <w:sz w:val="28"/>
          <w:szCs w:val="28"/>
        </w:rPr>
      </w:pPr>
      <w:r w:rsidRPr="004B243A">
        <w:rPr>
          <w:rFonts w:ascii="Times New Roman" w:hAnsi="Times New Roman"/>
          <w:b/>
          <w:sz w:val="28"/>
          <w:szCs w:val="28"/>
        </w:rPr>
        <w:t xml:space="preserve">ГОЛОВНЕ УПРАВЛІННЯ ДПС У ЧЕРКАСЬКІЙ ОБЛАСТІ </w:t>
      </w:r>
    </w:p>
    <w:p w:rsidR="00B13D0B" w:rsidRPr="00DB643F" w:rsidRDefault="00B15C88" w:rsidP="00B13D0B">
      <w:pPr>
        <w:spacing w:after="0" w:line="240" w:lineRule="auto"/>
        <w:jc w:val="center"/>
        <w:rPr>
          <w:rFonts w:ascii="Times New Roman" w:hAnsi="Times New Roman"/>
          <w:sz w:val="24"/>
          <w:szCs w:val="24"/>
        </w:rPr>
      </w:pPr>
      <w:bookmarkStart w:id="0" w:name="_GoBack"/>
      <w:r w:rsidRPr="00DB643F">
        <w:rPr>
          <w:rFonts w:ascii="Times New Roman" w:hAnsi="Times New Roman"/>
          <w:sz w:val="24"/>
          <w:szCs w:val="24"/>
        </w:rPr>
        <w:t>СЕКТОР ІНФОРМАЦІЙНОЇ ВЗАЄМОДІЇ</w:t>
      </w:r>
    </w:p>
    <w:bookmarkEnd w:id="0"/>
    <w:p w:rsidR="00B13D0B" w:rsidRPr="004B243A" w:rsidRDefault="00B13D0B" w:rsidP="00B13D0B">
      <w:pPr>
        <w:spacing w:after="0" w:line="240" w:lineRule="auto"/>
        <w:jc w:val="center"/>
        <w:rPr>
          <w:rFonts w:ascii="Times New Roman" w:hAnsi="Times New Roman"/>
          <w:sz w:val="20"/>
          <w:szCs w:val="20"/>
        </w:rPr>
      </w:pPr>
      <w:r w:rsidRPr="004B243A">
        <w:rPr>
          <w:rFonts w:ascii="Times New Roman" w:hAnsi="Times New Roman"/>
          <w:sz w:val="20"/>
          <w:szCs w:val="20"/>
        </w:rPr>
        <w:t xml:space="preserve">вул. Хрещатик,235, м. Черкаси, 18002, </w:t>
      </w:r>
      <w:proofErr w:type="spellStart"/>
      <w:r w:rsidRPr="004B243A">
        <w:rPr>
          <w:rFonts w:ascii="Times New Roman" w:hAnsi="Times New Roman"/>
          <w:sz w:val="20"/>
          <w:szCs w:val="20"/>
        </w:rPr>
        <w:t>тел</w:t>
      </w:r>
      <w:proofErr w:type="spellEnd"/>
      <w:r w:rsidRPr="004B243A">
        <w:rPr>
          <w:rFonts w:ascii="Times New Roman" w:hAnsi="Times New Roman"/>
          <w:sz w:val="20"/>
          <w:szCs w:val="20"/>
        </w:rPr>
        <w:t xml:space="preserve">.(0472) 33-91-34, </w:t>
      </w:r>
      <w:r w:rsidRPr="004B243A">
        <w:rPr>
          <w:rFonts w:ascii="Times New Roman" w:hAnsi="Times New Roman"/>
          <w:sz w:val="20"/>
          <w:szCs w:val="20"/>
          <w:lang w:val="en-US"/>
        </w:rPr>
        <w:t>e</w:t>
      </w:r>
      <w:r w:rsidRPr="004B243A">
        <w:rPr>
          <w:rFonts w:ascii="Times New Roman" w:hAnsi="Times New Roman"/>
          <w:sz w:val="20"/>
          <w:szCs w:val="20"/>
        </w:rPr>
        <w:t>-</w:t>
      </w:r>
      <w:r w:rsidRPr="004B243A">
        <w:rPr>
          <w:rFonts w:ascii="Times New Roman" w:hAnsi="Times New Roman"/>
          <w:sz w:val="20"/>
          <w:szCs w:val="20"/>
          <w:lang w:val="en-US"/>
        </w:rPr>
        <w:t>mail</w:t>
      </w:r>
      <w:r w:rsidRPr="004B243A">
        <w:rPr>
          <w:rFonts w:ascii="Times New Roman" w:hAnsi="Times New Roman"/>
          <w:sz w:val="20"/>
          <w:szCs w:val="20"/>
        </w:rPr>
        <w:t xml:space="preserve">: </w:t>
      </w:r>
      <w:hyperlink r:id="rId6" w:history="1">
        <w:r w:rsidRPr="004B243A">
          <w:rPr>
            <w:rFonts w:ascii="Times New Roman" w:hAnsi="Times New Roman"/>
            <w:color w:val="0000FF"/>
            <w:sz w:val="20"/>
            <w:szCs w:val="20"/>
            <w:u w:val="single"/>
            <w:lang w:val="en-US"/>
          </w:rPr>
          <w:t>ck</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zmi</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tax</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gov</w:t>
        </w:r>
        <w:r w:rsidRPr="004B243A">
          <w:rPr>
            <w:rFonts w:ascii="Times New Roman" w:hAnsi="Times New Roman"/>
            <w:color w:val="0000FF"/>
            <w:sz w:val="20"/>
            <w:szCs w:val="20"/>
            <w:u w:val="single"/>
          </w:rPr>
          <w:t>.</w:t>
        </w:r>
        <w:proofErr w:type="spellStart"/>
        <w:r w:rsidRPr="004B243A">
          <w:rPr>
            <w:rFonts w:ascii="Times New Roman" w:hAnsi="Times New Roman"/>
            <w:color w:val="0000FF"/>
            <w:sz w:val="20"/>
            <w:szCs w:val="20"/>
            <w:u w:val="single"/>
            <w:lang w:val="en-US"/>
          </w:rPr>
          <w:t>ua</w:t>
        </w:r>
        <w:proofErr w:type="spellEnd"/>
      </w:hyperlink>
    </w:p>
    <w:p w:rsidR="00B13D0B" w:rsidRPr="00744D4B" w:rsidRDefault="00B13D0B" w:rsidP="00B13D0B">
      <w:pPr>
        <w:jc w:val="center"/>
        <w:rPr>
          <w:color w:val="0000FF"/>
          <w:sz w:val="28"/>
          <w:szCs w:val="28"/>
          <w:u w:val="single"/>
        </w:rPr>
      </w:pPr>
    </w:p>
    <w:p w:rsidR="00A01EDD" w:rsidRDefault="00A01EDD" w:rsidP="00A01EDD">
      <w:pPr>
        <w:pStyle w:val="20"/>
        <w:shd w:val="clear" w:color="auto" w:fill="auto"/>
        <w:spacing w:after="480" w:line="319" w:lineRule="exact"/>
        <w:ind w:left="360"/>
      </w:pPr>
      <w:r>
        <w:t>Умови при яких застосування реєстратора розрахункових операцій, або програмного РРО, або розрахункової книжки та книги обліку розрахункових операцій є обов’язковим</w:t>
      </w:r>
    </w:p>
    <w:p w:rsidR="00A01EDD" w:rsidRDefault="00A01EDD" w:rsidP="00A01EDD">
      <w:pPr>
        <w:pStyle w:val="1"/>
        <w:shd w:val="clear" w:color="auto" w:fill="auto"/>
        <w:spacing w:before="0"/>
        <w:ind w:left="20" w:right="380"/>
      </w:pPr>
      <w:r>
        <w:t>Головне управління ДПС у Черкаській області нагадує, якщо фізична особа - підприємець - платник єдиного податку здійснює роздрібну торгівлю пива, сидру, пері (без додання спирту) та столових вин, то застосування реєстратора розрахункових операцій (далі - РРО) або програмного РРО (далі - ПРРО), або розрахункової книжки (далі - РК) та книги обліку розрахункових операцій (далі - КОРО) для такого платника є обов’язковим (при цьому зазначені операції проводяться за наявності ліцензії на право роздрібної торгівлі алкогольними напоями).</w:t>
      </w:r>
    </w:p>
    <w:p w:rsidR="00A01EDD" w:rsidRDefault="00A01EDD" w:rsidP="00A01EDD">
      <w:pPr>
        <w:pStyle w:val="1"/>
        <w:shd w:val="clear" w:color="auto" w:fill="auto"/>
        <w:spacing w:before="0"/>
        <w:ind w:left="20" w:right="380"/>
      </w:pPr>
      <w:r>
        <w:t>Зазначимо, якщо фізична особа - підприємець - платник єдиного податку другої - четвертої груп здійснює реалізацію технічно складних побутових товарів, що підлягають гарантійному ремонту, а також лікарських засобів та виробів медичного призначення та/або роздрібний продаж пива, сидру, пері (без додання спирту) та столових вин лише в одній із господарських одиниць, то така особа зобов’язана проводити розрахункові операції за однаковим порядком на усіх структурних підрозділах, зокрема, застосовувати РРО або ПРРО, або РК та КОРО на всіх інших господарських одиницях незалежно від асортименту товарів, оскільки законодавством передбачені вимоги до платника податків - суб’єкта господарювання, а не до його структурних підрозділів.</w:t>
      </w:r>
    </w:p>
    <w:p w:rsidR="00E614DB" w:rsidRDefault="00E614DB" w:rsidP="00D47731">
      <w:pPr>
        <w:spacing w:after="0" w:line="240" w:lineRule="auto"/>
        <w:ind w:firstLine="567"/>
        <w:jc w:val="both"/>
        <w:rPr>
          <w:rFonts w:ascii="Times New Roman" w:hAnsi="Times New Roman" w:cs="Times New Roman"/>
          <w:sz w:val="28"/>
          <w:szCs w:val="28"/>
        </w:rPr>
      </w:pPr>
    </w:p>
    <w:p w:rsidR="00E614DB" w:rsidRDefault="00E614DB" w:rsidP="00546236">
      <w:pPr>
        <w:ind w:firstLine="708"/>
        <w:jc w:val="both"/>
        <w:rPr>
          <w:rFonts w:ascii="Times New Roman" w:hAnsi="Times New Roman" w:cs="Times New Roman"/>
          <w:sz w:val="28"/>
          <w:szCs w:val="28"/>
        </w:rPr>
      </w:pPr>
    </w:p>
    <w:p w:rsidR="00E614DB" w:rsidRDefault="00E614DB" w:rsidP="00546236">
      <w:pPr>
        <w:ind w:firstLine="708"/>
        <w:jc w:val="both"/>
        <w:rPr>
          <w:rFonts w:ascii="Times New Roman" w:hAnsi="Times New Roman" w:cs="Times New Roman"/>
          <w:sz w:val="28"/>
          <w:szCs w:val="28"/>
        </w:rPr>
      </w:pPr>
    </w:p>
    <w:p w:rsidR="00E614DB" w:rsidRDefault="00E614DB" w:rsidP="00546236">
      <w:pPr>
        <w:ind w:firstLine="708"/>
        <w:jc w:val="both"/>
        <w:rPr>
          <w:rFonts w:ascii="Times New Roman" w:hAnsi="Times New Roman" w:cs="Times New Roman"/>
          <w:sz w:val="28"/>
          <w:szCs w:val="28"/>
        </w:rPr>
      </w:pPr>
    </w:p>
    <w:p w:rsidR="00E614DB" w:rsidRDefault="00E614DB" w:rsidP="00546236">
      <w:pPr>
        <w:ind w:firstLine="708"/>
        <w:jc w:val="both"/>
        <w:rPr>
          <w:rFonts w:ascii="Times New Roman" w:hAnsi="Times New Roman" w:cs="Times New Roman"/>
          <w:sz w:val="28"/>
          <w:szCs w:val="28"/>
        </w:rPr>
      </w:pPr>
    </w:p>
    <w:p w:rsidR="00E614DB" w:rsidRDefault="00E614DB" w:rsidP="00546236">
      <w:pPr>
        <w:ind w:firstLine="708"/>
        <w:jc w:val="both"/>
        <w:rPr>
          <w:rFonts w:ascii="Times New Roman" w:hAnsi="Times New Roman" w:cs="Times New Roman"/>
          <w:sz w:val="28"/>
          <w:szCs w:val="28"/>
        </w:rPr>
      </w:pPr>
    </w:p>
    <w:p w:rsidR="00E614DB" w:rsidRPr="00546236" w:rsidRDefault="00E614DB" w:rsidP="00546236">
      <w:pPr>
        <w:ind w:firstLine="708"/>
        <w:jc w:val="both"/>
        <w:rPr>
          <w:rFonts w:ascii="Times New Roman" w:hAnsi="Times New Roman" w:cs="Times New Roman"/>
          <w:sz w:val="28"/>
          <w:szCs w:val="28"/>
        </w:rPr>
      </w:pPr>
    </w:p>
    <w:sectPr w:rsidR="00E614DB" w:rsidRPr="00546236" w:rsidSect="0012397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2521691"/>
    <w:multiLevelType w:val="hybridMultilevel"/>
    <w:tmpl w:val="05D06ED6"/>
    <w:lvl w:ilvl="0" w:tplc="0420ABDE">
      <w:start w:val="3"/>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2">
    <w:nsid w:val="171064AB"/>
    <w:multiLevelType w:val="hybridMultilevel"/>
    <w:tmpl w:val="571C2BC2"/>
    <w:lvl w:ilvl="0" w:tplc="A59A901E">
      <w:start w:val="728"/>
      <w:numFmt w:val="decimal"/>
      <w:lvlText w:val="%1"/>
      <w:lvlJc w:val="left"/>
      <w:pPr>
        <w:ind w:left="1590" w:hanging="45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3">
    <w:nsid w:val="2C881E1C"/>
    <w:multiLevelType w:val="hybridMultilevel"/>
    <w:tmpl w:val="6A387D16"/>
    <w:lvl w:ilvl="0" w:tplc="241A5530">
      <w:start w:val="674"/>
      <w:numFmt w:val="decimal"/>
      <w:lvlText w:val="%1"/>
      <w:lvlJc w:val="left"/>
      <w:pPr>
        <w:ind w:left="1590" w:hanging="45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4">
    <w:nsid w:val="3F89247D"/>
    <w:multiLevelType w:val="hybridMultilevel"/>
    <w:tmpl w:val="D2BAD37E"/>
    <w:lvl w:ilvl="0" w:tplc="E0FCDA9A">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40111D1A"/>
    <w:multiLevelType w:val="hybridMultilevel"/>
    <w:tmpl w:val="B0A8AC74"/>
    <w:lvl w:ilvl="0" w:tplc="1C60FAF8">
      <w:start w:val="64"/>
      <w:numFmt w:val="decimal"/>
      <w:lvlText w:val="%1"/>
      <w:lvlJc w:val="left"/>
      <w:pPr>
        <w:ind w:left="1500" w:hanging="360"/>
      </w:pPr>
      <w:rPr>
        <w:rFonts w:hint="default"/>
      </w:r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36"/>
    <w:rsid w:val="00123979"/>
    <w:rsid w:val="00546236"/>
    <w:rsid w:val="00833899"/>
    <w:rsid w:val="00906933"/>
    <w:rsid w:val="00A01EDD"/>
    <w:rsid w:val="00B13D0B"/>
    <w:rsid w:val="00B15C88"/>
    <w:rsid w:val="00D47731"/>
    <w:rsid w:val="00DB643F"/>
    <w:rsid w:val="00E614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731"/>
    <w:pPr>
      <w:ind w:left="720"/>
      <w:contextualSpacing/>
    </w:pPr>
  </w:style>
  <w:style w:type="character" w:customStyle="1" w:styleId="2">
    <w:name w:val="Основной текст (2)_"/>
    <w:basedOn w:val="a0"/>
    <w:link w:val="20"/>
    <w:rsid w:val="00A01EDD"/>
    <w:rPr>
      <w:rFonts w:ascii="Times New Roman" w:eastAsia="Times New Roman" w:hAnsi="Times New Roman" w:cs="Times New Roman"/>
      <w:b/>
      <w:bCs/>
      <w:sz w:val="25"/>
      <w:szCs w:val="25"/>
      <w:shd w:val="clear" w:color="auto" w:fill="FFFFFF"/>
    </w:rPr>
  </w:style>
  <w:style w:type="character" w:customStyle="1" w:styleId="a4">
    <w:name w:val="Основной текст_"/>
    <w:basedOn w:val="a0"/>
    <w:link w:val="1"/>
    <w:rsid w:val="00A01ED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01EDD"/>
    <w:pPr>
      <w:widowControl w:val="0"/>
      <w:shd w:val="clear" w:color="auto" w:fill="FFFFFF"/>
      <w:spacing w:after="0" w:line="324" w:lineRule="exact"/>
      <w:jc w:val="center"/>
    </w:pPr>
    <w:rPr>
      <w:rFonts w:ascii="Times New Roman" w:eastAsia="Times New Roman" w:hAnsi="Times New Roman" w:cs="Times New Roman"/>
      <w:b/>
      <w:bCs/>
      <w:sz w:val="25"/>
      <w:szCs w:val="25"/>
    </w:rPr>
  </w:style>
  <w:style w:type="paragraph" w:customStyle="1" w:styleId="1">
    <w:name w:val="Основной текст1"/>
    <w:basedOn w:val="a"/>
    <w:link w:val="a4"/>
    <w:rsid w:val="00A01EDD"/>
    <w:pPr>
      <w:widowControl w:val="0"/>
      <w:shd w:val="clear" w:color="auto" w:fill="FFFFFF"/>
      <w:spacing w:before="480" w:after="0" w:line="319" w:lineRule="exact"/>
      <w:ind w:firstLine="560"/>
      <w:jc w:val="both"/>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731"/>
    <w:pPr>
      <w:ind w:left="720"/>
      <w:contextualSpacing/>
    </w:pPr>
  </w:style>
  <w:style w:type="character" w:customStyle="1" w:styleId="2">
    <w:name w:val="Основной текст (2)_"/>
    <w:basedOn w:val="a0"/>
    <w:link w:val="20"/>
    <w:rsid w:val="00A01EDD"/>
    <w:rPr>
      <w:rFonts w:ascii="Times New Roman" w:eastAsia="Times New Roman" w:hAnsi="Times New Roman" w:cs="Times New Roman"/>
      <w:b/>
      <w:bCs/>
      <w:sz w:val="25"/>
      <w:szCs w:val="25"/>
      <w:shd w:val="clear" w:color="auto" w:fill="FFFFFF"/>
    </w:rPr>
  </w:style>
  <w:style w:type="character" w:customStyle="1" w:styleId="a4">
    <w:name w:val="Основной текст_"/>
    <w:basedOn w:val="a0"/>
    <w:link w:val="1"/>
    <w:rsid w:val="00A01ED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A01EDD"/>
    <w:pPr>
      <w:widowControl w:val="0"/>
      <w:shd w:val="clear" w:color="auto" w:fill="FFFFFF"/>
      <w:spacing w:after="0" w:line="324" w:lineRule="exact"/>
      <w:jc w:val="center"/>
    </w:pPr>
    <w:rPr>
      <w:rFonts w:ascii="Times New Roman" w:eastAsia="Times New Roman" w:hAnsi="Times New Roman" w:cs="Times New Roman"/>
      <w:b/>
      <w:bCs/>
      <w:sz w:val="25"/>
      <w:szCs w:val="25"/>
    </w:rPr>
  </w:style>
  <w:style w:type="paragraph" w:customStyle="1" w:styleId="1">
    <w:name w:val="Основной текст1"/>
    <w:basedOn w:val="a"/>
    <w:link w:val="a4"/>
    <w:rsid w:val="00A01EDD"/>
    <w:pPr>
      <w:widowControl w:val="0"/>
      <w:shd w:val="clear" w:color="auto" w:fill="FFFFFF"/>
      <w:spacing w:before="480" w:after="0" w:line="319" w:lineRule="exact"/>
      <w:ind w:firstLine="560"/>
      <w:jc w:val="both"/>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1070</Words>
  <Characters>611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2021-04-13T07:52:00Z</dcterms:created>
  <dcterms:modified xsi:type="dcterms:W3CDTF">2021-04-13T08:49:00Z</dcterms:modified>
</cp:coreProperties>
</file>