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47" w:rsidRPr="003C7447" w:rsidRDefault="003C7447" w:rsidP="003C74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447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3C7447" w:rsidRPr="003C7447" w:rsidRDefault="003C7447" w:rsidP="003C74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7447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3C7447" w:rsidRPr="003C7447" w:rsidRDefault="003C7447" w:rsidP="003C744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C7447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3C7447" w:rsidRDefault="003C7447" w:rsidP="00AE1D0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C7447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3C7447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3C7447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3C7447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C7447">
        <w:rPr>
          <w:rFonts w:ascii="Times New Roman" w:eastAsia="Calibri" w:hAnsi="Times New Roman" w:cs="Times New Roman"/>
          <w:sz w:val="20"/>
          <w:szCs w:val="20"/>
        </w:rPr>
        <w:t>-</w:t>
      </w:r>
      <w:r w:rsidRPr="003C7447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C7447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C744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</w:hyperlink>
    </w:p>
    <w:p w:rsidR="00AE1D0A" w:rsidRDefault="00AE1D0A" w:rsidP="00AE1D0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AE1D0A" w:rsidRPr="00AE1D0A" w:rsidRDefault="00AE1D0A" w:rsidP="00AE1D0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C407D4" w:rsidRDefault="00C407D4" w:rsidP="00C40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03BB1" w:rsidRPr="00603BB1">
        <w:rPr>
          <w:rFonts w:ascii="Times New Roman" w:hAnsi="Times New Roman" w:cs="Times New Roman"/>
          <w:b/>
          <w:sz w:val="28"/>
          <w:szCs w:val="28"/>
        </w:rPr>
        <w:t xml:space="preserve">орядок обчислення бази нарахування для сплати ЄВ </w:t>
      </w:r>
    </w:p>
    <w:p w:rsidR="00603BB1" w:rsidRDefault="00603BB1" w:rsidP="00C40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BB1">
        <w:rPr>
          <w:rFonts w:ascii="Times New Roman" w:hAnsi="Times New Roman" w:cs="Times New Roman"/>
          <w:b/>
          <w:sz w:val="28"/>
          <w:szCs w:val="28"/>
        </w:rPr>
        <w:t>за звітний квартал ФОП на загальній системі оподаткування</w:t>
      </w:r>
    </w:p>
    <w:p w:rsidR="00C407D4" w:rsidRDefault="00C407D4" w:rsidP="00C407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BB1" w:rsidRPr="00AE1D0A" w:rsidRDefault="003C7447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D0A"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області повідомляє, що </w:t>
      </w:r>
      <w:r w:rsidR="00603BB1" w:rsidRPr="00AE1D0A">
        <w:rPr>
          <w:rFonts w:ascii="Times New Roman" w:hAnsi="Times New Roman" w:cs="Times New Roman"/>
          <w:sz w:val="28"/>
          <w:szCs w:val="28"/>
        </w:rPr>
        <w:t>Законом України від 13 травня 2020 року № 592-IX «Про внесення змін до Закону України «Про збір та облік єдиного внеску на загальнообов’язкове державне соціальне страхування» щодо усунення дискримінації за колом платників» (далі – Закон № 592), який набрав чинності з 01.01.2021, внесені зміни до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2464), зокрема, п. 2 частини першої ст. 7 Закону № 2464 викладений в новій редакції.</w:t>
      </w:r>
    </w:p>
    <w:p w:rsidR="00603BB1" w:rsidRPr="00AE1D0A" w:rsidRDefault="00603BB1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D0A">
        <w:rPr>
          <w:rFonts w:ascii="Times New Roman" w:hAnsi="Times New Roman" w:cs="Times New Roman"/>
          <w:sz w:val="28"/>
          <w:szCs w:val="28"/>
        </w:rPr>
        <w:t>Так, відповідно до п. 2 частини першої ст. 7 Закону № 2464 для ФОП на загальній системі оподаткування базою нарахування єдиного внеску на загальнообов’язкове державне соціальне страхування (далі – ЄВ) є сума доходу (прибутку), отриманого від їх діяльності, що підлягає обкладенню податком на доходи фізичних осіб. При цьому сума ЄВ не може бути меншою за розмір мінімального страхового внеску за місяць, у якому отримано дохід (прибуток).</w:t>
      </w:r>
    </w:p>
    <w:p w:rsidR="00603BB1" w:rsidRPr="00AE1D0A" w:rsidRDefault="00603BB1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D0A">
        <w:rPr>
          <w:rFonts w:ascii="Times New Roman" w:hAnsi="Times New Roman" w:cs="Times New Roman"/>
          <w:sz w:val="28"/>
          <w:szCs w:val="28"/>
        </w:rPr>
        <w:t>У разі якщо таким платником не отримано дохід (прибуток) у звітному періоді або окремому місяці звітного періоду, такий платник має право самостійно визначити базу нарахування, але не більше максимальної величини бази нарахування ЄВ, встановленої Законом № 2464. При цьому сума ЄВ не може бути меншою за розмір мінімального страхового внеску.</w:t>
      </w:r>
    </w:p>
    <w:p w:rsidR="00603BB1" w:rsidRPr="00AE1D0A" w:rsidRDefault="00603BB1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D0A">
        <w:rPr>
          <w:rFonts w:ascii="Times New Roman" w:hAnsi="Times New Roman" w:cs="Times New Roman"/>
          <w:sz w:val="28"/>
          <w:szCs w:val="28"/>
        </w:rPr>
        <w:t>ЄВ встановлюється у розмірі 22 відс</w:t>
      </w:r>
      <w:r w:rsidR="00AE1D0A" w:rsidRPr="00AE1D0A">
        <w:rPr>
          <w:rFonts w:ascii="Times New Roman" w:hAnsi="Times New Roman" w:cs="Times New Roman"/>
          <w:sz w:val="28"/>
          <w:szCs w:val="28"/>
        </w:rPr>
        <w:t>отків</w:t>
      </w:r>
      <w:r w:rsidRPr="00AE1D0A">
        <w:rPr>
          <w:rFonts w:ascii="Times New Roman" w:hAnsi="Times New Roman" w:cs="Times New Roman"/>
          <w:sz w:val="28"/>
          <w:szCs w:val="28"/>
        </w:rPr>
        <w:t xml:space="preserve"> до визначеної бази нарахування ЄВ (частина п’ята ст. 8 Закону № 2464).</w:t>
      </w:r>
    </w:p>
    <w:p w:rsidR="00603BB1" w:rsidRPr="00AE1D0A" w:rsidRDefault="00603BB1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D0A">
        <w:rPr>
          <w:rFonts w:ascii="Times New Roman" w:hAnsi="Times New Roman" w:cs="Times New Roman"/>
          <w:sz w:val="28"/>
          <w:szCs w:val="28"/>
        </w:rPr>
        <w:t>ФОП на загальній системі оподаткування зобов’язані сплачувати ЄВ, нарахований за календарний квартал, до 20 числа місяця, що настає за кварталом, за який сплачується ЄВ (абзац третій частини восьмої ст. 9 Закону № 2464).</w:t>
      </w:r>
    </w:p>
    <w:p w:rsidR="002C1A7D" w:rsidRPr="00AE1D0A" w:rsidRDefault="00603BB1" w:rsidP="00C407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1D0A">
        <w:rPr>
          <w:rFonts w:ascii="Times New Roman" w:hAnsi="Times New Roman" w:cs="Times New Roman"/>
          <w:sz w:val="28"/>
          <w:szCs w:val="28"/>
        </w:rPr>
        <w:t xml:space="preserve">Пунктом 164.1 ст. 164 Податкового кодексу України від 02 грудня 2010 року № 2755-VI із змінами та доповненнями (далі – ПКУ) встановлено, що базою оподаткування для доходів, отриманих від провадження господарської діяльності, є чистий річний оподатковуваний дохід, який визначається відповідно до п. 177.2 ст. 177 </w:t>
      </w:r>
      <w:proofErr w:type="spellStart"/>
      <w:r w:rsidRPr="00AE1D0A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E1D0A">
        <w:rPr>
          <w:rFonts w:ascii="Times New Roman" w:hAnsi="Times New Roman" w:cs="Times New Roman"/>
          <w:sz w:val="28"/>
          <w:szCs w:val="28"/>
        </w:rPr>
        <w:t xml:space="preserve">. ІV ПКУ, згідно з яким чистим оподатковуваним доходом є різниця між загальним оподатковуваним доходом </w:t>
      </w:r>
      <w:r w:rsidRPr="00AE1D0A">
        <w:rPr>
          <w:rFonts w:ascii="Times New Roman" w:hAnsi="Times New Roman" w:cs="Times New Roman"/>
          <w:sz w:val="28"/>
          <w:szCs w:val="28"/>
        </w:rPr>
        <w:lastRenderedPageBreak/>
        <w:t>(виручка у грошовій та негрошовій формі) і документально підтвердженими витратами, пов’язаними з господарською діяльністю такої фізичної особи – підприємця.</w:t>
      </w:r>
    </w:p>
    <w:sectPr w:rsidR="002C1A7D" w:rsidRPr="00AE1D0A" w:rsidSect="00C407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BB1"/>
    <w:rsid w:val="002C1A7D"/>
    <w:rsid w:val="003C7447"/>
    <w:rsid w:val="00603BB1"/>
    <w:rsid w:val="00A10D84"/>
    <w:rsid w:val="00AE1D0A"/>
    <w:rsid w:val="00C4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0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2021-04-19T14:56:00Z</dcterms:created>
  <dcterms:modified xsi:type="dcterms:W3CDTF">2021-04-26T09:15:00Z</dcterms:modified>
</cp:coreProperties>
</file>