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47D" w:rsidRDefault="00FD147D" w:rsidP="00FD147D">
      <w:pPr>
        <w:spacing w:after="0"/>
        <w:rPr>
          <w:lang w:val="uk-UA"/>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1901190</wp:posOffset>
                </wp:positionH>
                <wp:positionV relativeFrom="paragraph">
                  <wp:posOffset>89535</wp:posOffset>
                </wp:positionV>
                <wp:extent cx="3648075" cy="884555"/>
                <wp:effectExtent l="0" t="3810"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147D" w:rsidRDefault="00FD147D" w:rsidP="00FD147D">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FD147D" w:rsidRDefault="00FD147D" w:rsidP="00FD147D">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FD147D" w:rsidRDefault="00FD147D" w:rsidP="00FD147D">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FD147D" w:rsidRDefault="00FD147D" w:rsidP="00FD147D">
                      <w:pPr>
                        <w:spacing w:after="0"/>
                        <w:rPr>
                          <w:rFonts w:ascii="Times New Roman" w:hAnsi="Times New Roman" w:cs="Times New Roman"/>
                          <w:sz w:val="32"/>
                          <w:szCs w:val="32"/>
                          <w:lang w:val="uk-UA"/>
                        </w:rPr>
                      </w:pPr>
                      <w:proofErr w:type="spellStart"/>
                      <w:r>
                        <w:rPr>
                          <w:rFonts w:ascii="Times New Roman" w:hAnsi="Times New Roman" w:cs="Times New Roman"/>
                          <w:sz w:val="32"/>
                          <w:szCs w:val="32"/>
                        </w:rPr>
                        <w:t>Державна</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податкова</w:t>
                      </w:r>
                      <w:proofErr w:type="spellEnd"/>
                      <w:r>
                        <w:rPr>
                          <w:rFonts w:ascii="Times New Roman" w:hAnsi="Times New Roman" w:cs="Times New Roman"/>
                          <w:sz w:val="32"/>
                          <w:szCs w:val="32"/>
                        </w:rPr>
                        <w:t xml:space="preserve"> служба </w:t>
                      </w:r>
                      <w:proofErr w:type="spellStart"/>
                      <w:r>
                        <w:rPr>
                          <w:rFonts w:ascii="Times New Roman" w:hAnsi="Times New Roman" w:cs="Times New Roman"/>
                          <w:sz w:val="32"/>
                          <w:szCs w:val="32"/>
                        </w:rPr>
                        <w:t>України</w:t>
                      </w:r>
                      <w:proofErr w:type="spellEnd"/>
                    </w:p>
                    <w:p w:rsidR="00FD147D" w:rsidRDefault="00FD147D" w:rsidP="00FD147D">
                      <w:pPr>
                        <w:spacing w:after="0"/>
                        <w:rPr>
                          <w:rFonts w:ascii="Times New Roman" w:hAnsi="Times New Roman" w:cs="Times New Roman"/>
                          <w:sz w:val="32"/>
                          <w:szCs w:val="32"/>
                          <w:lang w:val="uk-UA"/>
                        </w:rPr>
                      </w:pPr>
                      <w:r>
                        <w:rPr>
                          <w:rFonts w:ascii="Times New Roman" w:hAnsi="Times New Roman" w:cs="Times New Roman"/>
                          <w:sz w:val="32"/>
                          <w:szCs w:val="32"/>
                          <w:lang w:val="uk-UA"/>
                        </w:rPr>
                        <w:t xml:space="preserve">Головне управління </w:t>
                      </w:r>
                    </w:p>
                    <w:p w:rsidR="00FD147D" w:rsidRDefault="00FD147D" w:rsidP="00FD147D">
                      <w:pPr>
                        <w:spacing w:after="0"/>
                        <w:rPr>
                          <w:rFonts w:ascii="Times New Roman" w:hAnsi="Times New Roman" w:cs="Times New Roman"/>
                          <w:sz w:val="32"/>
                          <w:szCs w:val="32"/>
                          <w:lang w:val="uk-UA"/>
                        </w:rPr>
                      </w:pPr>
                      <w:r>
                        <w:rPr>
                          <w:rFonts w:ascii="Times New Roman" w:hAnsi="Times New Roman" w:cs="Times New Roman"/>
                          <w:sz w:val="32"/>
                          <w:szCs w:val="32"/>
                          <w:lang w:val="uk-UA"/>
                        </w:rPr>
                        <w:t>ДПС у Черкаській області</w:t>
                      </w:r>
                    </w:p>
                  </w:txbxContent>
                </v:textbox>
              </v:shape>
            </w:pict>
          </mc:Fallback>
        </mc:AlternateContent>
      </w:r>
      <w:r>
        <w:rPr>
          <w:noProof/>
          <w:lang w:eastAsia="ru-RU"/>
        </w:rPr>
        <w:drawing>
          <wp:inline distT="0" distB="0" distL="0" distR="0">
            <wp:extent cx="1885950" cy="942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85950" cy="942975"/>
                    </a:xfrm>
                    <a:prstGeom prst="rect">
                      <a:avLst/>
                    </a:prstGeom>
                    <a:noFill/>
                    <a:ln>
                      <a:noFill/>
                    </a:ln>
                  </pic:spPr>
                </pic:pic>
              </a:graphicData>
            </a:graphic>
          </wp:inline>
        </w:drawing>
      </w:r>
    </w:p>
    <w:p w:rsidR="00FD147D" w:rsidRDefault="00FD147D" w:rsidP="005C0EBE">
      <w:pPr>
        <w:spacing w:after="0" w:line="240" w:lineRule="auto"/>
        <w:rPr>
          <w:rFonts w:ascii="Times New Roman" w:eastAsia="Times New Roman" w:hAnsi="Times New Roman" w:cs="Times New Roman"/>
          <w:sz w:val="24"/>
          <w:szCs w:val="24"/>
          <w:lang w:val="en-US" w:eastAsia="ru-RU"/>
        </w:rPr>
      </w:pPr>
    </w:p>
    <w:p w:rsidR="00FD147D" w:rsidRPr="004D6347" w:rsidRDefault="00FD147D" w:rsidP="005C0EBE">
      <w:pPr>
        <w:spacing w:after="0" w:line="240" w:lineRule="auto"/>
        <w:rPr>
          <w:rFonts w:ascii="Times New Roman" w:eastAsia="Times New Roman" w:hAnsi="Times New Roman" w:cs="Times New Roman"/>
          <w:sz w:val="24"/>
          <w:szCs w:val="24"/>
          <w:lang w:val="en-US" w:eastAsia="ru-RU"/>
        </w:rPr>
      </w:pPr>
    </w:p>
    <w:p w:rsidR="004D6347" w:rsidRPr="00934B14" w:rsidRDefault="005C0EBE" w:rsidP="004D6347">
      <w:pPr>
        <w:spacing w:after="0" w:line="240" w:lineRule="auto"/>
        <w:jc w:val="center"/>
        <w:rPr>
          <w:rFonts w:ascii="Times New Roman" w:eastAsia="Times New Roman" w:hAnsi="Times New Roman" w:cs="Times New Roman"/>
          <w:b/>
          <w:sz w:val="26"/>
          <w:szCs w:val="26"/>
          <w:lang w:eastAsia="ru-RU"/>
        </w:rPr>
      </w:pPr>
      <w:r w:rsidRPr="004D6347">
        <w:rPr>
          <w:rFonts w:ascii="Times New Roman" w:eastAsia="Times New Roman" w:hAnsi="Times New Roman" w:cs="Times New Roman"/>
          <w:b/>
          <w:sz w:val="26"/>
          <w:szCs w:val="26"/>
          <w:lang w:val="uk-UA" w:eastAsia="ru-RU"/>
        </w:rPr>
        <w:t xml:space="preserve">Хто укладає договір з ЦСО про технічне обслуговування та ремонт РРО, </w:t>
      </w:r>
    </w:p>
    <w:p w:rsidR="005C0EBE" w:rsidRPr="004D6347" w:rsidRDefault="005C0EBE" w:rsidP="004D6347">
      <w:pPr>
        <w:spacing w:after="0" w:line="240" w:lineRule="auto"/>
        <w:jc w:val="center"/>
        <w:rPr>
          <w:rFonts w:ascii="Times New Roman" w:eastAsia="Times New Roman" w:hAnsi="Times New Roman" w:cs="Times New Roman"/>
          <w:sz w:val="26"/>
          <w:szCs w:val="26"/>
          <w:lang w:val="uk-UA" w:eastAsia="ru-RU"/>
        </w:rPr>
      </w:pPr>
      <w:r w:rsidRPr="004D6347">
        <w:rPr>
          <w:rFonts w:ascii="Times New Roman" w:eastAsia="Times New Roman" w:hAnsi="Times New Roman" w:cs="Times New Roman"/>
          <w:b/>
          <w:sz w:val="26"/>
          <w:szCs w:val="26"/>
          <w:lang w:val="uk-UA" w:eastAsia="ru-RU"/>
        </w:rPr>
        <w:t>у разі реєстрації такого РРО на уповноважений відокремлений підрозділ?</w:t>
      </w:r>
    </w:p>
    <w:p w:rsidR="00934B14" w:rsidRPr="00A422C2" w:rsidRDefault="00934B14" w:rsidP="00934B14">
      <w:pPr>
        <w:spacing w:after="0" w:line="240" w:lineRule="auto"/>
        <w:ind w:firstLine="567"/>
        <w:jc w:val="both"/>
        <w:rPr>
          <w:rFonts w:ascii="Times New Roman" w:eastAsia="Times New Roman" w:hAnsi="Times New Roman" w:cs="Times New Roman"/>
          <w:sz w:val="26"/>
          <w:szCs w:val="26"/>
          <w:lang w:eastAsia="ru-RU"/>
        </w:rPr>
      </w:pPr>
    </w:p>
    <w:p w:rsidR="00934B14" w:rsidRPr="00934B14" w:rsidRDefault="005C0EBE" w:rsidP="00934B14">
      <w:pPr>
        <w:spacing w:after="0" w:line="240" w:lineRule="auto"/>
        <w:ind w:firstLine="567"/>
        <w:jc w:val="both"/>
        <w:rPr>
          <w:rFonts w:ascii="Times New Roman" w:eastAsia="Times New Roman" w:hAnsi="Times New Roman" w:cs="Times New Roman"/>
          <w:sz w:val="26"/>
          <w:szCs w:val="26"/>
          <w:lang w:val="uk-UA" w:eastAsia="ru-RU"/>
        </w:rPr>
      </w:pPr>
      <w:r w:rsidRPr="004D6347">
        <w:rPr>
          <w:rFonts w:ascii="Times New Roman" w:eastAsia="Times New Roman" w:hAnsi="Times New Roman" w:cs="Times New Roman"/>
          <w:sz w:val="26"/>
          <w:szCs w:val="26"/>
          <w:lang w:val="uk-UA" w:eastAsia="ru-RU"/>
        </w:rPr>
        <w:t xml:space="preserve">Відповідно до п. 3 глави 2 </w:t>
      </w:r>
      <w:proofErr w:type="spellStart"/>
      <w:r w:rsidRPr="004D6347">
        <w:rPr>
          <w:rFonts w:ascii="Times New Roman" w:eastAsia="Times New Roman" w:hAnsi="Times New Roman" w:cs="Times New Roman"/>
          <w:sz w:val="26"/>
          <w:szCs w:val="26"/>
          <w:lang w:val="uk-UA" w:eastAsia="ru-RU"/>
        </w:rPr>
        <w:t>розд</w:t>
      </w:r>
      <w:proofErr w:type="spellEnd"/>
      <w:r w:rsidRPr="004D6347">
        <w:rPr>
          <w:rFonts w:ascii="Times New Roman" w:eastAsia="Times New Roman" w:hAnsi="Times New Roman" w:cs="Times New Roman"/>
          <w:sz w:val="26"/>
          <w:szCs w:val="26"/>
          <w:lang w:val="uk-UA" w:eastAsia="ru-RU"/>
        </w:rPr>
        <w:t>. II Порядку реєстрації та застосування реєстраторів розрахункових операцій, що застосовуються для реєстрації розрахункових операцій за товари (послуги), затвердженого наказом Міністерства фінансів України від 14.06.2016 № 547 із змінами та доповненнями (далі – Наказ № 547) реєстрація реєстратора розрахункових операцій (далі – РРО) здійснюється в контролюючому органі за основним місцем обліку суб’єкта господарюв</w:t>
      </w:r>
      <w:r w:rsidR="00934B14">
        <w:rPr>
          <w:rFonts w:ascii="Times New Roman" w:eastAsia="Times New Roman" w:hAnsi="Times New Roman" w:cs="Times New Roman"/>
          <w:sz w:val="26"/>
          <w:szCs w:val="26"/>
          <w:lang w:val="uk-UA" w:eastAsia="ru-RU"/>
        </w:rPr>
        <w:t>ання як платника податків.</w:t>
      </w:r>
    </w:p>
    <w:p w:rsidR="00934B14" w:rsidRPr="00934B14" w:rsidRDefault="005C0EBE" w:rsidP="00934B14">
      <w:pPr>
        <w:spacing w:after="0" w:line="240" w:lineRule="auto"/>
        <w:ind w:firstLine="567"/>
        <w:jc w:val="both"/>
        <w:rPr>
          <w:rFonts w:ascii="Times New Roman" w:eastAsia="Times New Roman" w:hAnsi="Times New Roman" w:cs="Times New Roman"/>
          <w:sz w:val="26"/>
          <w:szCs w:val="26"/>
          <w:lang w:val="uk-UA" w:eastAsia="ru-RU"/>
        </w:rPr>
      </w:pPr>
      <w:r w:rsidRPr="004D6347">
        <w:rPr>
          <w:rFonts w:ascii="Times New Roman" w:eastAsia="Times New Roman" w:hAnsi="Times New Roman" w:cs="Times New Roman"/>
          <w:sz w:val="26"/>
          <w:szCs w:val="26"/>
          <w:lang w:val="uk-UA" w:eastAsia="ru-RU"/>
        </w:rPr>
        <w:t>Суб’єкт господарювання, який є платником податку на прибуток, може реєструвати РРО за місцезнаходженням своїх відокремлених підрозділів, які розташовані на території іншої, ніж такий суб’є</w:t>
      </w:r>
      <w:r w:rsidR="00934B14">
        <w:rPr>
          <w:rFonts w:ascii="Times New Roman" w:eastAsia="Times New Roman" w:hAnsi="Times New Roman" w:cs="Times New Roman"/>
          <w:sz w:val="26"/>
          <w:szCs w:val="26"/>
          <w:lang w:val="uk-UA" w:eastAsia="ru-RU"/>
        </w:rPr>
        <w:t>кт, територіальної громади.</w:t>
      </w:r>
    </w:p>
    <w:p w:rsidR="00934B14" w:rsidRPr="00934B14" w:rsidRDefault="005C0EBE" w:rsidP="00934B14">
      <w:pPr>
        <w:spacing w:after="0" w:line="240" w:lineRule="auto"/>
        <w:ind w:firstLine="567"/>
        <w:jc w:val="both"/>
        <w:rPr>
          <w:rFonts w:ascii="Times New Roman" w:eastAsia="Times New Roman" w:hAnsi="Times New Roman" w:cs="Times New Roman"/>
          <w:sz w:val="26"/>
          <w:szCs w:val="26"/>
          <w:lang w:val="uk-UA" w:eastAsia="ru-RU"/>
        </w:rPr>
      </w:pPr>
      <w:r w:rsidRPr="004D6347">
        <w:rPr>
          <w:rFonts w:ascii="Times New Roman" w:eastAsia="Times New Roman" w:hAnsi="Times New Roman" w:cs="Times New Roman"/>
          <w:sz w:val="26"/>
          <w:szCs w:val="26"/>
          <w:lang w:val="uk-UA" w:eastAsia="ru-RU"/>
        </w:rPr>
        <w:t>РРО за місцезнаходженням відокремлених підрозділів та господарських одиниць юридичної особи реєструються за кодом Єдиного державного реєстру підприємств та організацій</w:t>
      </w:r>
      <w:r w:rsidR="00934B14" w:rsidRPr="00934B14">
        <w:rPr>
          <w:rFonts w:ascii="Times New Roman" w:eastAsia="Times New Roman" w:hAnsi="Times New Roman" w:cs="Times New Roman"/>
          <w:sz w:val="26"/>
          <w:szCs w:val="26"/>
          <w:lang w:val="uk-UA" w:eastAsia="ru-RU"/>
        </w:rPr>
        <w:t xml:space="preserve"> </w:t>
      </w:r>
      <w:r w:rsidRPr="004D6347">
        <w:rPr>
          <w:rFonts w:ascii="Times New Roman" w:eastAsia="Times New Roman" w:hAnsi="Times New Roman" w:cs="Times New Roman"/>
          <w:sz w:val="26"/>
          <w:szCs w:val="26"/>
          <w:lang w:val="uk-UA" w:eastAsia="ru-RU"/>
        </w:rPr>
        <w:t>України.</w:t>
      </w:r>
    </w:p>
    <w:p w:rsidR="00934B14" w:rsidRPr="00A422C2" w:rsidRDefault="005C0EBE" w:rsidP="00934B14">
      <w:pPr>
        <w:spacing w:after="0" w:line="240" w:lineRule="auto"/>
        <w:ind w:firstLine="567"/>
        <w:jc w:val="both"/>
        <w:rPr>
          <w:rFonts w:ascii="Times New Roman" w:eastAsia="Times New Roman" w:hAnsi="Times New Roman" w:cs="Times New Roman"/>
          <w:sz w:val="26"/>
          <w:szCs w:val="26"/>
          <w:lang w:eastAsia="ru-RU"/>
        </w:rPr>
      </w:pPr>
      <w:r w:rsidRPr="004D6347">
        <w:rPr>
          <w:rFonts w:ascii="Times New Roman" w:eastAsia="Times New Roman" w:hAnsi="Times New Roman" w:cs="Times New Roman"/>
          <w:sz w:val="26"/>
          <w:szCs w:val="26"/>
          <w:lang w:val="uk-UA" w:eastAsia="ru-RU"/>
        </w:rPr>
        <w:t xml:space="preserve">Згідно з п. 1 </w:t>
      </w:r>
      <w:proofErr w:type="spellStart"/>
      <w:r w:rsidRPr="004D6347">
        <w:rPr>
          <w:rFonts w:ascii="Times New Roman" w:eastAsia="Times New Roman" w:hAnsi="Times New Roman" w:cs="Times New Roman"/>
          <w:sz w:val="26"/>
          <w:szCs w:val="26"/>
          <w:lang w:val="uk-UA" w:eastAsia="ru-RU"/>
        </w:rPr>
        <w:t>розд</w:t>
      </w:r>
      <w:proofErr w:type="spellEnd"/>
      <w:r w:rsidRPr="004D6347">
        <w:rPr>
          <w:rFonts w:ascii="Times New Roman" w:eastAsia="Times New Roman" w:hAnsi="Times New Roman" w:cs="Times New Roman"/>
          <w:sz w:val="26"/>
          <w:szCs w:val="26"/>
          <w:lang w:val="uk-UA" w:eastAsia="ru-RU"/>
        </w:rPr>
        <w:t xml:space="preserve">. II Порядку опломбування реєстраторів розрахункових операцій, затвердженого Наказом № 547, (далі – Порядок), введення РРО та зовнішніх модемів в експлуатацію, їх технічне обслуговування та ремонт здійснюються центрами сервісного обслуговування (далі – ЦСО) виключно на підставі договорів про технічне обслуговування та ремонт РРО, укладених із суб’єктами господарювання.      У разі укладення, розірвання, припинення або внесення змін до договору між ЦСО та користувачем про технічне обслуговування та ремонт РРО ЦСО не пізніше дати набрання чинності відповідним правочином повинен надіслати повідомлення про укладення договору про технічне обслуговування та ремонт реєстратора розрахункових операцій за формою № 3-ЦСО (далі – Повідомлення за ф. № 3-ЦСО) (додаток 1 до Порядку) до контролюючого органу за місцем реєстрації РРО. </w:t>
      </w:r>
    </w:p>
    <w:p w:rsidR="00934B14" w:rsidRPr="00934B14" w:rsidRDefault="005C0EBE" w:rsidP="00934B14">
      <w:pPr>
        <w:spacing w:after="0" w:line="240" w:lineRule="auto"/>
        <w:ind w:firstLine="567"/>
        <w:jc w:val="both"/>
        <w:rPr>
          <w:rFonts w:ascii="Times New Roman" w:eastAsia="Times New Roman" w:hAnsi="Times New Roman" w:cs="Times New Roman"/>
          <w:sz w:val="26"/>
          <w:szCs w:val="26"/>
          <w:lang w:val="uk-UA" w:eastAsia="ru-RU"/>
        </w:rPr>
      </w:pPr>
      <w:r w:rsidRPr="004D6347">
        <w:rPr>
          <w:rFonts w:ascii="Times New Roman" w:eastAsia="Times New Roman" w:hAnsi="Times New Roman" w:cs="Times New Roman"/>
          <w:sz w:val="26"/>
          <w:szCs w:val="26"/>
          <w:lang w:val="uk-UA" w:eastAsia="ru-RU"/>
        </w:rPr>
        <w:t>Повідомлення за ф. № 3-ЦСО надсилається засобами телекомунікацій в електронній формі з дотриманням вимог законів у сфері електронного документообігу та використання електронних документів із зазначенням обов’язкових реквізит</w:t>
      </w:r>
      <w:r w:rsidR="00934B14">
        <w:rPr>
          <w:rFonts w:ascii="Times New Roman" w:eastAsia="Times New Roman" w:hAnsi="Times New Roman" w:cs="Times New Roman"/>
          <w:sz w:val="26"/>
          <w:szCs w:val="26"/>
          <w:lang w:val="uk-UA" w:eastAsia="ru-RU"/>
        </w:rPr>
        <w:t>ів електронних документів.</w:t>
      </w:r>
    </w:p>
    <w:p w:rsidR="004D6347" w:rsidRPr="00934B14" w:rsidRDefault="005C0EBE" w:rsidP="00934B14">
      <w:pPr>
        <w:spacing w:after="0" w:line="240" w:lineRule="auto"/>
        <w:ind w:firstLine="567"/>
        <w:jc w:val="both"/>
        <w:rPr>
          <w:rFonts w:ascii="Times New Roman" w:hAnsi="Times New Roman" w:cs="Times New Roman"/>
          <w:sz w:val="28"/>
          <w:szCs w:val="28"/>
          <w:lang w:val="uk-UA"/>
        </w:rPr>
      </w:pPr>
      <w:r w:rsidRPr="004D6347">
        <w:rPr>
          <w:rFonts w:ascii="Times New Roman" w:eastAsia="Times New Roman" w:hAnsi="Times New Roman" w:cs="Times New Roman"/>
          <w:sz w:val="26"/>
          <w:szCs w:val="26"/>
          <w:lang w:val="uk-UA" w:eastAsia="ru-RU"/>
        </w:rPr>
        <w:t>Отже, у разі реєстрації РРО на уповноважений відокремлений підрозділ договір з ЦСО про технічне обслуговування та ремонт цього РРО укладається безпосередньо між ЦСО та таким підрозділом – користувачем РРО.</w:t>
      </w:r>
    </w:p>
    <w:p w:rsidR="00934B14" w:rsidRPr="00A422C2" w:rsidRDefault="00934B14" w:rsidP="00934B14">
      <w:pPr>
        <w:spacing w:after="120" w:line="240" w:lineRule="auto"/>
        <w:rPr>
          <w:rFonts w:ascii="Times New Roman" w:hAnsi="Times New Roman" w:cs="Times New Roman"/>
          <w:sz w:val="26"/>
          <w:szCs w:val="26"/>
          <w:lang w:val="uk-UA"/>
        </w:rPr>
      </w:pPr>
    </w:p>
    <w:p w:rsidR="004D6347" w:rsidRDefault="004D6347" w:rsidP="004D6347">
      <w:pPr>
        <w:spacing w:after="0"/>
        <w:rPr>
          <w:rFonts w:ascii="Times New Roman" w:eastAsia="Calibri" w:hAnsi="Times New Roman" w:cs="Times New Roman"/>
          <w:sz w:val="20"/>
          <w:szCs w:val="20"/>
          <w:lang w:val="uk-UA" w:eastAsia="ru-RU"/>
        </w:rPr>
      </w:pPr>
      <w:bookmarkStart w:id="0" w:name="_GoBack"/>
      <w:bookmarkEnd w:id="0"/>
      <w:r>
        <w:rPr>
          <w:rFonts w:ascii="Times New Roman" w:eastAsia="Calibri" w:hAnsi="Times New Roman" w:cs="Times New Roman"/>
          <w:sz w:val="20"/>
          <w:szCs w:val="20"/>
          <w:lang w:val="uk-UA" w:eastAsia="ru-RU"/>
        </w:rPr>
        <w:t xml:space="preserve">18002, м. Черкаси, вул. Хрещатик,235                                           </w:t>
      </w:r>
      <w:r>
        <w:rPr>
          <w:rFonts w:ascii="Times New Roman" w:eastAsia="Calibri" w:hAnsi="Times New Roman" w:cs="Times New Roman"/>
          <w:sz w:val="20"/>
          <w:szCs w:val="20"/>
          <w:lang w:val="en-US" w:eastAsia="ru-RU"/>
        </w:rPr>
        <w:t>e</w:t>
      </w:r>
      <w:r>
        <w:rPr>
          <w:rFonts w:ascii="Times New Roman" w:eastAsia="Calibri" w:hAnsi="Times New Roman" w:cs="Times New Roman"/>
          <w:sz w:val="20"/>
          <w:szCs w:val="20"/>
          <w:lang w:val="uk-UA" w:eastAsia="ru-RU"/>
        </w:rPr>
        <w:t>-</w:t>
      </w:r>
      <w:r>
        <w:rPr>
          <w:rFonts w:ascii="Times New Roman" w:eastAsia="Calibri" w:hAnsi="Times New Roman" w:cs="Times New Roman"/>
          <w:sz w:val="20"/>
          <w:szCs w:val="20"/>
          <w:lang w:val="en-US" w:eastAsia="ru-RU"/>
        </w:rPr>
        <w:t>mail</w:t>
      </w:r>
      <w:r>
        <w:rPr>
          <w:rFonts w:ascii="Times New Roman" w:eastAsia="Calibri" w:hAnsi="Times New Roman" w:cs="Times New Roman"/>
          <w:sz w:val="20"/>
          <w:szCs w:val="20"/>
          <w:lang w:val="uk-UA" w:eastAsia="ru-RU"/>
        </w:rPr>
        <w:t xml:space="preserve">: </w:t>
      </w:r>
      <w:r w:rsidR="00A422C2">
        <w:fldChar w:fldCharType="begin"/>
      </w:r>
      <w:r w:rsidR="00A422C2" w:rsidRPr="00A422C2">
        <w:rPr>
          <w:lang w:val="uk-UA"/>
        </w:rPr>
        <w:instrText xml:space="preserve"> </w:instrText>
      </w:r>
      <w:r w:rsidR="00A422C2">
        <w:instrText>HYPERLINK</w:instrText>
      </w:r>
      <w:r w:rsidR="00A422C2" w:rsidRPr="00A422C2">
        <w:rPr>
          <w:lang w:val="uk-UA"/>
        </w:rPr>
        <w:instrText xml:space="preserve"> "</w:instrText>
      </w:r>
      <w:r w:rsidR="00A422C2">
        <w:instrText>mailto</w:instrText>
      </w:r>
      <w:r w:rsidR="00A422C2" w:rsidRPr="00A422C2">
        <w:rPr>
          <w:lang w:val="uk-UA"/>
        </w:rPr>
        <w:instrText>:</w:instrText>
      </w:r>
      <w:r w:rsidR="00A422C2">
        <w:instrText>ck</w:instrText>
      </w:r>
      <w:r w:rsidR="00A422C2" w:rsidRPr="00A422C2">
        <w:rPr>
          <w:lang w:val="uk-UA"/>
        </w:rPr>
        <w:instrText>.</w:instrText>
      </w:r>
      <w:r w:rsidR="00A422C2">
        <w:instrText>zmi</w:instrText>
      </w:r>
      <w:r w:rsidR="00A422C2" w:rsidRPr="00A422C2">
        <w:rPr>
          <w:lang w:val="uk-UA"/>
        </w:rPr>
        <w:instrText>@</w:instrText>
      </w:r>
      <w:r w:rsidR="00A422C2">
        <w:instrText>tax</w:instrText>
      </w:r>
      <w:r w:rsidR="00A422C2" w:rsidRPr="00A422C2">
        <w:rPr>
          <w:lang w:val="uk-UA"/>
        </w:rPr>
        <w:instrText>.</w:instrText>
      </w:r>
      <w:r w:rsidR="00A422C2">
        <w:instrText>gov</w:instrText>
      </w:r>
      <w:r w:rsidR="00A422C2" w:rsidRPr="00A422C2">
        <w:rPr>
          <w:lang w:val="uk-UA"/>
        </w:rPr>
        <w:instrText>.</w:instrText>
      </w:r>
      <w:r w:rsidR="00A422C2">
        <w:instrText>ua</w:instrText>
      </w:r>
      <w:r w:rsidR="00A422C2" w:rsidRPr="00A422C2">
        <w:rPr>
          <w:lang w:val="uk-UA"/>
        </w:rPr>
        <w:instrText xml:space="preserve">" </w:instrText>
      </w:r>
      <w:r w:rsidR="00A422C2">
        <w:fldChar w:fldCharType="separate"/>
      </w:r>
      <w:r>
        <w:rPr>
          <w:rStyle w:val="a5"/>
          <w:rFonts w:ascii="Times New Roman" w:eastAsia="Calibri" w:hAnsi="Times New Roman" w:cs="Times New Roman"/>
          <w:color w:val="0000FF"/>
          <w:sz w:val="20"/>
          <w:szCs w:val="20"/>
          <w:lang w:val="en-US" w:eastAsia="ru-RU"/>
        </w:rPr>
        <w:t>ck</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zmi</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tax</w:t>
      </w:r>
      <w:r>
        <w:rPr>
          <w:rStyle w:val="a5"/>
          <w:rFonts w:ascii="Times New Roman" w:eastAsia="Calibri" w:hAnsi="Times New Roman" w:cs="Times New Roman"/>
          <w:color w:val="0000FF"/>
          <w:sz w:val="20"/>
          <w:szCs w:val="20"/>
          <w:lang w:val="uk-UA" w:eastAsia="ru-RU"/>
        </w:rPr>
        <w:t>.</w:t>
      </w:r>
      <w:r>
        <w:rPr>
          <w:rStyle w:val="a5"/>
          <w:rFonts w:ascii="Times New Roman" w:eastAsia="Calibri" w:hAnsi="Times New Roman" w:cs="Times New Roman"/>
          <w:color w:val="0000FF"/>
          <w:sz w:val="20"/>
          <w:szCs w:val="20"/>
          <w:lang w:val="en-US" w:eastAsia="ru-RU"/>
        </w:rPr>
        <w:t>gov</w:t>
      </w:r>
      <w:r>
        <w:rPr>
          <w:rStyle w:val="a5"/>
          <w:rFonts w:ascii="Times New Roman" w:eastAsia="Calibri" w:hAnsi="Times New Roman" w:cs="Times New Roman"/>
          <w:color w:val="0000FF"/>
          <w:sz w:val="20"/>
          <w:szCs w:val="20"/>
          <w:lang w:val="uk-UA" w:eastAsia="ru-RU"/>
        </w:rPr>
        <w:t>.</w:t>
      </w:r>
      <w:proofErr w:type="spellStart"/>
      <w:r>
        <w:rPr>
          <w:rStyle w:val="a5"/>
          <w:rFonts w:ascii="Times New Roman" w:eastAsia="Calibri" w:hAnsi="Times New Roman" w:cs="Times New Roman"/>
          <w:color w:val="0000FF"/>
          <w:sz w:val="20"/>
          <w:szCs w:val="20"/>
          <w:lang w:val="en-US" w:eastAsia="ru-RU"/>
        </w:rPr>
        <w:t>ua</w:t>
      </w:r>
      <w:proofErr w:type="spellEnd"/>
      <w:r w:rsidR="00A422C2">
        <w:rPr>
          <w:rStyle w:val="a5"/>
          <w:rFonts w:ascii="Times New Roman" w:eastAsia="Calibri" w:hAnsi="Times New Roman" w:cs="Times New Roman"/>
          <w:color w:val="0000FF"/>
          <w:sz w:val="20"/>
          <w:szCs w:val="20"/>
          <w:lang w:val="en-US" w:eastAsia="ru-RU"/>
        </w:rPr>
        <w:fldChar w:fldCharType="end"/>
      </w:r>
    </w:p>
    <w:p w:rsidR="005C0EBE" w:rsidRPr="004D6347" w:rsidRDefault="004D6347" w:rsidP="004D6347">
      <w:pPr>
        <w:spacing w:after="0"/>
        <w:rPr>
          <w:rFonts w:ascii="Times New Roman" w:eastAsia="Times New Roman" w:hAnsi="Times New Roman" w:cs="Times New Roman"/>
          <w:vanish/>
          <w:sz w:val="28"/>
          <w:szCs w:val="28"/>
          <w:lang w:val="uk-UA" w:eastAsia="ru-RU"/>
        </w:rPr>
      </w:pPr>
      <w:r>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hyperlink r:id="rId5" w:history="1">
        <w:r>
          <w:rPr>
            <w:rStyle w:val="a5"/>
            <w:rFonts w:ascii="Times New Roman" w:eastAsia="Calibri" w:hAnsi="Times New Roman" w:cs="Times New Roman"/>
            <w:sz w:val="20"/>
            <w:szCs w:val="20"/>
            <w:lang w:val="uk-UA" w:eastAsia="ru-RU"/>
          </w:rPr>
          <w:t>https://ck.tax.gov.ua/</w:t>
        </w:r>
      </w:hyperlink>
      <w:r w:rsidR="005C0EBE" w:rsidRPr="004D6347">
        <w:rPr>
          <w:rFonts w:ascii="Times New Roman" w:eastAsia="Times New Roman" w:hAnsi="Times New Roman" w:cs="Times New Roman"/>
          <w:vanish/>
          <w:sz w:val="28"/>
          <w:szCs w:val="28"/>
          <w:lang w:val="uk-UA" w:eastAsia="ru-RU"/>
        </w:rPr>
        <w:t>Начало формы</w:t>
      </w:r>
    </w:p>
    <w:p w:rsidR="005C0EBE" w:rsidRPr="004D6347" w:rsidRDefault="005C0EBE" w:rsidP="004D6347">
      <w:pPr>
        <w:pBdr>
          <w:top w:val="single" w:sz="6" w:space="1" w:color="auto"/>
        </w:pBdr>
        <w:spacing w:after="0" w:line="240" w:lineRule="auto"/>
        <w:jc w:val="both"/>
        <w:rPr>
          <w:rFonts w:ascii="Times New Roman" w:eastAsia="Times New Roman" w:hAnsi="Times New Roman" w:cs="Times New Roman"/>
          <w:vanish/>
          <w:sz w:val="28"/>
          <w:szCs w:val="28"/>
          <w:lang w:val="uk-UA" w:eastAsia="ru-RU"/>
        </w:rPr>
      </w:pPr>
      <w:r w:rsidRPr="004D6347">
        <w:rPr>
          <w:rFonts w:ascii="Times New Roman" w:eastAsia="Times New Roman" w:hAnsi="Times New Roman" w:cs="Times New Roman"/>
          <w:vanish/>
          <w:sz w:val="28"/>
          <w:szCs w:val="28"/>
          <w:lang w:val="uk-UA" w:eastAsia="ru-RU"/>
        </w:rPr>
        <w:t>Конец формы</w:t>
      </w:r>
    </w:p>
    <w:p w:rsidR="002221B8" w:rsidRPr="004D6347" w:rsidRDefault="00A422C2" w:rsidP="004D6347">
      <w:pPr>
        <w:jc w:val="both"/>
        <w:rPr>
          <w:rFonts w:ascii="Times New Roman" w:hAnsi="Times New Roman" w:cs="Times New Roman"/>
          <w:sz w:val="28"/>
          <w:szCs w:val="28"/>
          <w:lang w:val="uk-UA"/>
        </w:rPr>
      </w:pPr>
    </w:p>
    <w:sectPr w:rsidR="002221B8" w:rsidRPr="004D6347" w:rsidSect="00934B1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EBE"/>
    <w:rsid w:val="00281277"/>
    <w:rsid w:val="004D6347"/>
    <w:rsid w:val="005C0EBE"/>
    <w:rsid w:val="00934B14"/>
    <w:rsid w:val="00A422C2"/>
    <w:rsid w:val="00D75085"/>
    <w:rsid w:val="00FD1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8AF312-EAA3-44A4-8B5E-7BA29251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5C0EB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C0EBE"/>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C0EB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C0EBE"/>
    <w:rPr>
      <w:rFonts w:ascii="Arial" w:eastAsia="Times New Roman" w:hAnsi="Arial" w:cs="Arial"/>
      <w:vanish/>
      <w:sz w:val="16"/>
      <w:szCs w:val="16"/>
      <w:lang w:eastAsia="ru-RU"/>
    </w:rPr>
  </w:style>
  <w:style w:type="paragraph" w:styleId="a3">
    <w:name w:val="Balloon Text"/>
    <w:basedOn w:val="a"/>
    <w:link w:val="a4"/>
    <w:uiPriority w:val="99"/>
    <w:semiHidden/>
    <w:unhideWhenUsed/>
    <w:rsid w:val="00FD147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147D"/>
    <w:rPr>
      <w:rFonts w:ascii="Tahoma" w:hAnsi="Tahoma" w:cs="Tahoma"/>
      <w:sz w:val="16"/>
      <w:szCs w:val="16"/>
    </w:rPr>
  </w:style>
  <w:style w:type="character" w:styleId="a5">
    <w:name w:val="Hyperlink"/>
    <w:basedOn w:val="a0"/>
    <w:uiPriority w:val="99"/>
    <w:semiHidden/>
    <w:unhideWhenUsed/>
    <w:rsid w:val="004D63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399628">
      <w:bodyDiv w:val="1"/>
      <w:marLeft w:val="0"/>
      <w:marRight w:val="0"/>
      <w:marTop w:val="0"/>
      <w:marBottom w:val="0"/>
      <w:divBdr>
        <w:top w:val="none" w:sz="0" w:space="0" w:color="auto"/>
        <w:left w:val="none" w:sz="0" w:space="0" w:color="auto"/>
        <w:bottom w:val="none" w:sz="0" w:space="0" w:color="auto"/>
        <w:right w:val="none" w:sz="0" w:space="0" w:color="auto"/>
      </w:divBdr>
      <w:divsChild>
        <w:div w:id="2028015838">
          <w:marLeft w:val="0"/>
          <w:marRight w:val="0"/>
          <w:marTop w:val="0"/>
          <w:marBottom w:val="0"/>
          <w:divBdr>
            <w:top w:val="none" w:sz="0" w:space="0" w:color="auto"/>
            <w:left w:val="none" w:sz="0" w:space="0" w:color="auto"/>
            <w:bottom w:val="none" w:sz="0" w:space="0" w:color="auto"/>
            <w:right w:val="none" w:sz="0" w:space="0" w:color="auto"/>
          </w:divBdr>
        </w:div>
      </w:divsChild>
    </w:div>
    <w:div w:id="1600873998">
      <w:bodyDiv w:val="1"/>
      <w:marLeft w:val="0"/>
      <w:marRight w:val="0"/>
      <w:marTop w:val="0"/>
      <w:marBottom w:val="0"/>
      <w:divBdr>
        <w:top w:val="none" w:sz="0" w:space="0" w:color="auto"/>
        <w:left w:val="none" w:sz="0" w:space="0" w:color="auto"/>
        <w:bottom w:val="none" w:sz="0" w:space="0" w:color="auto"/>
        <w:right w:val="none" w:sz="0" w:space="0" w:color="auto"/>
      </w:divBdr>
    </w:div>
    <w:div w:id="169950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k.tax.gov.ua/"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394</Words>
  <Characters>2252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Сергій Гонза</cp:lastModifiedBy>
  <cp:revision>5</cp:revision>
  <dcterms:created xsi:type="dcterms:W3CDTF">2021-06-16T12:14:00Z</dcterms:created>
  <dcterms:modified xsi:type="dcterms:W3CDTF">2021-07-09T10:17:00Z</dcterms:modified>
</cp:coreProperties>
</file>