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0F4CA" w14:textId="77777777" w:rsidR="00191F87" w:rsidRDefault="00191F87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21B3FFF7" w14:textId="77777777" w:rsidR="0059571D" w:rsidRDefault="0059571D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5943D3DD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0D47B73" w:rsidR="00536DB2" w:rsidRDefault="009E5F1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7F74AE1" w:rsidR="00536DB2" w:rsidRPr="00E24F68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24F6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DE5992" w:rsidRPr="00E24F6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17 листопада </w:t>
      </w:r>
      <w:r w:rsidR="005F3C5C" w:rsidRPr="00E24F6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E24F6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E24F6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9E5F1A" w:rsidRPr="00E24F68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17</w:t>
      </w:r>
      <w:r w:rsidR="00536DB2" w:rsidRPr="00E24F68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1E61" w:rsidRPr="00E24F68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6D312B" w:rsidRPr="00E24F68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136</w:t>
      </w:r>
      <w:r w:rsidR="00DC1E61" w:rsidRPr="00E24F68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536DB2" w:rsidRPr="00E24F68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E24F68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E24F68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4A96FC92" w14:textId="111AF6B6" w:rsidR="008543AA" w:rsidRPr="00E24F68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24F6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E24F68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35A4A946" w14:textId="42772663" w:rsidR="00DC1E61" w:rsidRPr="00E24F68" w:rsidRDefault="00F1619B" w:rsidP="008543A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4F68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4A6A9E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розгляд заяви </w:t>
      </w:r>
      <w:r w:rsidR="00532667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proofErr w:type="spellStart"/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>Головатенка</w:t>
      </w:r>
      <w:proofErr w:type="spellEnd"/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А.П.</w:t>
      </w:r>
      <w:r w:rsidR="007C2AE7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A6A9E" w:rsidRPr="00E24F68">
        <w:rPr>
          <w:rFonts w:ascii="Times New Roman" w:hAnsi="Times New Roman" w:cs="Times New Roman"/>
          <w:sz w:val="26"/>
          <w:szCs w:val="26"/>
          <w:lang w:val="uk-UA"/>
        </w:rPr>
        <w:t>щодо</w:t>
      </w:r>
      <w:r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затвердження проекту землеустрою </w:t>
      </w:r>
      <w:r w:rsidR="004A6A9E" w:rsidRPr="00E24F68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F5233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зміни цільового призначення </w:t>
      </w:r>
      <w:r w:rsidR="005C568D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</w:t>
      </w:r>
    </w:p>
    <w:p w14:paraId="7C659DAD" w14:textId="08FEA6EB" w:rsidR="005C568D" w:rsidRPr="00E24F68" w:rsidRDefault="002C6C96" w:rsidP="008543A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22D3C18C" w:rsidR="000F7F42" w:rsidRDefault="005F3C5C" w:rsidP="008543A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4F5233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proofErr w:type="spellStart"/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>Головатенка</w:t>
      </w:r>
      <w:proofErr w:type="spellEnd"/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Андрія Павловича</w:t>
      </w:r>
      <w:r w:rsidR="005C568D" w:rsidRPr="00E24F68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1619B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щодо </w:t>
      </w:r>
      <w:r w:rsidR="0038494C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4F5233" w:rsidRPr="00E24F68">
        <w:rPr>
          <w:rFonts w:ascii="Times New Roman" w:hAnsi="Times New Roman" w:cs="Times New Roman"/>
          <w:sz w:val="26"/>
          <w:szCs w:val="26"/>
          <w:lang w:val="uk-UA"/>
        </w:rPr>
        <w:t>та зміни цільового призначення земельної ділянки</w:t>
      </w:r>
      <w:r w:rsidR="002C6C96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E24F68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E24F68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E24F68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E24F6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E24F68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E24F6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805F3C" w:rsidRPr="00E24F68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2C6C96" w:rsidRPr="00E24F68">
        <w:rPr>
          <w:rFonts w:ascii="Times New Roman" w:hAnsi="Times New Roman" w:cs="Times New Roman"/>
          <w:sz w:val="26"/>
          <w:szCs w:val="26"/>
          <w:lang w:val="uk-UA"/>
        </w:rPr>
        <w:t>, 122, 186 Земельного кодексу України</w:t>
      </w:r>
      <w:r w:rsidR="0026381B" w:rsidRPr="00E24F68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E24F68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E24F68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0F7F42" w:rsidRPr="00E24F68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27ACFF96" w14:textId="77777777" w:rsidR="00E24F68" w:rsidRDefault="00E24F68" w:rsidP="008543A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2D5D9D0" w14:textId="77777777" w:rsidR="00E24F68" w:rsidRPr="00E24F68" w:rsidRDefault="00E24F68" w:rsidP="008543A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28268F0" w14:textId="5111BC81" w:rsidR="00F1619B" w:rsidRPr="00E24F68" w:rsidRDefault="000F7F42" w:rsidP="008543AA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4F6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="00E24F6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</w:t>
      </w:r>
      <w:r w:rsidRPr="00E24F68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="00F1619B" w:rsidRPr="00E24F68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EA16989" w14:textId="77777777" w:rsidR="00DE5992" w:rsidRPr="00E24F68" w:rsidRDefault="00DE5992" w:rsidP="008543AA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5A99929D" w:rsidR="00250122" w:rsidRPr="00E24F68" w:rsidRDefault="005F3C5C" w:rsidP="008543AA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E24F68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E24F68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</w:t>
      </w:r>
      <w:r w:rsidR="00805F3C" w:rsidRPr="00E24F68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>1100</w:t>
      </w:r>
      <w:r w:rsidR="0051639E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E24F68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805F3C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із зміною цільового призначення гр. </w:t>
      </w:r>
      <w:proofErr w:type="spellStart"/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>Головатенку</w:t>
      </w:r>
      <w:proofErr w:type="spellEnd"/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Андрію Павловичу </w:t>
      </w:r>
      <w:r w:rsidR="00805F3C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 w:rsidR="00CC42BB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будівництва та обслуговування будівель торгівлі за рахунок власної земельної ділянки для </w:t>
      </w:r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будівництва і обслуговування житлового будинку, господарських будівель і споруд по вул. Шевченка, 248 </w:t>
      </w:r>
      <w:r w:rsidR="00CC42BB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в межах с. </w:t>
      </w:r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Нова </w:t>
      </w:r>
      <w:proofErr w:type="spellStart"/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CC42BB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C6C96" w:rsidRPr="00E24F68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C6C96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Золотоніського району Черкаської області</w:t>
      </w:r>
      <w:r w:rsidR="009D4339" w:rsidRPr="00E24F68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C53D6E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EBC514A" w14:textId="307986B1" w:rsidR="00DE5992" w:rsidRPr="00E24F68" w:rsidRDefault="005F3C5C" w:rsidP="008543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E24F68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9D4339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Змінити цільове призначення земельної ділянки площею 0,</w:t>
      </w:r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>1100</w:t>
      </w:r>
      <w:r w:rsidR="009D4339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га за кадастровим номером </w:t>
      </w:r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>7121587801</w:t>
      </w:r>
      <w:r w:rsidR="009D4339" w:rsidRPr="00E24F68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>03</w:t>
      </w:r>
      <w:r w:rsidR="009D4339" w:rsidRPr="00E24F68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>008</w:t>
      </w:r>
      <w:r w:rsidR="009D4339" w:rsidRPr="00E24F68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>0507</w:t>
      </w:r>
      <w:r w:rsidR="009D4339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з «</w:t>
      </w:r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>02</w:t>
      </w:r>
      <w:r w:rsidR="009D4339" w:rsidRPr="00E24F68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>01</w:t>
      </w:r>
      <w:r w:rsidR="009D4339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D93E42" w:rsidRPr="00E24F68">
        <w:rPr>
          <w:rFonts w:ascii="Times New Roman" w:hAnsi="Times New Roman" w:cs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 w:rsidR="009D4339" w:rsidRPr="00E24F68">
        <w:rPr>
          <w:rFonts w:ascii="Times New Roman" w:hAnsi="Times New Roman" w:cs="Times New Roman"/>
          <w:sz w:val="26"/>
          <w:szCs w:val="26"/>
          <w:lang w:val="uk-UA"/>
        </w:rPr>
        <w:t>» на «</w:t>
      </w:r>
      <w:r w:rsidR="00CC42BB" w:rsidRPr="00E24F68">
        <w:rPr>
          <w:rFonts w:ascii="Times New Roman" w:hAnsi="Times New Roman" w:cs="Times New Roman"/>
          <w:sz w:val="26"/>
          <w:szCs w:val="26"/>
          <w:lang w:val="uk-UA"/>
        </w:rPr>
        <w:t>03</w:t>
      </w:r>
      <w:r w:rsidR="009D4339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.07 </w:t>
      </w:r>
      <w:r w:rsidR="0042640A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 w:rsidR="00CC42BB" w:rsidRPr="00E24F68">
        <w:rPr>
          <w:rFonts w:ascii="Times New Roman" w:hAnsi="Times New Roman" w:cs="Times New Roman"/>
          <w:sz w:val="26"/>
          <w:szCs w:val="26"/>
          <w:lang w:val="uk-UA"/>
        </w:rPr>
        <w:t>будівництва та обслуговування будівель торгівлі</w:t>
      </w:r>
      <w:r w:rsidR="009D4339" w:rsidRPr="00E24F68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DE5992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, та зі зміною </w:t>
      </w:r>
      <w:proofErr w:type="spellStart"/>
      <w:r w:rsidR="00DE5992" w:rsidRPr="00E24F68">
        <w:rPr>
          <w:rFonts w:ascii="Times New Roman" w:hAnsi="Times New Roman" w:cs="Times New Roman"/>
          <w:sz w:val="26"/>
          <w:szCs w:val="26"/>
          <w:lang w:val="uk-UA"/>
        </w:rPr>
        <w:t>угідь-</w:t>
      </w:r>
      <w:proofErr w:type="spellEnd"/>
      <w:r w:rsidR="00DE5992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з земель малоповерхової забудови(</w:t>
      </w:r>
      <w:proofErr w:type="spellStart"/>
      <w:r w:rsidR="00DE5992" w:rsidRPr="00E24F68">
        <w:rPr>
          <w:rFonts w:ascii="Times New Roman" w:hAnsi="Times New Roman" w:cs="Times New Roman"/>
          <w:sz w:val="26"/>
          <w:szCs w:val="26"/>
          <w:lang w:val="uk-UA"/>
        </w:rPr>
        <w:t>кодКВЗУгрупа</w:t>
      </w:r>
      <w:proofErr w:type="spellEnd"/>
      <w:r w:rsidR="00DE5992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007,підгрупа01)на угіддя землі під соціально-культурними об’єктами (код КВЗУ група 008,підгрупа03) яка розташована в межах </w:t>
      </w:r>
      <w:proofErr w:type="spellStart"/>
      <w:r w:rsidR="00DE5992" w:rsidRPr="00E24F68">
        <w:rPr>
          <w:rFonts w:ascii="Times New Roman" w:hAnsi="Times New Roman" w:cs="Times New Roman"/>
          <w:sz w:val="26"/>
          <w:szCs w:val="26"/>
          <w:lang w:val="uk-UA"/>
        </w:rPr>
        <w:t>с.Нова</w:t>
      </w:r>
      <w:proofErr w:type="spellEnd"/>
      <w:r w:rsidR="00DE5992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E5992" w:rsidRPr="00E24F68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DE5992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E5992" w:rsidRPr="00E24F68">
        <w:rPr>
          <w:rFonts w:ascii="Times New Roman" w:hAnsi="Times New Roman" w:cs="Times New Roman"/>
          <w:sz w:val="26"/>
          <w:szCs w:val="26"/>
          <w:lang w:val="uk-UA"/>
        </w:rPr>
        <w:t>вул.Шевченка</w:t>
      </w:r>
      <w:proofErr w:type="spellEnd"/>
      <w:r w:rsidR="00DE5992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248,Золотоніського району Черкаської області.</w:t>
      </w:r>
    </w:p>
    <w:p w14:paraId="15966763" w14:textId="4131085F" w:rsidR="00E0477C" w:rsidRPr="00E24F68" w:rsidRDefault="005F3C5C" w:rsidP="00DE59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F1619B" w:rsidRPr="00E24F68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E24F68"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 w:rsidR="00E24F68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E24F68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247789AE" w14:textId="77777777" w:rsidR="00DE5992" w:rsidRPr="00E24F68" w:rsidRDefault="00DE5992" w:rsidP="00DE59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8343DD" w14:textId="77777777" w:rsidR="00DE5992" w:rsidRPr="00E24F68" w:rsidRDefault="00DE5992" w:rsidP="00DE59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5277618F" w:rsidR="00EB1BFE" w:rsidRPr="00102C76" w:rsidRDefault="00E24F68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bookmarkStart w:id="0" w:name="_GoBack"/>
      <w:bookmarkEnd w:id="0"/>
      <w:proofErr w:type="spellStart"/>
      <w:r w:rsidR="00F1619B" w:rsidRPr="00E24F68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E24F68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B1240" w:rsidRPr="00E24F6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</w:t>
      </w:r>
      <w:r w:rsidR="003A649C" w:rsidRPr="00E24F68">
        <w:rPr>
          <w:rFonts w:ascii="Times New Roman" w:hAnsi="Times New Roman" w:cs="Times New Roman"/>
          <w:sz w:val="26"/>
          <w:szCs w:val="26"/>
          <w:lang w:val="uk-UA"/>
        </w:rPr>
        <w:t>Артем  КУХАРЕНКО</w:t>
      </w:r>
      <w:r w:rsidR="003A649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A64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574A00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91F87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A649C"/>
    <w:rsid w:val="003E37E8"/>
    <w:rsid w:val="0042640A"/>
    <w:rsid w:val="00446B3C"/>
    <w:rsid w:val="00450F75"/>
    <w:rsid w:val="00470C97"/>
    <w:rsid w:val="004A6A9E"/>
    <w:rsid w:val="004A7143"/>
    <w:rsid w:val="004F5233"/>
    <w:rsid w:val="0051639E"/>
    <w:rsid w:val="00532667"/>
    <w:rsid w:val="00536DB2"/>
    <w:rsid w:val="005669E7"/>
    <w:rsid w:val="005704A9"/>
    <w:rsid w:val="00574A00"/>
    <w:rsid w:val="0059571D"/>
    <w:rsid w:val="005C47B9"/>
    <w:rsid w:val="005C568D"/>
    <w:rsid w:val="005E6811"/>
    <w:rsid w:val="005F3C5C"/>
    <w:rsid w:val="006576F2"/>
    <w:rsid w:val="00690824"/>
    <w:rsid w:val="006D312B"/>
    <w:rsid w:val="006E1B06"/>
    <w:rsid w:val="00713377"/>
    <w:rsid w:val="007B5FF4"/>
    <w:rsid w:val="007C2AE7"/>
    <w:rsid w:val="007C4391"/>
    <w:rsid w:val="007F44BE"/>
    <w:rsid w:val="00805F3C"/>
    <w:rsid w:val="00830C16"/>
    <w:rsid w:val="008543AA"/>
    <w:rsid w:val="0087452B"/>
    <w:rsid w:val="00891DD0"/>
    <w:rsid w:val="00896DAB"/>
    <w:rsid w:val="008B7100"/>
    <w:rsid w:val="008E401E"/>
    <w:rsid w:val="00907B95"/>
    <w:rsid w:val="009116AE"/>
    <w:rsid w:val="00912BFB"/>
    <w:rsid w:val="00916627"/>
    <w:rsid w:val="009A70BF"/>
    <w:rsid w:val="009C2BEE"/>
    <w:rsid w:val="009D1568"/>
    <w:rsid w:val="009D4339"/>
    <w:rsid w:val="009E0C42"/>
    <w:rsid w:val="009E1E01"/>
    <w:rsid w:val="009E5F1A"/>
    <w:rsid w:val="00A050F3"/>
    <w:rsid w:val="00A9070E"/>
    <w:rsid w:val="00AA1319"/>
    <w:rsid w:val="00B23B3E"/>
    <w:rsid w:val="00C32ACB"/>
    <w:rsid w:val="00C35905"/>
    <w:rsid w:val="00C53D6E"/>
    <w:rsid w:val="00CA39AF"/>
    <w:rsid w:val="00CA4A48"/>
    <w:rsid w:val="00CB3917"/>
    <w:rsid w:val="00CC42BB"/>
    <w:rsid w:val="00D3139D"/>
    <w:rsid w:val="00D63503"/>
    <w:rsid w:val="00D93E42"/>
    <w:rsid w:val="00DA7264"/>
    <w:rsid w:val="00DB0A25"/>
    <w:rsid w:val="00DB634D"/>
    <w:rsid w:val="00DC1E61"/>
    <w:rsid w:val="00DE3DF9"/>
    <w:rsid w:val="00DE5992"/>
    <w:rsid w:val="00DF1196"/>
    <w:rsid w:val="00E0477C"/>
    <w:rsid w:val="00E24F68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9C8E6-621F-41AF-B902-FCD3C16DB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2021-11-23T06:08:00Z</cp:lastPrinted>
  <dcterms:created xsi:type="dcterms:W3CDTF">2021-11-11T10:59:00Z</dcterms:created>
  <dcterms:modified xsi:type="dcterms:W3CDTF">2021-11-23T06:09:00Z</dcterms:modified>
</cp:coreProperties>
</file>