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9710D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C39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C39E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C39EC" w:rsidRDefault="00CC39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CC39EC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32608">
        <w:rPr>
          <w:rFonts w:ascii="Times New Roman" w:eastAsia="Calibri" w:hAnsi="Times New Roman" w:cs="Times New Roman"/>
          <w:sz w:val="28"/>
          <w:szCs w:val="28"/>
          <w:lang w:val="uk-UA"/>
        </w:rPr>
        <w:t>Корчака С.П.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CC39E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CC39E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32608">
        <w:rPr>
          <w:rFonts w:ascii="Times New Roman" w:eastAsia="Calibri" w:hAnsi="Times New Roman" w:cs="Times New Roman"/>
          <w:sz w:val="28"/>
          <w:szCs w:val="28"/>
          <w:lang w:val="uk-UA"/>
        </w:rPr>
        <w:t>Корчака Сергія Петровича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06CBE" w:rsidRPr="00E978A2" w:rsidRDefault="00106CBE" w:rsidP="00CC39E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CC39E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6CBE" w:rsidRPr="00E978A2" w:rsidRDefault="00106CBE" w:rsidP="00CC39E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C39EC" w:rsidRDefault="0066137D" w:rsidP="00CC39E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608">
        <w:rPr>
          <w:rFonts w:ascii="Times New Roman" w:eastAsia="Calibri" w:hAnsi="Times New Roman"/>
          <w:sz w:val="28"/>
          <w:szCs w:val="28"/>
          <w:lang w:val="uk-UA"/>
        </w:rPr>
        <w:t>Корчаку Сергію Петровичу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>07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576F2" w:rsidRPr="00E978A2" w:rsidRDefault="0066137D" w:rsidP="00CC39E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32608">
        <w:rPr>
          <w:rFonts w:ascii="Times New Roman" w:eastAsia="Calibri" w:hAnsi="Times New Roman"/>
          <w:sz w:val="28"/>
          <w:szCs w:val="28"/>
          <w:lang w:val="uk-UA"/>
        </w:rPr>
        <w:t xml:space="preserve">Корчака Сергія Петровича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CC3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06CBE"/>
    <w:rsid w:val="00121C49"/>
    <w:rsid w:val="00132608"/>
    <w:rsid w:val="001409E3"/>
    <w:rsid w:val="00160CD2"/>
    <w:rsid w:val="001A196C"/>
    <w:rsid w:val="001B697A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2024"/>
    <w:rsid w:val="008B7100"/>
    <w:rsid w:val="008E401E"/>
    <w:rsid w:val="009116AE"/>
    <w:rsid w:val="00912BFB"/>
    <w:rsid w:val="00916627"/>
    <w:rsid w:val="009710D4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CC39EC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D0126-44A0-4692-B539-EF43D060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2021-07-01T06:31:00Z</cp:lastPrinted>
  <dcterms:created xsi:type="dcterms:W3CDTF">2021-05-21T12:47:00Z</dcterms:created>
  <dcterms:modified xsi:type="dcterms:W3CDTF">2021-07-14T09:46:00Z</dcterms:modified>
</cp:coreProperties>
</file>