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55" w:rsidRDefault="00603755" w:rsidP="00603755">
      <w:pPr>
        <w:rPr>
          <w:rFonts w:ascii="Times New Roman" w:eastAsia="Times New Roman" w:hAnsi="Times New Roman" w:cs="Times New Roman"/>
          <w:b/>
          <w:bCs/>
          <w:kern w:val="36"/>
          <w:sz w:val="28"/>
          <w:szCs w:val="28"/>
          <w:lang w:eastAsia="ru-RU"/>
        </w:rPr>
      </w:pPr>
      <w:r>
        <w:rPr>
          <w:noProof/>
          <w:lang w:val="uk-UA" w:eastAsia="uk-UA"/>
        </w:rPr>
        <mc:AlternateContent>
          <mc:Choice Requires="wps">
            <w:drawing>
              <wp:anchor distT="0" distB="0" distL="114300" distR="114300" simplePos="0" relativeHeight="251659264" behindDoc="0" locked="0" layoutInCell="1" allowOverlap="1" wp14:anchorId="381DF222" wp14:editId="6FDEE10F">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755" w:rsidRDefault="00603755" w:rsidP="006037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03755" w:rsidRDefault="00603755" w:rsidP="006037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03755" w:rsidRDefault="00603755" w:rsidP="006037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03755" w:rsidRDefault="00603755" w:rsidP="00603755">
                      <w:pPr>
                        <w:spacing w:after="0" w:line="240" w:lineRule="auto"/>
                        <w:rPr>
                          <w:rFonts w:ascii="Times New Roman" w:hAnsi="Times New Roman"/>
                          <w:sz w:val="32"/>
                          <w:szCs w:val="32"/>
                        </w:rPr>
                      </w:pPr>
                      <w:proofErr w:type="spellStart"/>
                      <w:r>
                        <w:rPr>
                          <w:rFonts w:ascii="Times New Roman" w:hAnsi="Times New Roman"/>
                          <w:sz w:val="32"/>
                          <w:szCs w:val="32"/>
                        </w:rPr>
                        <w:t>Державна</w:t>
                      </w:r>
                      <w:proofErr w:type="spellEnd"/>
                      <w:r>
                        <w:rPr>
                          <w:rFonts w:ascii="Times New Roman" w:hAnsi="Times New Roman"/>
                          <w:sz w:val="32"/>
                          <w:szCs w:val="32"/>
                        </w:rPr>
                        <w:t xml:space="preserve"> </w:t>
                      </w:r>
                      <w:proofErr w:type="spellStart"/>
                      <w:r>
                        <w:rPr>
                          <w:rFonts w:ascii="Times New Roman" w:hAnsi="Times New Roman"/>
                          <w:sz w:val="32"/>
                          <w:szCs w:val="32"/>
                        </w:rPr>
                        <w:t>податкова</w:t>
                      </w:r>
                      <w:proofErr w:type="spellEnd"/>
                      <w:r>
                        <w:rPr>
                          <w:rFonts w:ascii="Times New Roman" w:hAnsi="Times New Roman"/>
                          <w:sz w:val="32"/>
                          <w:szCs w:val="32"/>
                        </w:rPr>
                        <w:t xml:space="preserve"> служба </w:t>
                      </w:r>
                      <w:proofErr w:type="spellStart"/>
                      <w:r>
                        <w:rPr>
                          <w:rFonts w:ascii="Times New Roman" w:hAnsi="Times New Roman"/>
                          <w:sz w:val="32"/>
                          <w:szCs w:val="32"/>
                        </w:rPr>
                        <w:t>України</w:t>
                      </w:r>
                      <w:proofErr w:type="spellEnd"/>
                    </w:p>
                    <w:p w:rsidR="00603755" w:rsidRDefault="00603755" w:rsidP="00603755">
                      <w:pPr>
                        <w:spacing w:after="0" w:line="240" w:lineRule="auto"/>
                        <w:rPr>
                          <w:rFonts w:ascii="Times New Roman" w:hAnsi="Times New Roman"/>
                          <w:sz w:val="32"/>
                          <w:szCs w:val="32"/>
                        </w:rPr>
                      </w:pPr>
                      <w:r>
                        <w:rPr>
                          <w:rFonts w:ascii="Times New Roman" w:hAnsi="Times New Roman"/>
                          <w:sz w:val="32"/>
                          <w:szCs w:val="32"/>
                        </w:rPr>
                        <w:t xml:space="preserve">Головне </w:t>
                      </w:r>
                      <w:proofErr w:type="spellStart"/>
                      <w:r>
                        <w:rPr>
                          <w:rFonts w:ascii="Times New Roman" w:hAnsi="Times New Roman"/>
                          <w:sz w:val="32"/>
                          <w:szCs w:val="32"/>
                        </w:rPr>
                        <w:t>управління</w:t>
                      </w:r>
                      <w:proofErr w:type="spellEnd"/>
                      <w:r>
                        <w:rPr>
                          <w:rFonts w:ascii="Times New Roman" w:hAnsi="Times New Roman"/>
                          <w:sz w:val="32"/>
                          <w:szCs w:val="32"/>
                        </w:rPr>
                        <w:t xml:space="preserve"> </w:t>
                      </w:r>
                    </w:p>
                    <w:p w:rsidR="00603755" w:rsidRDefault="00603755" w:rsidP="00603755">
                      <w:pPr>
                        <w:spacing w:after="0" w:line="240" w:lineRule="auto"/>
                        <w:rPr>
                          <w:rFonts w:ascii="Times New Roman" w:hAnsi="Times New Roman"/>
                          <w:sz w:val="32"/>
                          <w:szCs w:val="32"/>
                        </w:rPr>
                      </w:pPr>
                      <w:r>
                        <w:rPr>
                          <w:rFonts w:ascii="Times New Roman" w:hAnsi="Times New Roman"/>
                          <w:sz w:val="32"/>
                          <w:szCs w:val="32"/>
                        </w:rPr>
                        <w:t xml:space="preserve">ДПС у </w:t>
                      </w:r>
                      <w:proofErr w:type="spellStart"/>
                      <w:r>
                        <w:rPr>
                          <w:rFonts w:ascii="Times New Roman" w:hAnsi="Times New Roman"/>
                          <w:sz w:val="32"/>
                          <w:szCs w:val="32"/>
                        </w:rPr>
                        <w:t>Черкаській</w:t>
                      </w:r>
                      <w:proofErr w:type="spellEnd"/>
                      <w:r>
                        <w:rPr>
                          <w:rFonts w:ascii="Times New Roman" w:hAnsi="Times New Roman"/>
                          <w:sz w:val="32"/>
                          <w:szCs w:val="32"/>
                        </w:rPr>
                        <w:t xml:space="preserve"> області</w:t>
                      </w:r>
                    </w:p>
                  </w:txbxContent>
                </v:textbox>
              </v:shape>
            </w:pict>
          </mc:Fallback>
        </mc:AlternateContent>
      </w:r>
      <w:bookmarkStart w:id="0" w:name="bookmark2"/>
      <w:r>
        <w:rPr>
          <w:noProof/>
          <w:lang w:val="uk-UA" w:eastAsia="uk-UA"/>
        </w:rPr>
        <w:drawing>
          <wp:inline distT="0" distB="0" distL="0" distR="0" wp14:anchorId="546CED11" wp14:editId="71CF7F50">
            <wp:extent cx="1876425" cy="952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76425" cy="952500"/>
                    </a:xfrm>
                    <a:prstGeom prst="rect">
                      <a:avLst/>
                    </a:prstGeom>
                    <a:noFill/>
                    <a:ln>
                      <a:noFill/>
                    </a:ln>
                  </pic:spPr>
                </pic:pic>
              </a:graphicData>
            </a:graphic>
          </wp:inline>
        </w:drawing>
      </w:r>
      <w:bookmarkEnd w:id="0"/>
    </w:p>
    <w:p w:rsidR="00603755" w:rsidRDefault="00603755" w:rsidP="00603755">
      <w:pPr>
        <w:spacing w:after="0" w:line="240" w:lineRule="auto"/>
        <w:ind w:firstLine="567"/>
        <w:jc w:val="center"/>
        <w:rPr>
          <w:rFonts w:ascii="Times New Roman" w:hAnsi="Times New Roman" w:cs="Times New Roman"/>
          <w:b/>
          <w:sz w:val="28"/>
          <w:szCs w:val="28"/>
          <w:lang w:val="uk-UA"/>
        </w:rPr>
      </w:pPr>
      <w:r w:rsidRPr="00603755">
        <w:rPr>
          <w:rFonts w:ascii="Times New Roman" w:hAnsi="Times New Roman" w:cs="Times New Roman"/>
          <w:b/>
          <w:sz w:val="28"/>
          <w:szCs w:val="28"/>
          <w:lang w:val="uk-UA"/>
        </w:rPr>
        <w:t xml:space="preserve">Включення до податкової знижки частини суми процентів </w:t>
      </w:r>
    </w:p>
    <w:p w:rsidR="00603755" w:rsidRDefault="00603755" w:rsidP="00603755">
      <w:pPr>
        <w:spacing w:after="0" w:line="240" w:lineRule="auto"/>
        <w:ind w:firstLine="567"/>
        <w:jc w:val="center"/>
        <w:rPr>
          <w:rFonts w:ascii="Times New Roman" w:hAnsi="Times New Roman" w:cs="Times New Roman"/>
          <w:b/>
          <w:sz w:val="28"/>
          <w:szCs w:val="28"/>
          <w:lang w:val="uk-UA"/>
        </w:rPr>
      </w:pPr>
      <w:r w:rsidRPr="00603755">
        <w:rPr>
          <w:rFonts w:ascii="Times New Roman" w:hAnsi="Times New Roman" w:cs="Times New Roman"/>
          <w:b/>
          <w:sz w:val="28"/>
          <w:szCs w:val="28"/>
          <w:lang w:val="uk-UA"/>
        </w:rPr>
        <w:t>за користування іпотечним житловим кредитом</w:t>
      </w:r>
    </w:p>
    <w:p w:rsidR="00603755" w:rsidRPr="00603755" w:rsidRDefault="00603755" w:rsidP="00603755">
      <w:pPr>
        <w:spacing w:after="0" w:line="240" w:lineRule="auto"/>
        <w:ind w:firstLine="567"/>
        <w:jc w:val="center"/>
        <w:rPr>
          <w:rFonts w:ascii="Times New Roman" w:hAnsi="Times New Roman" w:cs="Times New Roman"/>
          <w:b/>
          <w:sz w:val="28"/>
          <w:szCs w:val="28"/>
          <w:lang w:val="uk-UA"/>
        </w:rPr>
      </w:pPr>
    </w:p>
    <w:p w:rsidR="00DD42E2" w:rsidRPr="00603755" w:rsidRDefault="00DD42E2" w:rsidP="00DD42E2">
      <w:pPr>
        <w:ind w:firstLine="567"/>
        <w:jc w:val="both"/>
        <w:rPr>
          <w:rFonts w:ascii="Times New Roman" w:hAnsi="Times New Roman" w:cs="Times New Roman"/>
          <w:i/>
          <w:sz w:val="28"/>
          <w:szCs w:val="28"/>
          <w:u w:val="single"/>
          <w:lang w:val="uk-UA"/>
        </w:rPr>
      </w:pPr>
      <w:r w:rsidRPr="00603755">
        <w:rPr>
          <w:rFonts w:ascii="Times New Roman" w:hAnsi="Times New Roman" w:cs="Times New Roman"/>
          <w:i/>
          <w:sz w:val="28"/>
          <w:szCs w:val="28"/>
          <w:u w:val="single"/>
          <w:lang w:val="uk-UA"/>
        </w:rPr>
        <w:t>Чи має право платник податку включити до податкової знижки частину суми процентів за користування іпотечним житловим кредитом, сплачених за звітний рік, якщо об’єкт житлової іпотеки, визначено ним як основне місце проживання, не з початку звітного року?</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 xml:space="preserve">Відповідно до </w:t>
      </w:r>
      <w:proofErr w:type="spellStart"/>
      <w:r w:rsidRPr="00DD42E2">
        <w:rPr>
          <w:rFonts w:ascii="Times New Roman" w:hAnsi="Times New Roman" w:cs="Times New Roman"/>
          <w:sz w:val="28"/>
          <w:szCs w:val="28"/>
          <w:lang w:val="uk-UA"/>
        </w:rPr>
        <w:t>п.п</w:t>
      </w:r>
      <w:proofErr w:type="spellEnd"/>
      <w:r w:rsidRPr="00DD42E2">
        <w:rPr>
          <w:rFonts w:ascii="Times New Roman" w:hAnsi="Times New Roman" w:cs="Times New Roman"/>
          <w:sz w:val="28"/>
          <w:szCs w:val="28"/>
          <w:lang w:val="uk-UA"/>
        </w:rPr>
        <w:t xml:space="preserve">. 166.3.1 п. 166.3 ст. 166 та п. 175.1 ст. 175 Податкового кодексу України від 02 грудня 2010 року № 2755-VI із змінами та доповненнями (далі – ПКУ) платник податку – резидент має право включити до податкової знижки частину суми процентів за користування іпотечним житловим кредитом, наданим позичальнику в національній або іноземній валютах, фактично сплачених протягом </w:t>
      </w:r>
      <w:r w:rsidR="00603755">
        <w:rPr>
          <w:rFonts w:ascii="Times New Roman" w:hAnsi="Times New Roman" w:cs="Times New Roman"/>
          <w:sz w:val="28"/>
          <w:szCs w:val="28"/>
          <w:lang w:val="uk-UA"/>
        </w:rPr>
        <w:t>звітного податкового року.</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Таке право виникає в разі якщо за рахунок іпотечного житлового кредиту будується чи купується житловий будинок (квартира, кімната), визначений платником податку як основне місце його проживання, зокрема згідно з позначкою в паспорті про реєстрацію за місц</w:t>
      </w:r>
      <w:r w:rsidR="00603755">
        <w:rPr>
          <w:rFonts w:ascii="Times New Roman" w:hAnsi="Times New Roman" w:cs="Times New Roman"/>
          <w:sz w:val="28"/>
          <w:szCs w:val="28"/>
          <w:lang w:val="uk-UA"/>
        </w:rPr>
        <w:t>езнаходженням такого житла.</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таких товарів (робіт, послуг) і строк оплати за такі товари (роботи, послуги) (</w:t>
      </w:r>
      <w:proofErr w:type="spellStart"/>
      <w:r w:rsidRPr="00DD42E2">
        <w:rPr>
          <w:rFonts w:ascii="Times New Roman" w:hAnsi="Times New Roman" w:cs="Times New Roman"/>
          <w:sz w:val="28"/>
          <w:szCs w:val="28"/>
          <w:lang w:val="uk-UA"/>
        </w:rPr>
        <w:t>п.п</w:t>
      </w:r>
      <w:proofErr w:type="spellEnd"/>
      <w:r w:rsidRPr="00DD42E2">
        <w:rPr>
          <w:rFonts w:ascii="Times New Roman" w:hAnsi="Times New Roman" w:cs="Times New Roman"/>
          <w:sz w:val="28"/>
          <w:szCs w:val="28"/>
          <w:lang w:val="uk-UA"/>
        </w:rPr>
        <w:t>. 166.2.1 п. 166.2 ст. 166 ПКУ).</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Згідно з п. 175.2 ст. 175 ПКУ у разі якщо будинок (квартира, кімната) купується за рахунок іпотечного житлового кредиту, частина суми процентів, що включається до податкової знижки платника податку – позичальника іпотечного житлового кредиту, дорівнює добутку суми процентів, фактично сплачених платником податку протягом звітного податкового року в рахунок його погашення, і коефіцієнта, що враховує мінімальну площу житла для визначення податкової знижки, розрахованого відповідно до п. 175.3 ст. 175 ПКУ.</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 xml:space="preserve">У разі якщо будинок (квартиру, кімнату) збудовано за рахунок іпотечного житлового кредиту, частина суми процентів, що включається до податкової знижки платника податку – позичальника іпотечного житлового </w:t>
      </w:r>
      <w:r w:rsidRPr="00DD42E2">
        <w:rPr>
          <w:rFonts w:ascii="Times New Roman" w:hAnsi="Times New Roman" w:cs="Times New Roman"/>
          <w:sz w:val="28"/>
          <w:szCs w:val="28"/>
          <w:lang w:val="uk-UA"/>
        </w:rPr>
        <w:lastRenderedPageBreak/>
        <w:t>кредиту, нарахована в перший рік погашення такого кредиту, може бути включена до податкової знижки за результатами звітного податкового року, в якому збудований об’єкт житлової іпотеки переходить у власність платника податку та починає використовуватися як основне місце проживання, з послідовним перенесенням права на включення до податкової знижки наступних щорічних фактично сплачених платником податку сум процентів протягом передбаченого п. 175.4 ст. 175 ПКУ строку дії права на включення частини таких процентів до податкової знижки. При цьому загальний розмір частини суми процентів, дозволених для включення до податкової знижки, дорівнює добутку суми процентів, фактично сплачених платником податку - позичальником протягом відповідного звітного податкового року, що враховується в погашення, і коефіцієнта, що враховує мінімальну площу житла для визначення податкової знижки, розрахованого відповідно до п. 175.3 ст. 175 ПКУ.</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Пунктом 175.4 ст. 175 ПКУ передбачено, що право на включення до податкової знижки суми, розрахованої згідно з ст. 175 ПКУ, надається платнику податку за одним іпотечним кредитом протягом 10 послідовних календарних років починаючи з року, в якому:</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об’єкт житло</w:t>
      </w:r>
      <w:r w:rsidR="00603755">
        <w:rPr>
          <w:rFonts w:ascii="Times New Roman" w:hAnsi="Times New Roman" w:cs="Times New Roman"/>
          <w:sz w:val="28"/>
          <w:szCs w:val="28"/>
          <w:lang w:val="uk-UA"/>
        </w:rPr>
        <w:t>вої іпотеки придбавається;</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збудований об’єкт житлової іпотеки переходить у власність платника податку та починає використовуватися як</w:t>
      </w:r>
      <w:r w:rsidR="00603755">
        <w:rPr>
          <w:rFonts w:ascii="Times New Roman" w:hAnsi="Times New Roman" w:cs="Times New Roman"/>
          <w:sz w:val="28"/>
          <w:szCs w:val="28"/>
          <w:lang w:val="uk-UA"/>
        </w:rPr>
        <w:t xml:space="preserve"> основне місце проживання.</w:t>
      </w:r>
    </w:p>
    <w:p w:rsidR="00603755"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У разі якщо іпотечний житловий кредит має строк погашення більше ніж 10 календарних років, право на включення частини суми процентів до податкової знижки за новим іпотечним житловим кредитом виникає у платника податку після повного погашення основної суми та процентів попереднього іпо</w:t>
      </w:r>
      <w:r w:rsidR="00603755">
        <w:rPr>
          <w:rFonts w:ascii="Times New Roman" w:hAnsi="Times New Roman" w:cs="Times New Roman"/>
          <w:sz w:val="28"/>
          <w:szCs w:val="28"/>
          <w:lang w:val="uk-UA"/>
        </w:rPr>
        <w:t>течного житлового кредиту.</w:t>
      </w:r>
    </w:p>
    <w:p w:rsidR="00DD42E2" w:rsidRDefault="00DD42E2" w:rsidP="00603755">
      <w:pPr>
        <w:spacing w:after="0" w:line="240" w:lineRule="auto"/>
        <w:ind w:firstLine="567"/>
        <w:jc w:val="both"/>
        <w:rPr>
          <w:rFonts w:ascii="Times New Roman" w:hAnsi="Times New Roman" w:cs="Times New Roman"/>
          <w:sz w:val="28"/>
          <w:szCs w:val="28"/>
          <w:lang w:val="uk-UA"/>
        </w:rPr>
      </w:pPr>
      <w:r w:rsidRPr="00DD42E2">
        <w:rPr>
          <w:rFonts w:ascii="Times New Roman" w:hAnsi="Times New Roman" w:cs="Times New Roman"/>
          <w:sz w:val="28"/>
          <w:szCs w:val="28"/>
          <w:lang w:val="uk-UA"/>
        </w:rPr>
        <w:t>Враховуючи викладене, платник податку має право включити до податкової знижки частину суми процентів за користування іпотечним житловим кредитом, фактично сплачених протягом звітного року, незважаючи, що такий об’єкт житлової іпотеки, визначено ним як основне місце проживання, не з початку звітного року.</w:t>
      </w:r>
    </w:p>
    <w:p w:rsidR="00603755" w:rsidRDefault="00603755" w:rsidP="00603755">
      <w:pPr>
        <w:spacing w:after="0" w:line="240" w:lineRule="auto"/>
        <w:ind w:firstLine="567"/>
        <w:jc w:val="both"/>
        <w:rPr>
          <w:rFonts w:ascii="Times New Roman" w:hAnsi="Times New Roman" w:cs="Times New Roman"/>
          <w:sz w:val="28"/>
          <w:szCs w:val="28"/>
          <w:lang w:val="uk-UA"/>
        </w:rPr>
      </w:pPr>
    </w:p>
    <w:p w:rsidR="00603755" w:rsidRDefault="00603755"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Default="00650AA9" w:rsidP="00603755">
      <w:pPr>
        <w:spacing w:after="0" w:line="240" w:lineRule="auto"/>
        <w:rPr>
          <w:rFonts w:ascii="Times New Roman" w:hAnsi="Times New Roman" w:cs="Times New Roman"/>
          <w:sz w:val="28"/>
          <w:szCs w:val="28"/>
          <w:lang w:val="en-US"/>
        </w:rPr>
      </w:pPr>
    </w:p>
    <w:p w:rsidR="00650AA9" w:rsidRPr="00650AA9" w:rsidRDefault="00650AA9" w:rsidP="00603755">
      <w:pPr>
        <w:spacing w:after="0" w:line="240" w:lineRule="auto"/>
        <w:rPr>
          <w:rFonts w:ascii="Times New Roman" w:hAnsi="Times New Roman" w:cs="Times New Roman"/>
          <w:sz w:val="28"/>
          <w:szCs w:val="28"/>
          <w:lang w:val="en-US"/>
        </w:rPr>
      </w:pPr>
    </w:p>
    <w:p w:rsidR="00603755" w:rsidRPr="00D92C16" w:rsidRDefault="00603755" w:rsidP="00603755">
      <w:pPr>
        <w:spacing w:after="0" w:line="240" w:lineRule="auto"/>
        <w:rPr>
          <w:rFonts w:ascii="Times New Roman" w:hAnsi="Times New Roman" w:cs="Times New Roman"/>
          <w:sz w:val="28"/>
          <w:szCs w:val="28"/>
        </w:rPr>
      </w:pPr>
    </w:p>
    <w:p w:rsidR="00603755" w:rsidRPr="00650AA9" w:rsidRDefault="00603755" w:rsidP="00603755">
      <w:pPr>
        <w:spacing w:after="0" w:line="240" w:lineRule="auto"/>
        <w:jc w:val="both"/>
        <w:rPr>
          <w:rFonts w:ascii="Times New Roman" w:hAnsi="Times New Roman" w:cs="Times New Roman"/>
          <w:sz w:val="20"/>
          <w:szCs w:val="20"/>
        </w:rPr>
      </w:pPr>
      <w:r w:rsidRPr="00EA716F">
        <w:rPr>
          <w:rFonts w:ascii="Times New Roman" w:hAnsi="Times New Roman" w:cs="Times New Roman"/>
          <w:sz w:val="20"/>
          <w:szCs w:val="20"/>
        </w:rPr>
        <w:t xml:space="preserve">18002, м. </w:t>
      </w:r>
      <w:proofErr w:type="spellStart"/>
      <w:r w:rsidRPr="00EA716F">
        <w:rPr>
          <w:rFonts w:ascii="Times New Roman" w:hAnsi="Times New Roman" w:cs="Times New Roman"/>
          <w:sz w:val="20"/>
          <w:szCs w:val="20"/>
        </w:rPr>
        <w:t>Черкаси</w:t>
      </w:r>
      <w:proofErr w:type="spellEnd"/>
      <w:r w:rsidRPr="00EA716F">
        <w:rPr>
          <w:rFonts w:ascii="Times New Roman" w:hAnsi="Times New Roman" w:cs="Times New Roman"/>
          <w:sz w:val="20"/>
          <w:szCs w:val="20"/>
        </w:rPr>
        <w:t xml:space="preserve">, </w:t>
      </w:r>
      <w:proofErr w:type="spellStart"/>
      <w:r w:rsidRPr="00EA716F">
        <w:rPr>
          <w:rFonts w:ascii="Times New Roman" w:hAnsi="Times New Roman" w:cs="Times New Roman"/>
          <w:sz w:val="20"/>
          <w:szCs w:val="20"/>
        </w:rPr>
        <w:t>вул</w:t>
      </w:r>
      <w:proofErr w:type="spellEnd"/>
      <w:r w:rsidRPr="00EA716F">
        <w:rPr>
          <w:rFonts w:ascii="Times New Roman" w:hAnsi="Times New Roman" w:cs="Times New Roman"/>
          <w:sz w:val="20"/>
          <w:szCs w:val="20"/>
        </w:rPr>
        <w:t>. Хрещатик</w:t>
      </w:r>
      <w:r w:rsidRPr="00650AA9">
        <w:rPr>
          <w:rFonts w:ascii="Times New Roman" w:hAnsi="Times New Roman" w:cs="Times New Roman"/>
          <w:sz w:val="20"/>
          <w:szCs w:val="20"/>
        </w:rPr>
        <w:t xml:space="preserve">,235                                           </w:t>
      </w:r>
      <w:r w:rsidRPr="00EA716F">
        <w:rPr>
          <w:rFonts w:ascii="Times New Roman" w:hAnsi="Times New Roman" w:cs="Times New Roman"/>
          <w:sz w:val="20"/>
          <w:szCs w:val="20"/>
          <w:lang w:val="en-US"/>
        </w:rPr>
        <w:t>e</w:t>
      </w:r>
      <w:r w:rsidRPr="00650AA9">
        <w:rPr>
          <w:rFonts w:ascii="Times New Roman" w:hAnsi="Times New Roman" w:cs="Times New Roman"/>
          <w:sz w:val="20"/>
          <w:szCs w:val="20"/>
        </w:rPr>
        <w:t>-</w:t>
      </w:r>
      <w:r w:rsidRPr="00EA716F">
        <w:rPr>
          <w:rFonts w:ascii="Times New Roman" w:hAnsi="Times New Roman" w:cs="Times New Roman"/>
          <w:sz w:val="20"/>
          <w:szCs w:val="20"/>
          <w:lang w:val="en-US"/>
        </w:rPr>
        <w:t>mail</w:t>
      </w:r>
      <w:r w:rsidRPr="00650AA9">
        <w:rPr>
          <w:rFonts w:ascii="Times New Roman" w:hAnsi="Times New Roman" w:cs="Times New Roman"/>
          <w:sz w:val="20"/>
          <w:szCs w:val="20"/>
        </w:rPr>
        <w:t xml:space="preserve">: </w:t>
      </w:r>
      <w:hyperlink r:id="rId6" w:history="1">
        <w:r w:rsidRPr="00EA716F">
          <w:rPr>
            <w:rStyle w:val="a5"/>
            <w:rFonts w:ascii="Times New Roman" w:hAnsi="Times New Roman" w:cs="Times New Roman"/>
            <w:sz w:val="20"/>
            <w:szCs w:val="20"/>
            <w:lang w:val="en-US"/>
          </w:rPr>
          <w:t>ck</w:t>
        </w:r>
        <w:r w:rsidRPr="00650AA9">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zmi</w:t>
        </w:r>
        <w:r w:rsidRPr="00650AA9">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tax</w:t>
        </w:r>
        <w:r w:rsidRPr="00650AA9">
          <w:rPr>
            <w:rStyle w:val="a5"/>
            <w:rFonts w:ascii="Times New Roman" w:hAnsi="Times New Roman" w:cs="Times New Roman"/>
            <w:sz w:val="20"/>
            <w:szCs w:val="20"/>
          </w:rPr>
          <w:t>.</w:t>
        </w:r>
        <w:r w:rsidRPr="00EA716F">
          <w:rPr>
            <w:rStyle w:val="a5"/>
            <w:rFonts w:ascii="Times New Roman" w:hAnsi="Times New Roman" w:cs="Times New Roman"/>
            <w:sz w:val="20"/>
            <w:szCs w:val="20"/>
            <w:lang w:val="en-US"/>
          </w:rPr>
          <w:t>gov</w:t>
        </w:r>
        <w:r w:rsidRPr="00650AA9">
          <w:rPr>
            <w:rStyle w:val="a5"/>
            <w:rFonts w:ascii="Times New Roman" w:hAnsi="Times New Roman" w:cs="Times New Roman"/>
            <w:sz w:val="20"/>
            <w:szCs w:val="20"/>
          </w:rPr>
          <w:t>.</w:t>
        </w:r>
        <w:proofErr w:type="spellStart"/>
        <w:r w:rsidRPr="00EA716F">
          <w:rPr>
            <w:rStyle w:val="a5"/>
            <w:rFonts w:ascii="Times New Roman" w:hAnsi="Times New Roman" w:cs="Times New Roman"/>
            <w:sz w:val="20"/>
            <w:szCs w:val="20"/>
            <w:lang w:val="en-US"/>
          </w:rPr>
          <w:t>ua</w:t>
        </w:r>
        <w:proofErr w:type="spellEnd"/>
      </w:hyperlink>
    </w:p>
    <w:p w:rsidR="00603755" w:rsidRPr="007129AA" w:rsidRDefault="00603755" w:rsidP="00650AA9">
      <w:pPr>
        <w:spacing w:after="0" w:line="240" w:lineRule="auto"/>
        <w:jc w:val="both"/>
      </w:pPr>
      <w:r w:rsidRPr="00EA716F">
        <w:rPr>
          <w:rFonts w:ascii="Times New Roman" w:hAnsi="Times New Roman" w:cs="Times New Roman"/>
          <w:sz w:val="20"/>
          <w:szCs w:val="20"/>
        </w:rPr>
        <w:t xml:space="preserve">тел.(0472) 33-91-34                                                                           </w:t>
      </w:r>
      <w:hyperlink r:id="rId7" w:history="1">
        <w:r w:rsidRPr="00EA716F">
          <w:rPr>
            <w:rStyle w:val="a5"/>
            <w:rFonts w:ascii="Times New Roman" w:hAnsi="Times New Roman" w:cs="Times New Roman"/>
            <w:sz w:val="20"/>
            <w:szCs w:val="20"/>
          </w:rPr>
          <w:t>https://ck.tax.gov.ua/</w:t>
        </w:r>
      </w:hyperlink>
      <w:bookmarkStart w:id="1" w:name="_GoBack"/>
      <w:bookmarkEnd w:id="1"/>
    </w:p>
    <w:p w:rsidR="00603755" w:rsidRPr="00603755" w:rsidRDefault="00603755" w:rsidP="00603755">
      <w:pPr>
        <w:spacing w:after="0" w:line="240" w:lineRule="auto"/>
        <w:ind w:firstLine="567"/>
        <w:jc w:val="both"/>
        <w:rPr>
          <w:rFonts w:ascii="Times New Roman" w:hAnsi="Times New Roman" w:cs="Times New Roman"/>
          <w:sz w:val="28"/>
          <w:szCs w:val="28"/>
        </w:rPr>
      </w:pPr>
    </w:p>
    <w:sectPr w:rsidR="00603755" w:rsidRPr="006037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E2"/>
    <w:rsid w:val="000D1F03"/>
    <w:rsid w:val="00603755"/>
    <w:rsid w:val="00650AA9"/>
    <w:rsid w:val="00DD42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37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3755"/>
    <w:rPr>
      <w:rFonts w:ascii="Tahoma" w:hAnsi="Tahoma" w:cs="Tahoma"/>
      <w:sz w:val="16"/>
      <w:szCs w:val="16"/>
    </w:rPr>
  </w:style>
  <w:style w:type="character" w:customStyle="1" w:styleId="z-label">
    <w:name w:val="z-label"/>
    <w:basedOn w:val="a0"/>
    <w:rsid w:val="00603755"/>
  </w:style>
  <w:style w:type="character" w:styleId="a5">
    <w:name w:val="Hyperlink"/>
    <w:uiPriority w:val="99"/>
    <w:rsid w:val="006037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37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3755"/>
    <w:rPr>
      <w:rFonts w:ascii="Tahoma" w:hAnsi="Tahoma" w:cs="Tahoma"/>
      <w:sz w:val="16"/>
      <w:szCs w:val="16"/>
    </w:rPr>
  </w:style>
  <w:style w:type="character" w:customStyle="1" w:styleId="z-label">
    <w:name w:val="z-label"/>
    <w:basedOn w:val="a0"/>
    <w:rsid w:val="00603755"/>
  </w:style>
  <w:style w:type="character" w:styleId="a5">
    <w:name w:val="Hyperlink"/>
    <w:uiPriority w:val="99"/>
    <w:rsid w:val="006037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2966</Words>
  <Characters>1691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2021-12-21T13:19:00Z</dcterms:created>
  <dcterms:modified xsi:type="dcterms:W3CDTF">2021-12-22T06:28:00Z</dcterms:modified>
</cp:coreProperties>
</file>