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EBA34" w14:textId="77777777" w:rsidR="007F40DF" w:rsidRPr="00D93D0C" w:rsidRDefault="007F40DF" w:rsidP="007F40DF">
      <w:pPr>
        <w:jc w:val="center"/>
        <w:rPr>
          <w:sz w:val="28"/>
          <w:lang w:val="uk-UA"/>
        </w:rPr>
      </w:pPr>
      <w:r w:rsidRPr="00D93D0C">
        <w:rPr>
          <w:noProof/>
          <w:sz w:val="28"/>
        </w:rPr>
        <w:drawing>
          <wp:inline distT="0" distB="0" distL="0" distR="0" wp14:anchorId="3AC592C6" wp14:editId="489C88CD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D0C">
        <w:rPr>
          <w:lang w:val="uk-UA"/>
        </w:rPr>
        <w:t xml:space="preserve">                                                                     </w:t>
      </w:r>
    </w:p>
    <w:p w14:paraId="2C7A33CF" w14:textId="5A82D23D" w:rsidR="007F40DF" w:rsidRPr="00D93D0C" w:rsidRDefault="00CF29EC" w:rsidP="007F40DF">
      <w:pPr>
        <w:pStyle w:val="1"/>
        <w:rPr>
          <w:sz w:val="28"/>
          <w:lang w:val="uk-UA"/>
        </w:rPr>
      </w:pPr>
      <w:r>
        <w:rPr>
          <w:sz w:val="28"/>
          <w:lang w:val="uk-UA"/>
        </w:rPr>
        <w:t>УКРАЇНА</w:t>
      </w:r>
      <w:bookmarkStart w:id="0" w:name="_GoBack"/>
      <w:bookmarkEnd w:id="0"/>
    </w:p>
    <w:p w14:paraId="67225AA6" w14:textId="77777777" w:rsidR="007F40DF" w:rsidRPr="00D93D0C" w:rsidRDefault="007F40DF" w:rsidP="007F40DF">
      <w:pPr>
        <w:pStyle w:val="1"/>
        <w:rPr>
          <w:sz w:val="28"/>
          <w:lang w:val="uk-UA"/>
        </w:rPr>
      </w:pPr>
      <w:proofErr w:type="spellStart"/>
      <w:r w:rsidRPr="00D93D0C">
        <w:rPr>
          <w:sz w:val="28"/>
          <w:lang w:val="uk-UA"/>
        </w:rPr>
        <w:t>Новодмитрівська</w:t>
      </w:r>
      <w:proofErr w:type="spellEnd"/>
      <w:r w:rsidRPr="00D93D0C">
        <w:rPr>
          <w:sz w:val="28"/>
          <w:lang w:val="uk-UA"/>
        </w:rPr>
        <w:t xml:space="preserve"> сільська рада  </w:t>
      </w:r>
    </w:p>
    <w:p w14:paraId="2BFC72F7" w14:textId="77777777" w:rsidR="007F40DF" w:rsidRPr="00D93D0C" w:rsidRDefault="007F40DF" w:rsidP="007F40DF">
      <w:pPr>
        <w:pStyle w:val="1"/>
        <w:rPr>
          <w:bCs/>
          <w:sz w:val="28"/>
          <w:lang w:val="uk-UA"/>
        </w:rPr>
      </w:pPr>
      <w:r w:rsidRPr="00D93D0C">
        <w:rPr>
          <w:sz w:val="28"/>
          <w:lang w:val="uk-UA"/>
        </w:rPr>
        <w:t>Золотоніського району Черкаської області</w:t>
      </w:r>
    </w:p>
    <w:p w14:paraId="0ED32D59" w14:textId="77777777" w:rsidR="007F40DF" w:rsidRPr="00D93D0C" w:rsidRDefault="007F40DF" w:rsidP="007F40DF">
      <w:pPr>
        <w:jc w:val="center"/>
        <w:rPr>
          <w:b/>
          <w:bCs/>
          <w:sz w:val="28"/>
          <w:lang w:val="uk-UA"/>
        </w:rPr>
      </w:pPr>
    </w:p>
    <w:p w14:paraId="567F6AF9" w14:textId="3397D36F" w:rsidR="007F40DF" w:rsidRPr="00D93D0C" w:rsidRDefault="00BA6D33" w:rsidP="007F40D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17</w:t>
      </w:r>
      <w:r w:rsidR="007F40DF" w:rsidRPr="00D93D0C">
        <w:rPr>
          <w:b/>
          <w:sz w:val="26"/>
          <w:szCs w:val="26"/>
          <w:lang w:val="uk-UA"/>
        </w:rPr>
        <w:t xml:space="preserve"> сесія  VI</w:t>
      </w:r>
      <w:r w:rsidR="007F40DF" w:rsidRPr="00D93D0C">
        <w:rPr>
          <w:rFonts w:eastAsia="MS Mincho"/>
          <w:b/>
          <w:sz w:val="26"/>
          <w:szCs w:val="26"/>
          <w:lang w:val="uk-UA" w:eastAsia="zh-CN"/>
        </w:rPr>
        <w:t>І</w:t>
      </w:r>
      <w:r w:rsidR="00865042" w:rsidRPr="00D93D0C">
        <w:rPr>
          <w:rFonts w:eastAsia="MS Mincho"/>
          <w:b/>
          <w:sz w:val="26"/>
          <w:szCs w:val="26"/>
          <w:lang w:val="uk-UA" w:eastAsia="zh-CN"/>
        </w:rPr>
        <w:t>І</w:t>
      </w:r>
      <w:r w:rsidR="007F40DF" w:rsidRPr="00D93D0C">
        <w:rPr>
          <w:b/>
          <w:sz w:val="26"/>
          <w:szCs w:val="26"/>
          <w:lang w:val="uk-UA"/>
        </w:rPr>
        <w:t xml:space="preserve"> скликання</w:t>
      </w:r>
    </w:p>
    <w:p w14:paraId="7137C2C6" w14:textId="77777777" w:rsidR="007F40DF" w:rsidRPr="00D93D0C" w:rsidRDefault="007F40DF" w:rsidP="007F40DF">
      <w:pPr>
        <w:jc w:val="center"/>
        <w:rPr>
          <w:b/>
          <w:sz w:val="26"/>
          <w:szCs w:val="26"/>
          <w:lang w:val="uk-UA"/>
        </w:rPr>
      </w:pPr>
    </w:p>
    <w:p w14:paraId="03380A7D" w14:textId="77777777" w:rsidR="007F40DF" w:rsidRPr="00D93D0C" w:rsidRDefault="007F40DF" w:rsidP="007F40DF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Р І Ш Е Н </w:t>
      </w:r>
      <w:proofErr w:type="spellStart"/>
      <w:r w:rsidRPr="00D93D0C">
        <w:rPr>
          <w:sz w:val="26"/>
          <w:szCs w:val="26"/>
          <w:lang w:val="uk-UA"/>
        </w:rPr>
        <w:t>Н</w:t>
      </w:r>
      <w:proofErr w:type="spellEnd"/>
      <w:r w:rsidRPr="00D93D0C">
        <w:rPr>
          <w:sz w:val="26"/>
          <w:szCs w:val="26"/>
          <w:lang w:val="uk-UA"/>
        </w:rPr>
        <w:t xml:space="preserve"> Я</w:t>
      </w:r>
    </w:p>
    <w:p w14:paraId="17F707E6" w14:textId="77777777" w:rsidR="007F40DF" w:rsidRPr="00D93D0C" w:rsidRDefault="007F40DF" w:rsidP="007F40DF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 </w:t>
      </w:r>
    </w:p>
    <w:p w14:paraId="7AF6B5A8" w14:textId="4B915D0C" w:rsidR="007F40DF" w:rsidRPr="00D93D0C" w:rsidRDefault="007F40DF" w:rsidP="007F40DF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 xml:space="preserve">від </w:t>
      </w:r>
      <w:r w:rsidR="002A2F79">
        <w:rPr>
          <w:b/>
          <w:sz w:val="26"/>
          <w:szCs w:val="26"/>
          <w:lang w:val="uk-UA"/>
        </w:rPr>
        <w:t>17</w:t>
      </w:r>
      <w:r w:rsidRPr="00D93D0C">
        <w:rPr>
          <w:b/>
          <w:sz w:val="26"/>
          <w:szCs w:val="26"/>
          <w:lang w:val="uk-UA"/>
        </w:rPr>
        <w:t xml:space="preserve"> </w:t>
      </w:r>
      <w:r w:rsidR="00C97728">
        <w:rPr>
          <w:b/>
          <w:sz w:val="26"/>
          <w:szCs w:val="26"/>
        </w:rPr>
        <w:t>л</w:t>
      </w:r>
      <w:proofErr w:type="spellStart"/>
      <w:r w:rsidR="002A2F79">
        <w:rPr>
          <w:b/>
          <w:sz w:val="26"/>
          <w:szCs w:val="26"/>
          <w:lang w:val="uk-UA"/>
        </w:rPr>
        <w:t>истопада</w:t>
      </w:r>
      <w:proofErr w:type="spellEnd"/>
      <w:r w:rsidRPr="00D93D0C">
        <w:rPr>
          <w:b/>
          <w:sz w:val="26"/>
          <w:szCs w:val="26"/>
          <w:lang w:val="uk-UA"/>
        </w:rPr>
        <w:t xml:space="preserve"> 20</w:t>
      </w:r>
      <w:r w:rsidR="00C97728">
        <w:rPr>
          <w:b/>
          <w:sz w:val="26"/>
          <w:szCs w:val="26"/>
          <w:lang w:val="uk-UA"/>
        </w:rPr>
        <w:t xml:space="preserve">21 </w:t>
      </w:r>
      <w:r w:rsidRPr="00D93D0C">
        <w:rPr>
          <w:b/>
          <w:sz w:val="26"/>
          <w:szCs w:val="26"/>
          <w:lang w:val="uk-UA"/>
        </w:rPr>
        <w:t xml:space="preserve">року №  </w:t>
      </w:r>
      <w:r w:rsidR="002A2F79">
        <w:rPr>
          <w:b/>
          <w:sz w:val="26"/>
          <w:szCs w:val="26"/>
          <w:lang w:val="uk-UA"/>
        </w:rPr>
        <w:t>17</w:t>
      </w:r>
      <w:r w:rsidRPr="00D93D0C">
        <w:rPr>
          <w:b/>
          <w:sz w:val="26"/>
          <w:szCs w:val="26"/>
          <w:lang w:val="uk-UA"/>
        </w:rPr>
        <w:t>-</w:t>
      </w:r>
      <w:r w:rsidR="00BA6D33">
        <w:rPr>
          <w:b/>
          <w:sz w:val="26"/>
          <w:szCs w:val="26"/>
          <w:lang w:val="uk-UA"/>
        </w:rPr>
        <w:t>1</w:t>
      </w:r>
      <w:r w:rsidR="000520D8">
        <w:rPr>
          <w:b/>
          <w:sz w:val="26"/>
          <w:szCs w:val="26"/>
          <w:lang w:val="uk-UA"/>
        </w:rPr>
        <w:t>2</w:t>
      </w:r>
      <w:r w:rsidRPr="00D93D0C">
        <w:rPr>
          <w:b/>
          <w:sz w:val="26"/>
          <w:szCs w:val="26"/>
          <w:lang w:val="uk-UA"/>
        </w:rPr>
        <w:t>/VІІ</w:t>
      </w:r>
      <w:r w:rsidR="00865042" w:rsidRPr="00D93D0C">
        <w:rPr>
          <w:b/>
          <w:sz w:val="26"/>
          <w:szCs w:val="26"/>
          <w:lang w:val="uk-UA"/>
        </w:rPr>
        <w:t>І</w:t>
      </w:r>
    </w:p>
    <w:p w14:paraId="65A3DA3A" w14:textId="77777777" w:rsidR="007F40DF" w:rsidRPr="00D93D0C" w:rsidRDefault="007F40DF" w:rsidP="007F40DF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 xml:space="preserve">с. Нова </w:t>
      </w:r>
      <w:proofErr w:type="spellStart"/>
      <w:r w:rsidRPr="00D93D0C">
        <w:rPr>
          <w:b/>
          <w:sz w:val="26"/>
          <w:szCs w:val="26"/>
          <w:lang w:val="uk-UA"/>
        </w:rPr>
        <w:t>Дмитрівка</w:t>
      </w:r>
      <w:proofErr w:type="spellEnd"/>
    </w:p>
    <w:p w14:paraId="59F7C7FF" w14:textId="77777777" w:rsidR="007F40DF" w:rsidRPr="00D93D0C" w:rsidRDefault="007F40DF" w:rsidP="007F40DF">
      <w:pPr>
        <w:rPr>
          <w:b/>
          <w:sz w:val="24"/>
          <w:szCs w:val="24"/>
          <w:lang w:val="uk-UA"/>
        </w:rPr>
      </w:pPr>
    </w:p>
    <w:p w14:paraId="44CC4629" w14:textId="77777777" w:rsidR="0015051B" w:rsidRDefault="0015051B" w:rsidP="002D73EF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14:paraId="31BBA551" w14:textId="77777777" w:rsidR="002A2F79" w:rsidRPr="002A2F79" w:rsidRDefault="002A2F79" w:rsidP="002A2F79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 w:rsidRPr="002A2F79">
        <w:rPr>
          <w:color w:val="000000" w:themeColor="text1"/>
          <w:sz w:val="28"/>
          <w:szCs w:val="28"/>
          <w:lang w:val="uk-UA"/>
        </w:rPr>
        <w:t>Про надання згоди на організацію</w:t>
      </w:r>
    </w:p>
    <w:p w14:paraId="06C1E3A1" w14:textId="77777777" w:rsidR="002A2F79" w:rsidRPr="002A2F79" w:rsidRDefault="002A2F79" w:rsidP="002A2F79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 w:rsidRPr="002A2F79">
        <w:rPr>
          <w:color w:val="000000" w:themeColor="text1"/>
          <w:sz w:val="28"/>
          <w:szCs w:val="28"/>
          <w:lang w:val="uk-UA"/>
        </w:rPr>
        <w:t xml:space="preserve">співробітництва територіальних громад </w:t>
      </w:r>
    </w:p>
    <w:p w14:paraId="57464ABD" w14:textId="77777777" w:rsidR="002A2F79" w:rsidRPr="002A2F79" w:rsidRDefault="002A2F79" w:rsidP="002A2F79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</w:p>
    <w:p w14:paraId="5BCC141C" w14:textId="3132DB02" w:rsidR="00832F82" w:rsidRDefault="002A2F79" w:rsidP="00832F8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Керуючись статтями 25, 26, 59 Закону України «Про місцеве самоврядування в Україні»,  статтею 5 Закону України «Про співробітництво територіальних громад», </w:t>
      </w:r>
      <w:r w:rsidRPr="00EA5769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 метою підвищення якості надання послуг населенню на основі спільних інтересів та цілей, ефективного виконання органами місцевого самоврядування визначених законом повноважень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,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враховуючи пропозицію депутатів 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рівської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л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ьськ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ої ради, подану через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бюджетну та гуманітарну комісії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рівської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л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ьськ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ої ради, щодо ініціювання співробітництва між </w:t>
      </w:r>
      <w:proofErr w:type="spellStart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ю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та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Золотоніською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у сфері надання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соціальних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послуг у формі спільного фінансування (утримання) суб’єктами співробітництва підприємств, установ та організацій комунальної форми власності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–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центру надання соціальних послуг виконавчого комітету Золотоніської міської ради та комунальної установи «Центр надання соціальних послуг Новодмитрівської сільської ради Золотоніського району Черкаської області» в частині надання соціально-медичних послуг та транспортної послуги жителям Новодмитрівської територіальної громади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Золотоніським центром надання соціальних послуг виконавчого комітету Золотоніської міської ради та послуг надання притулку, короткотермінового проживання, посередництва та представлення інтересів жителям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Золотоніської територіальної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комунальною установою «Центр надання соціальних послуг Новодмитрівської сільської ради Золотоніського району Черкаської області»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(далі – пропозиція), на підставі попереднього висновку виконавчого комітету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Новодмитрівської сільської ради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стосовно відповідності інтересам та потребам територіальної громади пропозиції, затвердженого рішенням виконавчого комітету 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Новодмитрівської сільської ради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від </w:t>
      </w:r>
      <w:r w:rsidR="00CF29EC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14.09.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20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21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року №</w:t>
      </w:r>
      <w:r w:rsidR="00CF29EC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127</w:t>
      </w:r>
      <w:r w:rsidR="001E44D8">
        <w:rPr>
          <w:color w:val="000000" w:themeColor="text1"/>
          <w:sz w:val="28"/>
          <w:szCs w:val="28"/>
          <w:lang w:val="uk-UA"/>
        </w:rPr>
        <w:t>,</w:t>
      </w:r>
      <w:r w:rsidR="001E44D8" w:rsidRPr="00751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E44D8">
        <w:rPr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1E44D8" w:rsidRPr="00751797">
        <w:rPr>
          <w:color w:val="000000" w:themeColor="text1"/>
          <w:sz w:val="28"/>
          <w:szCs w:val="28"/>
          <w:lang w:val="uk-UA"/>
        </w:rPr>
        <w:t xml:space="preserve"> </w:t>
      </w:r>
      <w:r w:rsidR="001E44D8">
        <w:rPr>
          <w:color w:val="000000" w:themeColor="text1"/>
          <w:sz w:val="28"/>
          <w:szCs w:val="28"/>
          <w:lang w:val="uk-UA"/>
        </w:rPr>
        <w:lastRenderedPageBreak/>
        <w:t xml:space="preserve">сільська </w:t>
      </w:r>
      <w:r w:rsidR="001E44D8" w:rsidRPr="00751797">
        <w:rPr>
          <w:color w:val="000000" w:themeColor="text1"/>
          <w:sz w:val="28"/>
          <w:szCs w:val="28"/>
          <w:lang w:val="uk-UA"/>
        </w:rPr>
        <w:t>рад</w:t>
      </w:r>
      <w:r w:rsidR="001E44D8">
        <w:rPr>
          <w:color w:val="000000" w:themeColor="text1"/>
          <w:sz w:val="28"/>
          <w:szCs w:val="28"/>
          <w:lang w:val="uk-UA"/>
        </w:rPr>
        <w:t xml:space="preserve">а </w:t>
      </w:r>
    </w:p>
    <w:p w14:paraId="2422BC73" w14:textId="77777777" w:rsidR="00832F82" w:rsidRDefault="00832F82" w:rsidP="00832F82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30204530" w14:textId="4C59B102" w:rsidR="007F64E5" w:rsidRPr="00832F82" w:rsidRDefault="00333B44" w:rsidP="00832F82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832F82">
        <w:rPr>
          <w:b/>
          <w:bCs/>
          <w:spacing w:val="74"/>
          <w:sz w:val="28"/>
          <w:szCs w:val="28"/>
          <w:lang w:val="uk-UA"/>
        </w:rPr>
        <w:t>ВИРІШИЛА</w:t>
      </w:r>
      <w:r w:rsidRPr="00832F82">
        <w:rPr>
          <w:b/>
          <w:bCs/>
          <w:sz w:val="28"/>
          <w:szCs w:val="28"/>
          <w:lang w:val="uk-UA"/>
        </w:rPr>
        <w:t>:</w:t>
      </w:r>
    </w:p>
    <w:p w14:paraId="27E88194" w14:textId="77777777" w:rsidR="00832F82" w:rsidRPr="00B47D61" w:rsidRDefault="00832F82" w:rsidP="00832F82">
      <w:pPr>
        <w:ind w:firstLine="709"/>
        <w:jc w:val="both"/>
        <w:rPr>
          <w:rFonts w:ascii="Roboto" w:hAnsi="Roboto"/>
          <w:sz w:val="28"/>
          <w:szCs w:val="28"/>
          <w:lang w:val="uk-UA"/>
        </w:rPr>
      </w:pPr>
    </w:p>
    <w:p w14:paraId="6CE18B37" w14:textId="43837B48" w:rsidR="002A2F79" w:rsidRPr="00406467" w:rsidRDefault="002A2F79" w:rsidP="002A2F79">
      <w:pPr>
        <w:ind w:firstLine="709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1. Надати згоду на організацію співробітництва між </w:t>
      </w:r>
      <w:proofErr w:type="spellStart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ю</w:t>
      </w:r>
      <w:proofErr w:type="spellEnd"/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та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Золотоніською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через </w:t>
      </w:r>
      <w:proofErr w:type="spellStart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дмит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рівську</w:t>
      </w:r>
      <w:proofErr w:type="spellEnd"/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ільську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раду в особі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її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голови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Кухаренка Артема Володимировича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та 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Золотоніською територіальною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громадою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Золотоніського району Черкаської області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через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Золотоніську </w:t>
      </w:r>
      <w:r w:rsidR="00FD29B4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ТГ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в особі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уповноваженої нею особи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у сфері надання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соціальних 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послуг у формі спільного фінансування (утримання) суб’єктами співробітництва підприємств, установ та організацій комунальної форми власності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–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Золотоніського центру надання соціальних послуг виконавчого комітету Золотоніської </w:t>
      </w:r>
      <w:r w:rsidR="00FD29B4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ТГ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та комунальної установи «Центр надання соціальних послуг Новодмитрівської сільської ради Золотоніського району Черкаської області» в частині надання соціально-медичних послуг та транспортної послуги жителям Новодмитрівської територіальної громади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Золотоніським центром надання соціальних послуг виконавчого комітету Золотоніської міської ради та послуг надання притулку, короткотермінового проживання, посередництва та представлення інтересів жителям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Золотоніської територіальної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громади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комунальною установою «Центр надання соціальних послуг Новодмитрівської сільської ради Золотоніського району Черкаської області»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. </w:t>
      </w:r>
    </w:p>
    <w:p w14:paraId="23A6B89D" w14:textId="26781997" w:rsidR="002A2F79" w:rsidRPr="00406467" w:rsidRDefault="002A2F79" w:rsidP="002A2F79">
      <w:pPr>
        <w:ind w:firstLine="708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2. С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ільськ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ому голові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Кухаренку А.В.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до </w:t>
      </w:r>
      <w:r w:rsidR="00832F82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30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.11.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20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21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року надіслати  </w:t>
      </w:r>
      <w:r w:rsidR="00F24F24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в.о.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голов</w:t>
      </w:r>
      <w:r w:rsidR="00FD29B4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и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Золотоніської </w:t>
      </w:r>
      <w:r w:rsidR="00FD29B4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ТГ</w:t>
      </w: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пропозицію про початок переговорів з питань організації співробітництва та забезпечити утворення комісії для підготовки проекту договору про співробітництво територіальних громад.</w:t>
      </w:r>
    </w:p>
    <w:p w14:paraId="4E052DA2" w14:textId="004D1AC6" w:rsidR="002A2F79" w:rsidRPr="00F24F24" w:rsidRDefault="002A2F79" w:rsidP="002A2F79">
      <w:pPr>
        <w:ind w:firstLine="708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3. Контроль за виконанням цього рішення покласти на постійну </w:t>
      </w:r>
      <w:r w:rsidR="00832F82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комісію з </w:t>
      </w:r>
      <w:r w:rsidR="00832F82" w:rsidRPr="00832F82">
        <w:rPr>
          <w:color w:val="000000"/>
          <w:sz w:val="28"/>
          <w:szCs w:val="28"/>
          <w:lang w:val="uk-UA"/>
        </w:rPr>
        <w:t>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832F82" w:rsidRPr="00F24F24">
        <w:rPr>
          <w:sz w:val="28"/>
          <w:szCs w:val="28"/>
          <w:lang w:val="uk-UA"/>
        </w:rPr>
        <w:t xml:space="preserve"> </w:t>
      </w:r>
      <w:r w:rsidRPr="00F24F24">
        <w:rPr>
          <w:sz w:val="28"/>
          <w:szCs w:val="28"/>
          <w:lang w:val="uk-UA"/>
        </w:rPr>
        <w:t xml:space="preserve">( </w:t>
      </w:r>
      <w:proofErr w:type="spellStart"/>
      <w:r w:rsidRPr="00F24F24">
        <w:rPr>
          <w:sz w:val="28"/>
          <w:szCs w:val="28"/>
          <w:lang w:val="uk-UA"/>
        </w:rPr>
        <w:t>Г.І.Охріменко</w:t>
      </w:r>
      <w:proofErr w:type="spellEnd"/>
      <w:r w:rsidRPr="00F24F24">
        <w:rPr>
          <w:sz w:val="28"/>
          <w:szCs w:val="28"/>
          <w:lang w:val="uk-UA"/>
        </w:rPr>
        <w:t>)</w:t>
      </w:r>
      <w:r w:rsidRPr="00F24F24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.</w:t>
      </w:r>
    </w:p>
    <w:p w14:paraId="6BF2482A" w14:textId="77777777" w:rsidR="00832F82" w:rsidRDefault="00832F82" w:rsidP="00832F82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14:paraId="6FFA1D95" w14:textId="77777777" w:rsidR="00CF29EC" w:rsidRDefault="00CF29EC" w:rsidP="00832F82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14:paraId="54FE8F39" w14:textId="2A133944" w:rsidR="00E30EF7" w:rsidRPr="0072794F" w:rsidRDefault="002D73EF" w:rsidP="00832F82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2794F">
        <w:rPr>
          <w:color w:val="000000" w:themeColor="text1"/>
          <w:sz w:val="28"/>
          <w:szCs w:val="28"/>
          <w:lang w:val="uk-UA"/>
        </w:rPr>
        <w:t>Сільський голова                                          </w:t>
      </w:r>
      <w:r w:rsidR="00832F82">
        <w:rPr>
          <w:color w:val="000000" w:themeColor="text1"/>
          <w:sz w:val="28"/>
          <w:szCs w:val="28"/>
          <w:lang w:val="uk-UA"/>
        </w:rPr>
        <w:t xml:space="preserve">       </w:t>
      </w:r>
      <w:r w:rsidRPr="0072794F">
        <w:rPr>
          <w:color w:val="000000" w:themeColor="text1"/>
          <w:sz w:val="28"/>
          <w:szCs w:val="28"/>
          <w:lang w:val="uk-UA"/>
        </w:rPr>
        <w:t xml:space="preserve">  </w:t>
      </w:r>
      <w:r w:rsidR="00CF29EC">
        <w:rPr>
          <w:color w:val="000000" w:themeColor="text1"/>
          <w:sz w:val="28"/>
          <w:szCs w:val="28"/>
          <w:lang w:val="uk-UA"/>
        </w:rPr>
        <w:t xml:space="preserve">         </w:t>
      </w:r>
      <w:r w:rsidR="00751797">
        <w:rPr>
          <w:color w:val="000000" w:themeColor="text1"/>
          <w:sz w:val="28"/>
          <w:szCs w:val="28"/>
          <w:lang w:val="uk-UA"/>
        </w:rPr>
        <w:t>А</w:t>
      </w:r>
      <w:r w:rsidR="00832F82">
        <w:rPr>
          <w:color w:val="000000" w:themeColor="text1"/>
          <w:sz w:val="28"/>
          <w:szCs w:val="28"/>
          <w:lang w:val="uk-UA"/>
        </w:rPr>
        <w:t xml:space="preserve">ртем </w:t>
      </w:r>
      <w:r w:rsidR="00751797">
        <w:rPr>
          <w:color w:val="000000" w:themeColor="text1"/>
          <w:sz w:val="28"/>
          <w:szCs w:val="28"/>
          <w:lang w:val="uk-UA"/>
        </w:rPr>
        <w:t>КУХАРЕНКО</w:t>
      </w:r>
    </w:p>
    <w:sectPr w:rsidR="00E30EF7" w:rsidRPr="0072794F" w:rsidSect="00832F82">
      <w:pgSz w:w="11909" w:h="16834"/>
      <w:pgMar w:top="1134" w:right="85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707E4A"/>
    <w:multiLevelType w:val="hybridMultilevel"/>
    <w:tmpl w:val="50180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520D8"/>
    <w:rsid w:val="000966AE"/>
    <w:rsid w:val="0015051B"/>
    <w:rsid w:val="001E44D8"/>
    <w:rsid w:val="002A2F79"/>
    <w:rsid w:val="002D73EF"/>
    <w:rsid w:val="00333B44"/>
    <w:rsid w:val="00522F68"/>
    <w:rsid w:val="0054680B"/>
    <w:rsid w:val="0061412C"/>
    <w:rsid w:val="00751797"/>
    <w:rsid w:val="007F40DF"/>
    <w:rsid w:val="007F64E5"/>
    <w:rsid w:val="00832F82"/>
    <w:rsid w:val="00865042"/>
    <w:rsid w:val="008A1D9C"/>
    <w:rsid w:val="009F07C0"/>
    <w:rsid w:val="00B92CE7"/>
    <w:rsid w:val="00BA6D33"/>
    <w:rsid w:val="00C97728"/>
    <w:rsid w:val="00CF29EC"/>
    <w:rsid w:val="00D93D0C"/>
    <w:rsid w:val="00E30EF7"/>
    <w:rsid w:val="00E64D16"/>
    <w:rsid w:val="00E82D6A"/>
    <w:rsid w:val="00ED24F1"/>
    <w:rsid w:val="00F24F24"/>
    <w:rsid w:val="00F53130"/>
    <w:rsid w:val="00FD29B4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841D1120-6672-45F2-A6C9-7C116B88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  <w:style w:type="paragraph" w:styleId="ab">
    <w:name w:val="List Paragraph"/>
    <w:basedOn w:val="a"/>
    <w:uiPriority w:val="34"/>
    <w:qFormat/>
    <w:rsid w:val="007F64E5"/>
    <w:pPr>
      <w:widowControl/>
      <w:autoSpaceDE/>
      <w:autoSpaceDN/>
      <w:adjustRightInd/>
      <w:ind w:left="720" w:firstLine="709"/>
      <w:contextualSpacing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2021-12-01T10:24:00Z</cp:lastPrinted>
  <dcterms:created xsi:type="dcterms:W3CDTF">2021-11-11T09:12:00Z</dcterms:created>
  <dcterms:modified xsi:type="dcterms:W3CDTF">2021-12-01T10:25:00Z</dcterms:modified>
</cp:coreProperties>
</file>