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74" w:rsidRPr="00A37A74" w:rsidRDefault="00A37A74" w:rsidP="00A37A74">
      <w:pPr>
        <w:numPr>
          <w:ilvl w:val="0"/>
          <w:numId w:val="2"/>
        </w:num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37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ДЕРЖАВНА ПОДАТКОВА СЛУЖБА  УКРАЇНИ</w:t>
      </w:r>
    </w:p>
    <w:p w:rsidR="00A37A74" w:rsidRPr="00A37A74" w:rsidRDefault="00A37A74" w:rsidP="00A37A74">
      <w:pPr>
        <w:numPr>
          <w:ilvl w:val="0"/>
          <w:numId w:val="2"/>
        </w:num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37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ГОЛОВНЕ УПРАВЛІННЯ ДПС У ЧЕРКАСЬКІЙ ОБЛАСТІ</w:t>
      </w:r>
    </w:p>
    <w:p w:rsidR="00A37A74" w:rsidRPr="00A37A74" w:rsidRDefault="00A37A74" w:rsidP="00A37A74">
      <w:pPr>
        <w:numPr>
          <w:ilvl w:val="0"/>
          <w:numId w:val="2"/>
        </w:numPr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7A74">
        <w:rPr>
          <w:rFonts w:ascii="Times New Roman" w:eastAsia="Calibri" w:hAnsi="Times New Roman" w:cs="Times New Roman"/>
          <w:sz w:val="24"/>
          <w:szCs w:val="24"/>
          <w:lang w:val="uk-UA"/>
        </w:rPr>
        <w:t>СЕКТОР ІНФОРМАЦІЙНОЇ ВЗАЄМОДІЇ</w:t>
      </w:r>
    </w:p>
    <w:p w:rsidR="002C5AE9" w:rsidRPr="00A37A74" w:rsidRDefault="00A37A74" w:rsidP="00A37A74">
      <w:pPr>
        <w:numPr>
          <w:ilvl w:val="0"/>
          <w:numId w:val="2"/>
        </w:num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37A74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вул. Хрещатик,235, м. Черкаси, 18002, </w:t>
      </w:r>
      <w:proofErr w:type="spellStart"/>
      <w:r w:rsidRPr="00A37A74">
        <w:rPr>
          <w:rFonts w:ascii="Times New Roman" w:eastAsia="Calibri" w:hAnsi="Times New Roman" w:cs="Times New Roman"/>
          <w:sz w:val="20"/>
          <w:szCs w:val="20"/>
          <w:lang w:val="uk-UA"/>
        </w:rPr>
        <w:t>тел</w:t>
      </w:r>
      <w:proofErr w:type="spellEnd"/>
      <w:r w:rsidRPr="00A37A74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.(0472) 33-91-34, </w:t>
      </w:r>
      <w:r w:rsidRPr="00A37A74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A37A74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A37A74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A37A74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.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@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.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/>
          </w:rPr>
          <w:t>.</w:t>
        </w:r>
        <w:proofErr w:type="spellStart"/>
        <w:r w:rsidRPr="00A37A7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A37A74" w:rsidRPr="00A37A74" w:rsidRDefault="00A37A74" w:rsidP="00A37A74">
      <w:pPr>
        <w:numPr>
          <w:ilvl w:val="0"/>
          <w:numId w:val="2"/>
        </w:num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96027" w:rsidRDefault="00E0460A" w:rsidP="003960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3B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Програмне РРО використовують </w:t>
      </w:r>
    </w:p>
    <w:p w:rsidR="00B52C5A" w:rsidRDefault="00E0460A" w:rsidP="00396027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</w:pPr>
      <w:r w:rsidRPr="000C3B7D">
        <w:rPr>
          <w:rFonts w:ascii="Times New Roman" w:hAnsi="Times New Roman" w:cs="Times New Roman"/>
          <w:b/>
          <w:sz w:val="28"/>
          <w:szCs w:val="28"/>
          <w:lang w:val="uk-UA"/>
        </w:rPr>
        <w:t>333</w:t>
      </w:r>
      <w:r w:rsidRPr="000C3B7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суб'єкти господарювання Черкаської області</w:t>
      </w:r>
    </w:p>
    <w:p w:rsidR="00396027" w:rsidRPr="000C3B7D" w:rsidRDefault="00396027" w:rsidP="003960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2C5AE9" w:rsidRPr="00A37A74" w:rsidRDefault="00B97656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sz w:val="28"/>
          <w:szCs w:val="28"/>
          <w:lang w:val="uk-UA"/>
        </w:rPr>
        <w:t>Станом на 22 квітня 2021 року</w:t>
      </w:r>
      <w:r w:rsidR="008B6D28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>321 фізичн</w:t>
      </w:r>
      <w:r w:rsidR="002C5AE9" w:rsidRPr="00A37A7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особ</w:t>
      </w:r>
      <w:r w:rsidR="002C5AE9" w:rsidRPr="00A37A7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605C3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A37A74">
        <w:rPr>
          <w:rFonts w:ascii="Times New Roman" w:hAnsi="Times New Roman" w:cs="Times New Roman"/>
          <w:sz w:val="28"/>
          <w:szCs w:val="28"/>
          <w:lang w:val="uk-UA"/>
        </w:rPr>
        <w:t>підприємець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та 12 юридични</w:t>
      </w:r>
      <w:r w:rsidR="002C5AE9" w:rsidRPr="00A37A74">
        <w:rPr>
          <w:rFonts w:ascii="Times New Roman" w:hAnsi="Times New Roman" w:cs="Times New Roman"/>
          <w:sz w:val="28"/>
          <w:szCs w:val="28"/>
          <w:lang w:val="uk-UA"/>
        </w:rPr>
        <w:t>х осі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B6D28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 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>використову</w:t>
      </w:r>
      <w:r w:rsidR="002C5AE9" w:rsidRPr="00A37A74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8B6D28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програмн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B6D28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РРО.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Так, </w:t>
      </w:r>
      <w:r w:rsidR="002C5AE9" w:rsidRPr="00A37A74">
        <w:rPr>
          <w:rFonts w:ascii="Times New Roman" w:hAnsi="Times New Roman" w:cs="Times New Roman"/>
          <w:sz w:val="28"/>
          <w:szCs w:val="28"/>
          <w:lang w:val="uk-UA"/>
        </w:rPr>
        <w:t>суб’єкти</w:t>
      </w:r>
      <w:r w:rsidR="003B2360" w:rsidRPr="00A37A74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 – фізичні особи зареєстрували 359 програмних РРО, юридичні особи – 12 ПРРО.</w:t>
      </w:r>
    </w:p>
    <w:p w:rsidR="00473C5C" w:rsidRPr="00A37A74" w:rsidRDefault="002C5AE9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Нагадуємо, що використання ПРРО має чимало переваг </w:t>
      </w:r>
      <w:r w:rsidR="00473C5C"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класичними, а саме: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за допомогою різних </w:t>
      </w:r>
      <w:proofErr w:type="spellStart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гаджетів</w:t>
      </w:r>
      <w:proofErr w:type="spellEnd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(програмне забезпечення можна завантажити на смартфон, планшет, комп’ютер тощо);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вільний вибір для суб’єкта господарювання;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швидка та зручна реєстрація ПРРО в режимі онлайн в контролюючому органі;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безкоштовність програмного забезпечення (програмне рішення ДПС 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пристосовність для будь-якого пристрою, що підтримує операційну систему Windows, </w:t>
      </w:r>
      <w:proofErr w:type="spellStart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Android</w:t>
      </w:r>
      <w:proofErr w:type="spellEnd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відсутність посередників (</w:t>
      </w:r>
      <w:proofErr w:type="spellStart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еквайєра</w:t>
      </w:r>
      <w:proofErr w:type="spellEnd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, ЦСО);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можливість використання режиму «</w:t>
      </w:r>
      <w:proofErr w:type="spellStart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офлайн</w:t>
      </w:r>
      <w:proofErr w:type="spellEnd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»;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виключно електронний документообіг;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відсутність необхідності ведення книг обліку розрахункових операцій;</w:t>
      </w:r>
    </w:p>
    <w:p w:rsidR="002C5AE9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- електронні чеки замість паперових.</w:t>
      </w:r>
    </w:p>
    <w:p w:rsidR="00BB5CB5" w:rsidRPr="00A37A74" w:rsidRDefault="00BB5CB5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Суб’єкти господарювання можуть зареєструвати ПРРО, скориставшись безкоштовним програмним рішенням, яке розміщено на </w:t>
      </w:r>
      <w:proofErr w:type="spellStart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вебсайті</w:t>
      </w:r>
      <w:proofErr w:type="spellEnd"/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ДПС України у банері </w:t>
      </w:r>
      <w:r w:rsidRPr="00A37A74">
        <w:rPr>
          <w:rStyle w:val="a5"/>
          <w:rFonts w:ascii="Times New Roman" w:hAnsi="Times New Roman" w:cs="Times New Roman"/>
          <w:i w:val="0"/>
          <w:color w:val="000000"/>
          <w:sz w:val="28"/>
          <w:szCs w:val="28"/>
          <w:bdr w:val="none" w:sz="0" w:space="0" w:color="auto" w:frame="1"/>
          <w:lang w:val="uk-UA"/>
        </w:rPr>
        <w:t>«Програмні РРО»</w:t>
      </w: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 (</w:t>
      </w:r>
      <w:hyperlink r:id="rId7" w:history="1">
        <w:r w:rsidRPr="00A37A74">
          <w:rPr>
            <w:rStyle w:val="a3"/>
            <w:rFonts w:ascii="Times New Roman" w:hAnsi="Times New Roman" w:cs="Times New Roman"/>
            <w:color w:val="2D5CA6"/>
            <w:sz w:val="28"/>
            <w:szCs w:val="28"/>
            <w:bdr w:val="none" w:sz="0" w:space="0" w:color="auto" w:frame="1"/>
            <w:lang w:val="uk-UA"/>
          </w:rPr>
          <w:t>https://tax.gov.ua/baneryi/programni-rro/</w:t>
        </w:r>
      </w:hyperlink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BB5CB5" w:rsidRPr="00A37A74" w:rsidRDefault="002C5AE9" w:rsidP="00A37A74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Також, у</w:t>
      </w:r>
      <w:r w:rsidR="00BB5CB5"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банер</w:t>
      </w: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BB5CB5"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розміщено актуальні</w:t>
      </w:r>
      <w:r w:rsidR="00BB5CB5"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нормативно – правові акти, </w:t>
      </w:r>
      <w:proofErr w:type="spellStart"/>
      <w:r w:rsidR="00BB5CB5"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відеоуроки</w:t>
      </w:r>
      <w:proofErr w:type="spellEnd"/>
      <w:r w:rsidR="00BB5CB5" w:rsidRPr="00A37A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процедури реєстрації ПРРО, отримання електронних ключів у кваліфікованого надавача електронних довірчих послуг ДПС, інструкції щодо заповнення та подання форм, інформаційні повідомлення щодо оновлення версій безкоштовних програмних рішень, контакти відповідальних осіб ДПС, які надають роз’яснення, пов’язані з роботою ПРРО.</w:t>
      </w:r>
    </w:p>
    <w:p w:rsidR="00473C5C" w:rsidRPr="00A37A74" w:rsidRDefault="00473C5C" w:rsidP="00A37A74">
      <w:pPr>
        <w:pStyle w:val="a4"/>
        <w:shd w:val="clear" w:color="auto" w:fill="FFFFFF"/>
        <w:spacing w:before="0" w:beforeAutospacing="0" w:after="415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73C5C" w:rsidRPr="00A37A74" w:rsidRDefault="00473C5C">
      <w:pPr>
        <w:rPr>
          <w:rFonts w:ascii="Times New Roman" w:hAnsi="Times New Roman" w:cs="Times New Roman"/>
          <w:sz w:val="28"/>
          <w:szCs w:val="28"/>
        </w:rPr>
      </w:pPr>
    </w:p>
    <w:sectPr w:rsidR="00473C5C" w:rsidRPr="00A37A74" w:rsidSect="003960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6F506A"/>
    <w:multiLevelType w:val="hybridMultilevel"/>
    <w:tmpl w:val="41F498A2"/>
    <w:lvl w:ilvl="0" w:tplc="896A34A6">
      <w:start w:val="3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9A1"/>
    <w:rsid w:val="000C3B7D"/>
    <w:rsid w:val="001122E5"/>
    <w:rsid w:val="002C5AE9"/>
    <w:rsid w:val="002C6F19"/>
    <w:rsid w:val="00316319"/>
    <w:rsid w:val="003614A9"/>
    <w:rsid w:val="0037205C"/>
    <w:rsid w:val="00396027"/>
    <w:rsid w:val="003B2360"/>
    <w:rsid w:val="003C5D7C"/>
    <w:rsid w:val="003E60E7"/>
    <w:rsid w:val="00421F68"/>
    <w:rsid w:val="004619A6"/>
    <w:rsid w:val="00473C5C"/>
    <w:rsid w:val="00485093"/>
    <w:rsid w:val="004A598F"/>
    <w:rsid w:val="00525B3E"/>
    <w:rsid w:val="005605C3"/>
    <w:rsid w:val="00560642"/>
    <w:rsid w:val="005B29A1"/>
    <w:rsid w:val="005E5179"/>
    <w:rsid w:val="00654F16"/>
    <w:rsid w:val="007B583E"/>
    <w:rsid w:val="007D3A12"/>
    <w:rsid w:val="008555E2"/>
    <w:rsid w:val="008B6D28"/>
    <w:rsid w:val="00A042AC"/>
    <w:rsid w:val="00A10A9D"/>
    <w:rsid w:val="00A37A74"/>
    <w:rsid w:val="00B52C5A"/>
    <w:rsid w:val="00B97656"/>
    <w:rsid w:val="00BA7122"/>
    <w:rsid w:val="00BB5CB5"/>
    <w:rsid w:val="00BD75B9"/>
    <w:rsid w:val="00CB234F"/>
    <w:rsid w:val="00D50B07"/>
    <w:rsid w:val="00D648E8"/>
    <w:rsid w:val="00E0460A"/>
    <w:rsid w:val="00E85BED"/>
    <w:rsid w:val="00ED76FA"/>
    <w:rsid w:val="00F7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A1"/>
    <w:rPr>
      <w:lang w:val="ru-RU"/>
    </w:rPr>
  </w:style>
  <w:style w:type="paragraph" w:styleId="1">
    <w:name w:val="heading 1"/>
    <w:basedOn w:val="a"/>
    <w:link w:val="10"/>
    <w:uiPriority w:val="9"/>
    <w:qFormat/>
    <w:rsid w:val="005B2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9A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5B29A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B2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B5CB5"/>
    <w:rPr>
      <w:i/>
      <w:iCs/>
    </w:rPr>
  </w:style>
  <w:style w:type="paragraph" w:styleId="a6">
    <w:name w:val="No Spacing"/>
    <w:uiPriority w:val="1"/>
    <w:qFormat/>
    <w:rsid w:val="00BB5CB5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A1"/>
    <w:rPr>
      <w:lang w:val="ru-RU"/>
    </w:rPr>
  </w:style>
  <w:style w:type="paragraph" w:styleId="1">
    <w:name w:val="heading 1"/>
    <w:basedOn w:val="a"/>
    <w:link w:val="10"/>
    <w:uiPriority w:val="9"/>
    <w:qFormat/>
    <w:rsid w:val="005B2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29A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5B29A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B2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B5CB5"/>
    <w:rPr>
      <w:i/>
      <w:iCs/>
    </w:rPr>
  </w:style>
  <w:style w:type="paragraph" w:styleId="a6">
    <w:name w:val="No Spacing"/>
    <w:uiPriority w:val="1"/>
    <w:qFormat/>
    <w:rsid w:val="00BB5CB5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tax.gov.ua/baneryi/programni-r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2021-04-22T13:30:00Z</cp:lastPrinted>
  <dcterms:created xsi:type="dcterms:W3CDTF">2021-04-22T14:51:00Z</dcterms:created>
  <dcterms:modified xsi:type="dcterms:W3CDTF">2021-04-23T06:32:00Z</dcterms:modified>
</cp:coreProperties>
</file>