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0A" w:rsidRDefault="00EB2B0A" w:rsidP="00EB2B0A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2B0A" w:rsidRPr="000A7DA7" w:rsidRDefault="00EB2B0A" w:rsidP="00EB2B0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B2B0A" w:rsidRPr="00D07571" w:rsidRDefault="00EB2B0A" w:rsidP="00EB2B0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EB2B0A" w:rsidRPr="00D07571" w:rsidRDefault="00EB2B0A" w:rsidP="00EB2B0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B2B0A" w:rsidRPr="000A7DA7" w:rsidRDefault="00EB2B0A" w:rsidP="00EB2B0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B2B0A" w:rsidRPr="00D07571" w:rsidRDefault="00EB2B0A" w:rsidP="00EB2B0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EB2B0A" w:rsidRPr="00D07571" w:rsidRDefault="00EB2B0A" w:rsidP="00EB2B0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155758CE" wp14:editId="52F6954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2B0A" w:rsidRDefault="00EB2B0A">
      <w:pPr>
        <w:rPr>
          <w:lang w:val="en-US"/>
        </w:rPr>
      </w:pPr>
    </w:p>
    <w:p w:rsidR="00671735" w:rsidRPr="00B961DF" w:rsidRDefault="00402226" w:rsidP="00671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7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 вважається розрахунковим документом </w:t>
      </w:r>
    </w:p>
    <w:p w:rsidR="00402226" w:rsidRPr="00671735" w:rsidRDefault="00402226" w:rsidP="006717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1735">
        <w:rPr>
          <w:rFonts w:ascii="Times New Roman" w:hAnsi="Times New Roman" w:cs="Times New Roman"/>
          <w:b/>
          <w:sz w:val="28"/>
          <w:szCs w:val="28"/>
          <w:lang w:val="uk-UA"/>
        </w:rPr>
        <w:t>роздрукований електронний проїзний квиток на автомобільний, авіаційний, морський і річковий транспорт?</w:t>
      </w:r>
    </w:p>
    <w:p w:rsidR="00671735" w:rsidRPr="00B961DF" w:rsidRDefault="00671735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1735" w:rsidRPr="00B961DF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1 та п. 2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суб’єкти господарювання, які здійснюють розрахункові операції в готівковій та/або в безготівковій формі (із застосування електронних платіжних засобів, платіжних </w:t>
      </w:r>
      <w:proofErr w:type="spellStart"/>
      <w:r w:rsidRPr="00671735">
        <w:rPr>
          <w:rFonts w:ascii="Times New Roman" w:hAnsi="Times New Roman" w:cs="Times New Roman"/>
          <w:sz w:val="28"/>
          <w:szCs w:val="28"/>
          <w:lang w:val="uk-UA"/>
        </w:rPr>
        <w:t>чеків</w:t>
      </w:r>
      <w:proofErr w:type="spellEnd"/>
      <w:r w:rsidRPr="00671735">
        <w:rPr>
          <w:rFonts w:ascii="Times New Roman" w:hAnsi="Times New Roman" w:cs="Times New Roman"/>
          <w:sz w:val="28"/>
          <w:szCs w:val="28"/>
          <w:lang w:val="uk-UA"/>
        </w:rPr>
        <w:t>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зобов’язані, зокрема:</w:t>
      </w:r>
    </w:p>
    <w:p w:rsidR="00671735" w:rsidRPr="00B961DF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>проводити розрахункові операції на повну суму покупки (надання послуги) через зареєстровані, опломбовані у встановленому порядку та переведені у фіскальний режим роботи реєстратори розрахункових операцій (далі – РРО) або через зареєстровані фіскальним сервером контролюючого органу програмні РРО (далі – ПРРО) із створенням у паперовій та/або електронній формі відповідних розрахункових документів, що підтверджують виконання розрахункових о</w:t>
      </w:r>
      <w:r w:rsidR="00671735">
        <w:rPr>
          <w:rFonts w:ascii="Times New Roman" w:hAnsi="Times New Roman" w:cs="Times New Roman"/>
          <w:sz w:val="28"/>
          <w:szCs w:val="28"/>
          <w:lang w:val="uk-UA"/>
        </w:rPr>
        <w:t>перацій;</w:t>
      </w:r>
    </w:p>
    <w:p w:rsidR="00671735" w:rsidRPr="00671735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>надавати особі, яка отримує або повертає товар, отримує послугу або відмовляється від неї, включаючи ті, замовлення або оплата яких здійснюється з використанням мережі Інтернет, при отриманні товарів (послуг) в обов’язковому порядку розрахунковий документ встановленої форми та змісту на повну суму проведеної операції, створений в паперовій та/або електронній формі (у тому числі, але не виключно, з відтворюванням на дисплеї РРО чи дисплеї пристрою, на якому встановлений ПРРО QR-коду, який дозволяє особі здійснювати його зчитування та ідентифікацію із розрахунковим документом за структурою даних, що в ньому міститься, та/або надсиланням електронного розрахункового документа на наданий такою особою абонентський номер або адресу електронної пошти).</w:t>
      </w:r>
    </w:p>
    <w:p w:rsidR="00671735" w:rsidRPr="00671735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Статтею 2 Закону № 265 визначено, що розрахунковий документ – це документ встановленої форми та змісту (касовий чек, товарний чек, видатковий чек, розрахункова квитанція, проїзний документ тощо), що підтверджує факт продажу (повернення) товарів, надання послуг, операцій з видачі готівкових коштів держателям електронних платіжних засобів, отримання (повернення) коштів, торгівлю валютними цінностями в готівковій формі, створений в паперовій та/або електронній формі </w:t>
      </w:r>
      <w:r w:rsidRPr="00671735">
        <w:rPr>
          <w:rFonts w:ascii="Times New Roman" w:hAnsi="Times New Roman" w:cs="Times New Roman"/>
          <w:sz w:val="28"/>
          <w:szCs w:val="28"/>
          <w:lang w:val="uk-UA"/>
        </w:rPr>
        <w:lastRenderedPageBreak/>
        <w:t>(електронний розрахунковий документ) у випадках, передбачених Законом № 265, зареєстрованим у встановленому порядку РРО або П</w:t>
      </w:r>
      <w:r w:rsidR="00671735">
        <w:rPr>
          <w:rFonts w:ascii="Times New Roman" w:hAnsi="Times New Roman" w:cs="Times New Roman"/>
          <w:sz w:val="28"/>
          <w:szCs w:val="28"/>
          <w:lang w:val="uk-UA"/>
        </w:rPr>
        <w:t>РРО, чи заповнений вручну</w:t>
      </w:r>
      <w:r w:rsidR="00671735" w:rsidRPr="00671735">
        <w:rPr>
          <w:rFonts w:ascii="Times New Roman" w:hAnsi="Times New Roman" w:cs="Times New Roman"/>
          <w:sz w:val="28"/>
          <w:szCs w:val="28"/>
        </w:rPr>
        <w:t>/</w:t>
      </w:r>
    </w:p>
    <w:p w:rsidR="00671735" w:rsidRPr="00B961DF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4 ст. 9 Закону № 265 РРО та/або ПРРО та РК не застосовуються, зокрема, при продажу проїзних і перевізних документів на залізничному (крім приміського) та авіаційному транспорті з оформленням розрахункових і звітних документів та на автомобільному транспорті з </w:t>
      </w:r>
      <w:proofErr w:type="spellStart"/>
      <w:r w:rsidRPr="00671735">
        <w:rPr>
          <w:rFonts w:ascii="Times New Roman" w:hAnsi="Times New Roman" w:cs="Times New Roman"/>
          <w:sz w:val="28"/>
          <w:szCs w:val="28"/>
          <w:lang w:val="uk-UA"/>
        </w:rPr>
        <w:t>видачею</w:t>
      </w:r>
      <w:proofErr w:type="spellEnd"/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 талонів, квитанцій, квитків з нанесеними друкарським способом серією, номе</w:t>
      </w:r>
      <w:r w:rsidR="00671735">
        <w:rPr>
          <w:rFonts w:ascii="Times New Roman" w:hAnsi="Times New Roman" w:cs="Times New Roman"/>
          <w:sz w:val="28"/>
          <w:szCs w:val="28"/>
          <w:lang w:val="uk-UA"/>
        </w:rPr>
        <w:t>ром, номінальною вартістю.</w:t>
      </w:r>
      <w:r w:rsidR="00671735" w:rsidRPr="00B961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735" w:rsidRPr="00671735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>Спільним наказом Міністерства інфраструктури України та Міністерства доходів і зборів України від 30.05.2013 № 331/137 «Про затвердження Порядку оформлення розрахункових і звітних документів при здійсненні продажу проїзних і перевізних документів на залізничному транспорті», встановлено форму та зміст електронного проїзного (перевізного) документа н</w:t>
      </w:r>
      <w:r w:rsidR="00671735">
        <w:rPr>
          <w:rFonts w:ascii="Times New Roman" w:hAnsi="Times New Roman" w:cs="Times New Roman"/>
          <w:sz w:val="28"/>
          <w:szCs w:val="28"/>
          <w:lang w:val="uk-UA"/>
        </w:rPr>
        <w:t>а залізничному транспорті.</w:t>
      </w:r>
    </w:p>
    <w:p w:rsidR="00671735" w:rsidRPr="00671735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>При цьому, оскільки форми електронних квитків на перевезення пасажирів і багажу та вантажів автомобільним, авіаційним, морським і річковим транспортом законодавчо не встановлені, то вони не можуть вважатись розрахунковими документами</w:t>
      </w:r>
      <w:r w:rsidR="00671735">
        <w:rPr>
          <w:rFonts w:ascii="Times New Roman" w:hAnsi="Times New Roman" w:cs="Times New Roman"/>
          <w:sz w:val="28"/>
          <w:szCs w:val="28"/>
          <w:lang w:val="uk-UA"/>
        </w:rPr>
        <w:t xml:space="preserve"> у розумінні Закону № 265.</w:t>
      </w:r>
    </w:p>
    <w:p w:rsidR="002221B8" w:rsidRPr="00671735" w:rsidRDefault="00402226" w:rsidP="006717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Для підтвердження витрат на придбання електронних квитків на зазначені види транспорту необхідним є пакет документів: оригінал розрахункового або платіжного документа, що підтверджує здійснення розрахункової операції у готівковій чи безготівковій формі (платіжне доручення, розрахунковий чек, касовий чек, розрахункова квитанція, виписка з карткового рахунку, квитанція до прибуткового касового ордера); </w:t>
      </w:r>
      <w:proofErr w:type="spellStart"/>
      <w:r w:rsidRPr="00671735">
        <w:rPr>
          <w:rFonts w:ascii="Times New Roman" w:hAnsi="Times New Roman" w:cs="Times New Roman"/>
          <w:sz w:val="28"/>
          <w:szCs w:val="28"/>
          <w:lang w:val="uk-UA"/>
        </w:rPr>
        <w:t>роздрук</w:t>
      </w:r>
      <w:proofErr w:type="spellEnd"/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 на папері частини електронного авіаквитка з вказаним маршрутом (маршрут/квитанція); оригінали відривної частини посадкових талонів пасажира; посад</w:t>
      </w:r>
      <w:r w:rsidR="00B961DF">
        <w:rPr>
          <w:rFonts w:ascii="Times New Roman" w:hAnsi="Times New Roman" w:cs="Times New Roman"/>
          <w:sz w:val="28"/>
          <w:szCs w:val="28"/>
          <w:lang w:val="uk-UA"/>
        </w:rPr>
        <w:t>ковий</w:t>
      </w:r>
      <w:r w:rsidRPr="00671735">
        <w:rPr>
          <w:rFonts w:ascii="Times New Roman" w:hAnsi="Times New Roman" w:cs="Times New Roman"/>
          <w:sz w:val="28"/>
          <w:szCs w:val="28"/>
          <w:lang w:val="uk-UA"/>
        </w:rPr>
        <w:t xml:space="preserve"> документ, перевізний документ, роздрукований на паперовому носії (транспортні квитки).</w:t>
      </w:r>
    </w:p>
    <w:p w:rsidR="00671735" w:rsidRPr="00671735" w:rsidRDefault="00671735"/>
    <w:p w:rsidR="00671735" w:rsidRPr="00671735" w:rsidRDefault="00671735"/>
    <w:p w:rsidR="00671735" w:rsidRPr="00B961DF" w:rsidRDefault="00671735"/>
    <w:p w:rsidR="00671735" w:rsidRPr="00B961DF" w:rsidRDefault="00671735"/>
    <w:p w:rsidR="00671735" w:rsidRPr="00B961DF" w:rsidRDefault="00671735"/>
    <w:p w:rsidR="00671735" w:rsidRDefault="00671735" w:rsidP="00671735">
      <w:pPr>
        <w:rPr>
          <w:lang w:val="en-US"/>
        </w:rPr>
      </w:pPr>
    </w:p>
    <w:p w:rsidR="0010789C" w:rsidRDefault="0010789C" w:rsidP="00671735">
      <w:pPr>
        <w:rPr>
          <w:lang w:val="en-US"/>
        </w:rPr>
      </w:pPr>
    </w:p>
    <w:p w:rsidR="0010789C" w:rsidRDefault="0010789C" w:rsidP="00671735">
      <w:pPr>
        <w:rPr>
          <w:lang w:val="en-US"/>
        </w:rPr>
      </w:pPr>
    </w:p>
    <w:p w:rsidR="0010789C" w:rsidRPr="0010789C" w:rsidRDefault="0010789C" w:rsidP="00671735">
      <w:pPr>
        <w:rPr>
          <w:lang w:val="en-US"/>
        </w:rPr>
      </w:pPr>
      <w:bookmarkStart w:id="0" w:name="_GoBack"/>
      <w:bookmarkEnd w:id="0"/>
    </w:p>
    <w:p w:rsidR="00671735" w:rsidRDefault="00671735" w:rsidP="00671735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  <w:proofErr w:type="spellEnd"/>
      </w:hyperlink>
    </w:p>
    <w:p w:rsidR="00671735" w:rsidRDefault="00671735" w:rsidP="00671735">
      <w:pPr>
        <w:spacing w:after="0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67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26"/>
    <w:rsid w:val="0010789C"/>
    <w:rsid w:val="00281277"/>
    <w:rsid w:val="00402226"/>
    <w:rsid w:val="00671735"/>
    <w:rsid w:val="00B961DF"/>
    <w:rsid w:val="00D75085"/>
    <w:rsid w:val="00EB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B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717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B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717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2899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dcterms:created xsi:type="dcterms:W3CDTF">2021-06-16T12:12:00Z</dcterms:created>
  <dcterms:modified xsi:type="dcterms:W3CDTF">2021-07-05T05:47:00Z</dcterms:modified>
</cp:coreProperties>
</file>