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FA8" w:rsidRDefault="004A7FA8" w:rsidP="00A502AF">
      <w:pPr>
        <w:jc w:val="center"/>
        <w:rPr>
          <w:rFonts w:ascii="Times New Roman" w:hAnsi="Times New Roman" w:cs="Times New Roman"/>
          <w:b/>
          <w:sz w:val="28"/>
          <w:szCs w:val="28"/>
          <w:lang w:val="en-US"/>
        </w:rPr>
      </w:pPr>
    </w:p>
    <w:p w:rsidR="004A7FA8" w:rsidRDefault="004A7FA8" w:rsidP="004A7FA8">
      <w:pPr>
        <w:spacing w:after="0"/>
      </w:pPr>
      <w:r>
        <w:rPr>
          <w:noProof/>
          <w:lang w:eastAsia="uk-UA"/>
        </w:rPr>
        <mc:AlternateContent>
          <mc:Choice Requires="wps">
            <w:drawing>
              <wp:anchor distT="0" distB="0" distL="114300" distR="114300" simplePos="0" relativeHeight="251658240"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7FA8" w:rsidRPr="000A7DA7" w:rsidRDefault="004A7FA8" w:rsidP="004A7FA8">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4A7FA8" w:rsidRPr="00D07571" w:rsidRDefault="004A7FA8" w:rsidP="004A7FA8">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4A7FA8" w:rsidRPr="00D07571" w:rsidRDefault="004A7FA8" w:rsidP="004A7FA8">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4A7FA8" w:rsidRPr="000A7DA7" w:rsidRDefault="004A7FA8" w:rsidP="004A7FA8">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4A7FA8" w:rsidRPr="00D07571" w:rsidRDefault="004A7FA8" w:rsidP="004A7FA8">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4A7FA8" w:rsidRPr="00D07571" w:rsidRDefault="004A7FA8" w:rsidP="004A7FA8">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14:anchorId="6904FEE9" wp14:editId="7FB4286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4A7FA8" w:rsidRDefault="004A7FA8" w:rsidP="00A502AF">
      <w:pPr>
        <w:jc w:val="center"/>
        <w:rPr>
          <w:rFonts w:ascii="Times New Roman" w:hAnsi="Times New Roman" w:cs="Times New Roman"/>
          <w:b/>
          <w:sz w:val="28"/>
          <w:szCs w:val="28"/>
          <w:lang w:val="en-US"/>
        </w:rPr>
      </w:pPr>
    </w:p>
    <w:p w:rsidR="00A502AF" w:rsidRPr="009A1495" w:rsidRDefault="009A1495" w:rsidP="00A502AF">
      <w:pPr>
        <w:jc w:val="center"/>
        <w:rPr>
          <w:rFonts w:ascii="Times New Roman" w:hAnsi="Times New Roman" w:cs="Times New Roman"/>
          <w:b/>
          <w:sz w:val="28"/>
          <w:szCs w:val="28"/>
          <w:lang w:val="ru-RU"/>
        </w:rPr>
      </w:pPr>
      <w:r>
        <w:rPr>
          <w:rFonts w:ascii="Times New Roman" w:hAnsi="Times New Roman" w:cs="Times New Roman"/>
          <w:b/>
          <w:sz w:val="28"/>
          <w:szCs w:val="28"/>
        </w:rPr>
        <w:t>П</w:t>
      </w:r>
      <w:r w:rsidRPr="00A502AF">
        <w:rPr>
          <w:rFonts w:ascii="Times New Roman" w:hAnsi="Times New Roman" w:cs="Times New Roman"/>
          <w:b/>
          <w:sz w:val="28"/>
          <w:szCs w:val="28"/>
        </w:rPr>
        <w:t>ода</w:t>
      </w:r>
      <w:r>
        <w:rPr>
          <w:rFonts w:ascii="Times New Roman" w:hAnsi="Times New Roman" w:cs="Times New Roman"/>
          <w:b/>
          <w:sz w:val="28"/>
          <w:szCs w:val="28"/>
        </w:rPr>
        <w:t>ння</w:t>
      </w:r>
      <w:r w:rsidRPr="00A502AF">
        <w:rPr>
          <w:rFonts w:ascii="Times New Roman" w:hAnsi="Times New Roman" w:cs="Times New Roman"/>
          <w:b/>
          <w:sz w:val="28"/>
          <w:szCs w:val="28"/>
        </w:rPr>
        <w:t xml:space="preserve"> Податков</w:t>
      </w:r>
      <w:r>
        <w:rPr>
          <w:rFonts w:ascii="Times New Roman" w:hAnsi="Times New Roman" w:cs="Times New Roman"/>
          <w:b/>
          <w:sz w:val="28"/>
          <w:szCs w:val="28"/>
        </w:rPr>
        <w:t>ої</w:t>
      </w:r>
      <w:r w:rsidRPr="00A502AF">
        <w:rPr>
          <w:rFonts w:ascii="Times New Roman" w:hAnsi="Times New Roman" w:cs="Times New Roman"/>
          <w:b/>
          <w:sz w:val="28"/>
          <w:szCs w:val="28"/>
        </w:rPr>
        <w:t xml:space="preserve"> деклараці</w:t>
      </w:r>
      <w:r>
        <w:rPr>
          <w:rFonts w:ascii="Times New Roman" w:hAnsi="Times New Roman" w:cs="Times New Roman"/>
          <w:b/>
          <w:sz w:val="28"/>
          <w:szCs w:val="28"/>
        </w:rPr>
        <w:t>ї платником</w:t>
      </w:r>
      <w:r w:rsidRPr="00A502AF">
        <w:rPr>
          <w:rFonts w:ascii="Times New Roman" w:hAnsi="Times New Roman" w:cs="Times New Roman"/>
          <w:b/>
          <w:sz w:val="28"/>
          <w:szCs w:val="28"/>
        </w:rPr>
        <w:t xml:space="preserve"> </w:t>
      </w:r>
      <w:r>
        <w:rPr>
          <w:rFonts w:ascii="Times New Roman" w:hAnsi="Times New Roman" w:cs="Times New Roman"/>
          <w:b/>
          <w:sz w:val="28"/>
          <w:szCs w:val="28"/>
        </w:rPr>
        <w:t>єдиного податку</w:t>
      </w:r>
      <w:r w:rsidRPr="00A502AF">
        <w:rPr>
          <w:rFonts w:ascii="Times New Roman" w:hAnsi="Times New Roman" w:cs="Times New Roman"/>
          <w:b/>
          <w:sz w:val="28"/>
          <w:szCs w:val="28"/>
        </w:rPr>
        <w:t xml:space="preserve"> четвертої групи за оновленою формою </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Відповідно до п. 49.1 ст. 49 Податкового кодексу України від 02 грудня 2010 року № 2755-VI зі змінами та доповненнями (далі – ПКУ) податкова декларація подається за звітний період в установлені ПКУ строки контролюючому органу, в якому перебуває на обліку платник податків.</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Податковим (звітним) періодом для платників єдиного податку, зокрема, четвертої групи є календарний рік (абзац перший п. 294.1 ст. 294 ПКУ).</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Платники єдиного податку четвертої групи самостійно обчислюють суму податку щороку станом на 01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 46 ПКУ (</w:t>
      </w:r>
      <w:proofErr w:type="spellStart"/>
      <w:r w:rsidRPr="00A502AF">
        <w:rPr>
          <w:rFonts w:ascii="Times New Roman" w:hAnsi="Times New Roman" w:cs="Times New Roman"/>
          <w:sz w:val="28"/>
          <w:szCs w:val="28"/>
        </w:rPr>
        <w:t>п.п</w:t>
      </w:r>
      <w:proofErr w:type="spellEnd"/>
      <w:r w:rsidRPr="00A502AF">
        <w:rPr>
          <w:rFonts w:ascii="Times New Roman" w:hAnsi="Times New Roman" w:cs="Times New Roman"/>
          <w:sz w:val="28"/>
          <w:szCs w:val="28"/>
        </w:rPr>
        <w:t>. 295.9.1 п. 295.9 ст. 295 ПКУ).</w:t>
      </w:r>
    </w:p>
    <w:p w:rsidR="00A502AF" w:rsidRPr="00A502AF" w:rsidRDefault="00A502AF" w:rsidP="00A502AF">
      <w:pPr>
        <w:spacing w:after="0"/>
        <w:jc w:val="both"/>
        <w:rPr>
          <w:rFonts w:ascii="Times New Roman" w:hAnsi="Times New Roman" w:cs="Times New Roman"/>
          <w:sz w:val="28"/>
          <w:szCs w:val="28"/>
        </w:rPr>
      </w:pPr>
      <w:r w:rsidRPr="00A502AF">
        <w:rPr>
          <w:rFonts w:ascii="Times New Roman" w:hAnsi="Times New Roman" w:cs="Times New Roman"/>
          <w:sz w:val="28"/>
          <w:szCs w:val="28"/>
        </w:rPr>
        <w:t> </w:t>
      </w:r>
      <w:r w:rsidRPr="004A7FA8">
        <w:rPr>
          <w:rFonts w:ascii="Times New Roman" w:hAnsi="Times New Roman" w:cs="Times New Roman"/>
          <w:sz w:val="28"/>
          <w:szCs w:val="28"/>
          <w:lang w:val="ru-RU"/>
        </w:rPr>
        <w:tab/>
      </w:r>
      <w:r w:rsidRPr="00A502AF">
        <w:rPr>
          <w:rFonts w:ascii="Times New Roman" w:hAnsi="Times New Roman" w:cs="Times New Roman"/>
          <w:sz w:val="28"/>
          <w:szCs w:val="28"/>
        </w:rPr>
        <w:t xml:space="preserve">Фізичні особи – підприємці, які подали заяву про обрання ними спрощеної системи оподаткування та ставки єдиного податку, встановленої для четвертої групи, вперше подають визначену </w:t>
      </w:r>
      <w:proofErr w:type="spellStart"/>
      <w:r w:rsidRPr="00A502AF">
        <w:rPr>
          <w:rFonts w:ascii="Times New Roman" w:hAnsi="Times New Roman" w:cs="Times New Roman"/>
          <w:sz w:val="28"/>
          <w:szCs w:val="28"/>
        </w:rPr>
        <w:t>п.п</w:t>
      </w:r>
      <w:proofErr w:type="spellEnd"/>
      <w:r w:rsidRPr="00A502AF">
        <w:rPr>
          <w:rFonts w:ascii="Times New Roman" w:hAnsi="Times New Roman" w:cs="Times New Roman"/>
          <w:sz w:val="28"/>
          <w:szCs w:val="28"/>
        </w:rPr>
        <w:t xml:space="preserve">. 298.8.1 п. 298.8 ст. 298 ПКУ звітність протягом 20 календарних днів з дня подання такої заяви (абзац сьомий </w:t>
      </w:r>
      <w:proofErr w:type="spellStart"/>
      <w:r w:rsidRPr="00A502AF">
        <w:rPr>
          <w:rFonts w:ascii="Times New Roman" w:hAnsi="Times New Roman" w:cs="Times New Roman"/>
          <w:sz w:val="28"/>
          <w:szCs w:val="28"/>
        </w:rPr>
        <w:t>п.п</w:t>
      </w:r>
      <w:proofErr w:type="spellEnd"/>
      <w:r w:rsidRPr="00A502AF">
        <w:rPr>
          <w:rFonts w:ascii="Times New Roman" w:hAnsi="Times New Roman" w:cs="Times New Roman"/>
          <w:sz w:val="28"/>
          <w:szCs w:val="28"/>
        </w:rPr>
        <w:t>. 298.8.1 п. 298.8 ст. 298 ПКУ).</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У разі якщо у майбутніх податкових періодах (з урахуванням строків давності, визначених ст. 102 ПКУ) платник податків самостійно (у тому числі за результатами електронної перевірки) виявляє помилки, що містяться у раніше поданій ним податковій декларації (крім обмежень, визначених ст. 50 ПКУ), він зобов’язаний надіслати уточнюючий розрахунок до такої податкової декларації за формою чинного на час подання уточнюючого розрахунку (абзац перший п. 50.1 ст. 50 ПКУ).</w:t>
      </w:r>
    </w:p>
    <w:p w:rsidR="00A502AF" w:rsidRPr="004A7FA8"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 xml:space="preserve">01 січня 2021 року набув чинності наказ Міністерства фінансів України (далі – Мінфін) від 09.12.2020 № 752 «Про внесення змін до наказу Міністерства фінансів України від 19 червня 2015 року № 578» (далі – Наказ № 752), згідно з яким </w:t>
      </w:r>
      <w:proofErr w:type="spellStart"/>
      <w:r w:rsidRPr="00A502AF">
        <w:rPr>
          <w:rFonts w:ascii="Times New Roman" w:hAnsi="Times New Roman" w:cs="Times New Roman"/>
          <w:sz w:val="28"/>
          <w:szCs w:val="28"/>
        </w:rPr>
        <w:t>внесено</w:t>
      </w:r>
      <w:proofErr w:type="spellEnd"/>
      <w:r w:rsidRPr="00A502AF">
        <w:rPr>
          <w:rFonts w:ascii="Times New Roman" w:hAnsi="Times New Roman" w:cs="Times New Roman"/>
          <w:sz w:val="28"/>
          <w:szCs w:val="28"/>
        </w:rPr>
        <w:t xml:space="preserve"> зміни, зокрема, до форми Податкової декларації платника єдиного податку четвертої групи (далі – Декларація), затвердженої </w:t>
      </w:r>
      <w:r w:rsidRPr="00A502AF">
        <w:rPr>
          <w:rFonts w:ascii="Times New Roman" w:hAnsi="Times New Roman" w:cs="Times New Roman"/>
          <w:sz w:val="28"/>
          <w:szCs w:val="28"/>
        </w:rPr>
        <w:lastRenderedPageBreak/>
        <w:t>наказом Мінфіну від 19.06.2015 № 578 зі змінами та доповненнями, внесеними наказом Мінфіну від 17.03.2017 № 369.</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Зокрема, Декларація подається за формою, затвердженою Наказом № 752, за податкові звітні періоди 2021 року (п. 2 Наказу № 752).</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Наказом № 752 форму Декларації доповнено додатком 2 «Відомості про суми нарахованого доходу застрахованих осіб та суми нарахованого єдиного внеску» (далі – Додаток 2).</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Згідно з приміткою 15 до Декларації Додаток 2 подається та заповнюється виключно фізичними особами – підприємцями – платниками єдиного податку четвертої групи, які створили фермерське господарство, зареєстроване відповідно до Закону України від 19 червня 2003 року № 973-IV «Про фермерське господарство» зі змінами та доповненнями, та які є платниками єдиного внеску на загальнообов’язкове державне соціальне страхування (далі – єдиний внесок) відповідно до п. 4 частини першої ст. 4 Закону України від 08 липня 2010 року № 2464-VI «Про збір та облік єдиного внеску на загальнообов’язкове державне соціальне страхування» із змінами та доповненнями (далі – Закон № 2464). Додаток 2 не подається та не заповнюється зазначеними платниками, за умови дотримання ними вимог, визначених частинами четвертою та шостою ст. 4 Закону № 2464, що дають право на звільнення таких осіб від сплати за себе єдиного внеску. Такі особи можуть подавати Додаток 2 виключно за умови їх добровільної участі у системі загальнообов’язкового державного соціального страхування.</w:t>
      </w:r>
    </w:p>
    <w:p w:rsidR="00A502AF" w:rsidRPr="00A502AF"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Враховуючи зазначене, Наказ № 752, яким затверджена форма Декларації, діє з 01.01.2021.</w:t>
      </w:r>
    </w:p>
    <w:p w:rsidR="00ED1D98" w:rsidRPr="009A1495" w:rsidRDefault="00A502AF" w:rsidP="00A502AF">
      <w:pPr>
        <w:spacing w:after="0"/>
        <w:ind w:firstLine="708"/>
        <w:jc w:val="both"/>
        <w:rPr>
          <w:rFonts w:ascii="Times New Roman" w:hAnsi="Times New Roman" w:cs="Times New Roman"/>
          <w:sz w:val="28"/>
          <w:szCs w:val="28"/>
          <w:lang w:val="ru-RU"/>
        </w:rPr>
      </w:pPr>
      <w:r w:rsidRPr="00A502AF">
        <w:rPr>
          <w:rFonts w:ascii="Times New Roman" w:hAnsi="Times New Roman" w:cs="Times New Roman"/>
          <w:sz w:val="28"/>
          <w:szCs w:val="28"/>
        </w:rPr>
        <w:t>При цьому Додаток 2 вперше подається у складі Декларації за 2021 рік з одночасним поданням розрахункової частини декларації для фізичних осіб – підприємців на 2022 рік.</w:t>
      </w:r>
    </w:p>
    <w:p w:rsidR="009A1495" w:rsidRPr="00F60721" w:rsidRDefault="009A1495" w:rsidP="00A502AF">
      <w:pPr>
        <w:spacing w:after="0"/>
        <w:ind w:firstLine="708"/>
        <w:jc w:val="both"/>
        <w:rPr>
          <w:rFonts w:ascii="Times New Roman" w:hAnsi="Times New Roman" w:cs="Times New Roman"/>
          <w:sz w:val="28"/>
          <w:szCs w:val="28"/>
          <w:lang w:val="ru-RU"/>
        </w:rPr>
      </w:pPr>
    </w:p>
    <w:p w:rsidR="009A1495" w:rsidRDefault="009A1495" w:rsidP="00A502AF">
      <w:pPr>
        <w:spacing w:after="0"/>
        <w:ind w:firstLine="708"/>
        <w:jc w:val="both"/>
        <w:rPr>
          <w:rFonts w:ascii="Times New Roman" w:hAnsi="Times New Roman" w:cs="Times New Roman"/>
          <w:sz w:val="28"/>
          <w:szCs w:val="28"/>
        </w:rPr>
      </w:pPr>
    </w:p>
    <w:p w:rsidR="009A1495" w:rsidRPr="009A1495" w:rsidRDefault="009A1495" w:rsidP="00A502AF">
      <w:pPr>
        <w:spacing w:after="0"/>
        <w:ind w:firstLine="708"/>
        <w:jc w:val="both"/>
        <w:rPr>
          <w:rFonts w:ascii="Times New Roman" w:hAnsi="Times New Roman" w:cs="Times New Roman"/>
          <w:sz w:val="28"/>
          <w:szCs w:val="28"/>
        </w:rPr>
      </w:pPr>
    </w:p>
    <w:p w:rsidR="009A1495" w:rsidRPr="00F60721" w:rsidRDefault="009A1495" w:rsidP="00A502AF">
      <w:pPr>
        <w:spacing w:after="0"/>
        <w:ind w:firstLine="708"/>
        <w:jc w:val="both"/>
        <w:rPr>
          <w:rFonts w:ascii="Times New Roman" w:hAnsi="Times New Roman" w:cs="Times New Roman"/>
          <w:sz w:val="28"/>
          <w:szCs w:val="28"/>
          <w:lang w:val="ru-RU"/>
        </w:rPr>
      </w:pPr>
    </w:p>
    <w:p w:rsidR="009A1495" w:rsidRDefault="009A1495" w:rsidP="009A1495">
      <w:pPr>
        <w:rPr>
          <w:lang w:val="en-US"/>
        </w:rPr>
      </w:pPr>
    </w:p>
    <w:p w:rsidR="004941E8" w:rsidRDefault="004941E8" w:rsidP="009A1495">
      <w:pPr>
        <w:rPr>
          <w:lang w:val="en-US"/>
        </w:rPr>
      </w:pPr>
    </w:p>
    <w:p w:rsidR="004941E8" w:rsidRDefault="004941E8" w:rsidP="009A1495">
      <w:pPr>
        <w:rPr>
          <w:lang w:val="en-US"/>
        </w:rPr>
      </w:pPr>
    </w:p>
    <w:p w:rsidR="004941E8" w:rsidRPr="004941E8" w:rsidRDefault="004941E8" w:rsidP="009A1495">
      <w:pPr>
        <w:rPr>
          <w:lang w:val="en-US"/>
        </w:rPr>
      </w:pPr>
      <w:bookmarkStart w:id="0" w:name="_GoBack"/>
      <w:bookmarkEnd w:id="0"/>
    </w:p>
    <w:p w:rsidR="009A1495" w:rsidRPr="00D07571" w:rsidRDefault="009A1495" w:rsidP="009A1495">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9A1495" w:rsidRPr="00A9309E" w:rsidRDefault="009A1495" w:rsidP="009A1495">
      <w:pPr>
        <w:spacing w:after="0"/>
      </w:pPr>
      <w:proofErr w:type="spellStart"/>
      <w:r w:rsidRPr="00974D3D">
        <w:rPr>
          <w:rFonts w:ascii="Times New Roman" w:eastAsia="Calibri" w:hAnsi="Times New Roman" w:cs="Times New Roman"/>
          <w:sz w:val="20"/>
          <w:szCs w:val="20"/>
          <w:lang w:eastAsia="ru-RU"/>
        </w:rPr>
        <w:t>тел</w:t>
      </w:r>
      <w:proofErr w:type="spellEnd"/>
      <w:r w:rsidRPr="00974D3D">
        <w:rPr>
          <w:rFonts w:ascii="Times New Roman" w:eastAsia="Calibri" w:hAnsi="Times New Roman" w:cs="Times New Roman"/>
          <w:sz w:val="20"/>
          <w:szCs w:val="20"/>
          <w:lang w:eastAsia="ru-RU"/>
        </w:rPr>
        <w:t>.(0472)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5"/>
            <w:rFonts w:ascii="Times New Roman" w:eastAsia="Calibri" w:hAnsi="Times New Roman" w:cs="Times New Roman"/>
            <w:sz w:val="20"/>
            <w:szCs w:val="20"/>
            <w:lang w:eastAsia="ru-RU"/>
          </w:rPr>
          <w:t>https://ck.tax.gov.ua/</w:t>
        </w:r>
      </w:hyperlink>
    </w:p>
    <w:p w:rsidR="009A1495" w:rsidRPr="009A1495" w:rsidRDefault="009A1495" w:rsidP="00A502AF">
      <w:pPr>
        <w:spacing w:after="0"/>
        <w:ind w:firstLine="708"/>
        <w:jc w:val="both"/>
        <w:rPr>
          <w:rFonts w:ascii="Times New Roman" w:hAnsi="Times New Roman" w:cs="Times New Roman"/>
          <w:sz w:val="28"/>
          <w:szCs w:val="28"/>
        </w:rPr>
      </w:pPr>
    </w:p>
    <w:sectPr w:rsidR="009A1495" w:rsidRPr="009A1495" w:rsidSect="009A149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2AF"/>
    <w:rsid w:val="004941E8"/>
    <w:rsid w:val="004A7FA8"/>
    <w:rsid w:val="009A1495"/>
    <w:rsid w:val="00A502AF"/>
    <w:rsid w:val="00ED1D98"/>
    <w:rsid w:val="00F607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7F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7FA8"/>
    <w:rPr>
      <w:rFonts w:ascii="Tahoma" w:hAnsi="Tahoma" w:cs="Tahoma"/>
      <w:sz w:val="16"/>
      <w:szCs w:val="16"/>
    </w:rPr>
  </w:style>
  <w:style w:type="character" w:styleId="a5">
    <w:name w:val="Hyperlink"/>
    <w:basedOn w:val="a0"/>
    <w:uiPriority w:val="99"/>
    <w:unhideWhenUsed/>
    <w:rsid w:val="009A14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7F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7FA8"/>
    <w:rPr>
      <w:rFonts w:ascii="Tahoma" w:hAnsi="Tahoma" w:cs="Tahoma"/>
      <w:sz w:val="16"/>
      <w:szCs w:val="16"/>
    </w:rPr>
  </w:style>
  <w:style w:type="character" w:styleId="a5">
    <w:name w:val="Hyperlink"/>
    <w:basedOn w:val="a0"/>
    <w:uiPriority w:val="99"/>
    <w:unhideWhenUsed/>
    <w:rsid w:val="009A14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85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2608</Words>
  <Characters>1488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2021-06-17T12:41:00Z</dcterms:created>
  <dcterms:modified xsi:type="dcterms:W3CDTF">2021-06-17T12:41:00Z</dcterms:modified>
</cp:coreProperties>
</file>