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060315" w:rsidP="0097221F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127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7DA7" w:rsidRPr="000A7DA7" w:rsidRDefault="000A7DA7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D07571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2209F3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    <v:textbox>
                  <w:txbxContent>
                    <w:p w:rsidR="000A7DA7" w:rsidRPr="000A7DA7" w:rsidRDefault="000A7DA7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D07571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2209F3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571" w:rsidRDefault="00D07571">
      <w:pPr>
        <w:rPr>
          <w:lang w:val="uk-UA"/>
        </w:rPr>
      </w:pPr>
    </w:p>
    <w:p w:rsidR="00D07571" w:rsidRDefault="00D07571">
      <w:pPr>
        <w:rPr>
          <w:lang w:val="uk-UA"/>
        </w:rPr>
      </w:pPr>
    </w:p>
    <w:p w:rsidR="00060315" w:rsidRDefault="00060315" w:rsidP="00060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Pr="000603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озмір орендної плати за земельні ділянки державної </w:t>
      </w:r>
    </w:p>
    <w:p w:rsidR="00060315" w:rsidRDefault="00060315" w:rsidP="00060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0315">
        <w:rPr>
          <w:rFonts w:ascii="Times New Roman" w:hAnsi="Times New Roman" w:cs="Times New Roman"/>
          <w:b/>
          <w:sz w:val="28"/>
          <w:szCs w:val="28"/>
          <w:lang w:val="uk-UA"/>
        </w:rPr>
        <w:t>та комунальної власності</w:t>
      </w:r>
    </w:p>
    <w:p w:rsidR="00060315" w:rsidRPr="00060315" w:rsidRDefault="00060315" w:rsidP="00060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060315" w:rsidRPr="00060315" w:rsidRDefault="00060315" w:rsidP="0006031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0315">
        <w:rPr>
          <w:rFonts w:ascii="Times New Roman" w:hAnsi="Times New Roman" w:cs="Times New Roman"/>
          <w:sz w:val="28"/>
          <w:szCs w:val="28"/>
          <w:lang w:val="uk-UA"/>
        </w:rPr>
        <w:t>Розмір орендної плати встановлюється у договорі оренди, але річна сума платежу:</w:t>
      </w:r>
    </w:p>
    <w:p w:rsidR="00060315" w:rsidRPr="00060315" w:rsidRDefault="00060315" w:rsidP="0006031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0315">
        <w:rPr>
          <w:rFonts w:ascii="Times New Roman" w:hAnsi="Times New Roman" w:cs="Times New Roman"/>
          <w:sz w:val="28"/>
          <w:szCs w:val="28"/>
          <w:lang w:val="uk-UA"/>
        </w:rPr>
        <w:t>не може бути меншою за розмір земельного податку:</w:t>
      </w:r>
    </w:p>
    <w:p w:rsidR="00060315" w:rsidRPr="00060315" w:rsidRDefault="00060315" w:rsidP="0006031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0315">
        <w:rPr>
          <w:rFonts w:ascii="Times New Roman" w:hAnsi="Times New Roman" w:cs="Times New Roman"/>
          <w:sz w:val="28"/>
          <w:szCs w:val="28"/>
          <w:lang w:val="uk-UA"/>
        </w:rPr>
        <w:t>для земельних ділянок, нормативну грошову оцінку яких проведено, – у розмірі не більше 3 відс. їх нормативної грошової оцінки, для земель загального користування – не більше 1 відс. їх нормативної грошової оцінки, для сільськогосподарських угідь – не менше 0,3 відс. та не більше 1 відс. їх нормативної грошової оцінки;</w:t>
      </w:r>
    </w:p>
    <w:p w:rsidR="00060315" w:rsidRPr="00060315" w:rsidRDefault="00060315" w:rsidP="0006031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0315">
        <w:rPr>
          <w:rFonts w:ascii="Times New Roman" w:hAnsi="Times New Roman" w:cs="Times New Roman"/>
          <w:sz w:val="28"/>
          <w:szCs w:val="28"/>
          <w:lang w:val="uk-UA"/>
        </w:rPr>
        <w:t>для земельних ділянок, нормативну грошову оцінку яких не проведено, – у розмірі не більше 5 відс. нормативної грошової оцінки одиниці площі ріллі по Автономній Республіці Крим або по області, для сільськогосподарських угідь – не менше 0,3 відс. та не більше 5 відс. нормативної грошової оцінки одиниці площі ріллі по Автономній Республіці Крим або по області;</w:t>
      </w:r>
    </w:p>
    <w:p w:rsidR="00060315" w:rsidRPr="00060315" w:rsidRDefault="00060315" w:rsidP="0006031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0315">
        <w:rPr>
          <w:rFonts w:ascii="Times New Roman" w:hAnsi="Times New Roman" w:cs="Times New Roman"/>
          <w:sz w:val="28"/>
          <w:szCs w:val="28"/>
          <w:lang w:val="uk-UA"/>
        </w:rPr>
        <w:t>Розмір орендної плати встановлюється у договорі оренди, але річна сума платежу:</w:t>
      </w:r>
      <w:r w:rsidRPr="00060315">
        <w:rPr>
          <w:rFonts w:ascii="Times New Roman" w:hAnsi="Times New Roman" w:cs="Times New Roman"/>
          <w:sz w:val="28"/>
          <w:szCs w:val="28"/>
          <w:lang w:val="uk-UA"/>
        </w:rPr>
        <w:br/>
        <w:t>     не може перевищувати 12 відс. нормативної грошової оцінки;</w:t>
      </w:r>
    </w:p>
    <w:p w:rsidR="00060315" w:rsidRPr="00060315" w:rsidRDefault="00060315" w:rsidP="0006031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0315">
        <w:rPr>
          <w:rFonts w:ascii="Times New Roman" w:hAnsi="Times New Roman" w:cs="Times New Roman"/>
          <w:sz w:val="28"/>
          <w:szCs w:val="28"/>
          <w:lang w:val="uk-UA"/>
        </w:rPr>
        <w:t>може перевищувати граничний розмір орендної плати – 12 відс. нормативної грошової оцінки, у разі визначення орендаря на конкурентних засадах;</w:t>
      </w:r>
    </w:p>
    <w:p w:rsidR="00060315" w:rsidRPr="00060315" w:rsidRDefault="00060315" w:rsidP="0006031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0315">
        <w:rPr>
          <w:rFonts w:ascii="Times New Roman" w:hAnsi="Times New Roman" w:cs="Times New Roman"/>
          <w:sz w:val="28"/>
          <w:szCs w:val="28"/>
          <w:lang w:val="uk-UA"/>
        </w:rPr>
        <w:t>для пасовищ у населених пунктах, яким надано статус гірських, не може перевищувати розміру земельного податку;</w:t>
      </w:r>
    </w:p>
    <w:p w:rsidR="00060315" w:rsidRPr="00060315" w:rsidRDefault="00060315" w:rsidP="0006031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0315">
        <w:rPr>
          <w:rFonts w:ascii="Times New Roman" w:hAnsi="Times New Roman" w:cs="Times New Roman"/>
          <w:sz w:val="28"/>
          <w:szCs w:val="28"/>
          <w:lang w:val="uk-UA"/>
        </w:rPr>
        <w:t>для баз олімпійської, паралімпійської та дефлімпійської підготовки, перелік яких затверджується Кабінетом Міністрів України, не може перевищувати 0,1 відс. нормативної грошової оцінки.</w:t>
      </w:r>
    </w:p>
    <w:p w:rsidR="00060315" w:rsidRPr="00060315" w:rsidRDefault="00060315" w:rsidP="0006031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0315">
        <w:rPr>
          <w:rFonts w:ascii="Times New Roman" w:hAnsi="Times New Roman" w:cs="Times New Roman"/>
          <w:sz w:val="28"/>
          <w:szCs w:val="28"/>
          <w:lang w:val="uk-UA"/>
        </w:rPr>
        <w:t>При цьому, якщо розмір орендної плати, зазначений у договорі оренди, є нижчим від встановленого нормами ПКУ, орендарю слід звернутись до відповідного органу виконавчої влади або органу місцевого самоврядування, з яким укладено договір оренди землі, з приводу приведення його у відповідність.</w:t>
      </w:r>
    </w:p>
    <w:p w:rsidR="00060315" w:rsidRPr="00060315" w:rsidRDefault="00060315" w:rsidP="0006031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0315">
        <w:rPr>
          <w:rFonts w:ascii="Times New Roman" w:hAnsi="Times New Roman" w:cs="Times New Roman"/>
          <w:sz w:val="28"/>
          <w:szCs w:val="28"/>
          <w:lang w:val="uk-UA"/>
        </w:rPr>
        <w:lastRenderedPageBreak/>
        <w:t>Слід зазначити, що абзацами першим і другим п. 11 підрозд. 6 розд. XX «Перехідні положення» ПКУ тимчасово, до 01 січня 2035 року, установлено, що в частині плати за землю за земельні ділянки, нормативну грошову оцінку яких проведено, що використовуються в рамках реалізації інвестиційних проектів із значними інвестиціями (крім інвестиційних проектів у сферах добування з метою подальшої переробки та/або збагачення корисних копалин) відповідно до Закону України від 17 грудня 2020 року № 1116-IX «Про державну підтримку інвестиційних проектів із значними інвестиціями в Україні», органи місцевого самоврядування можуть, зокрема, встановлювати орендну плату за землі державної та комунальної власності в розмірі, меншому ніж розмір земельного податку, встановлений рішенням відповідного органу місцевого самоврядування для певної категорії земель, що сплачується на відповідній території.</w:t>
      </w:r>
    </w:p>
    <w:p w:rsidR="00F231BF" w:rsidRDefault="00F231BF">
      <w:pPr>
        <w:rPr>
          <w:lang w:val="en-US"/>
        </w:rPr>
      </w:pPr>
    </w:p>
    <w:p w:rsidR="00060315" w:rsidRDefault="00060315">
      <w:pPr>
        <w:rPr>
          <w:lang w:val="en-US"/>
        </w:rPr>
      </w:pPr>
    </w:p>
    <w:p w:rsidR="00060315" w:rsidRDefault="00060315">
      <w:pPr>
        <w:rPr>
          <w:lang w:val="en-US"/>
        </w:rPr>
      </w:pPr>
    </w:p>
    <w:p w:rsidR="00060315" w:rsidRDefault="00060315">
      <w:pPr>
        <w:rPr>
          <w:lang w:val="en-US"/>
        </w:rPr>
      </w:pPr>
    </w:p>
    <w:p w:rsidR="00060315" w:rsidRDefault="00060315">
      <w:pPr>
        <w:rPr>
          <w:lang w:val="en-US"/>
        </w:rPr>
      </w:pPr>
    </w:p>
    <w:p w:rsidR="00060315" w:rsidRDefault="00060315">
      <w:pPr>
        <w:rPr>
          <w:lang w:val="en-US"/>
        </w:rPr>
      </w:pPr>
    </w:p>
    <w:p w:rsidR="00060315" w:rsidRDefault="00060315">
      <w:pPr>
        <w:rPr>
          <w:lang w:val="en-US"/>
        </w:rPr>
      </w:pPr>
    </w:p>
    <w:p w:rsidR="00060315" w:rsidRDefault="00060315">
      <w:pPr>
        <w:rPr>
          <w:lang w:val="en-US"/>
        </w:rPr>
      </w:pPr>
    </w:p>
    <w:p w:rsidR="00060315" w:rsidRDefault="00060315">
      <w:pPr>
        <w:rPr>
          <w:lang w:val="en-US"/>
        </w:rPr>
      </w:pPr>
    </w:p>
    <w:p w:rsidR="00060315" w:rsidRDefault="00060315">
      <w:pPr>
        <w:rPr>
          <w:lang w:val="en-US"/>
        </w:rPr>
      </w:pPr>
    </w:p>
    <w:p w:rsidR="00060315" w:rsidRDefault="00060315">
      <w:pPr>
        <w:rPr>
          <w:lang w:val="en-US"/>
        </w:rPr>
      </w:pPr>
    </w:p>
    <w:p w:rsidR="00060315" w:rsidRDefault="00060315">
      <w:pPr>
        <w:rPr>
          <w:lang w:val="en-US"/>
        </w:rPr>
      </w:pPr>
    </w:p>
    <w:p w:rsidR="00060315" w:rsidRDefault="00060315">
      <w:pPr>
        <w:rPr>
          <w:lang w:val="en-US"/>
        </w:rPr>
      </w:pPr>
    </w:p>
    <w:p w:rsidR="00060315" w:rsidRDefault="00060315">
      <w:pPr>
        <w:rPr>
          <w:lang w:val="en-US"/>
        </w:rPr>
      </w:pPr>
    </w:p>
    <w:p w:rsidR="00060315" w:rsidRPr="00060315" w:rsidRDefault="00060315">
      <w:pPr>
        <w:rPr>
          <w:lang w:val="en-US"/>
        </w:rPr>
      </w:pPr>
    </w:p>
    <w:p w:rsidR="00F231BF" w:rsidRDefault="00F231BF">
      <w:pPr>
        <w:rPr>
          <w:lang w:val="uk-UA"/>
        </w:rPr>
      </w:pPr>
    </w:p>
    <w:p w:rsidR="00F231BF" w:rsidRPr="00E7256A" w:rsidRDefault="00F231BF">
      <w:pPr>
        <w:rPr>
          <w:lang w:val="uk-UA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7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BB"/>
    <w:rsid w:val="00060315"/>
    <w:rsid w:val="000A7DA7"/>
    <w:rsid w:val="002209F3"/>
    <w:rsid w:val="002A0731"/>
    <w:rsid w:val="0042694C"/>
    <w:rsid w:val="005504EF"/>
    <w:rsid w:val="00606969"/>
    <w:rsid w:val="0097221F"/>
    <w:rsid w:val="00A9309E"/>
    <w:rsid w:val="00BA12B7"/>
    <w:rsid w:val="00CD0DBB"/>
    <w:rsid w:val="00D07571"/>
    <w:rsid w:val="00E7256A"/>
    <w:rsid w:val="00F2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1895</Words>
  <Characters>1081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2</cp:revision>
  <dcterms:created xsi:type="dcterms:W3CDTF">2021-07-07T05:59:00Z</dcterms:created>
  <dcterms:modified xsi:type="dcterms:W3CDTF">2021-07-07T05:59:00Z</dcterms:modified>
</cp:coreProperties>
</file>