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10E" w:rsidRDefault="00AA610E" w:rsidP="00AA610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D2673D" wp14:editId="26CF67A7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10E" w:rsidRDefault="00AA610E" w:rsidP="00AA610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AA610E" w:rsidRDefault="00AA610E" w:rsidP="00AA610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AA610E" w:rsidRDefault="00AA610E" w:rsidP="00AA610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AA610E" w:rsidRDefault="00AA610E" w:rsidP="00AA610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AA610E" w:rsidRDefault="00AA610E" w:rsidP="00AA610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AA610E" w:rsidRDefault="00AA610E" w:rsidP="00AA610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</w:rPr>
        <w:drawing>
          <wp:inline distT="0" distB="0" distL="0" distR="0" wp14:anchorId="7DC838FF" wp14:editId="053F8BD9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25F1D" w:rsidRPr="00AA610E" w:rsidRDefault="00B25F1D" w:rsidP="00AA610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7" w:tgtFrame="_blank" w:tooltip="Чи підлягають виправленню помилки у рядку 18.1 уточнюючого розрахунку податкових зобов’язань з ПДВ у разі невірного/безпідставного нарахування (не нарахування) платником податку суми штрафу?" w:history="1">
        <w:r w:rsidRPr="0093363B">
          <w:rPr>
            <w:rFonts w:ascii="Times New Roman" w:eastAsia="Times New Roman" w:hAnsi="Times New Roman" w:cs="Times New Roman"/>
            <w:b/>
            <w:sz w:val="24"/>
            <w:szCs w:val="24"/>
            <w:lang w:val="uk-UA" w:eastAsia="uk-UA"/>
          </w:rPr>
          <w:t>Чи підлягають виправленню помилки у рядку 18.1 уточнюючого розрахунку податкових зобов’язань з ПДВ у разі невірного/безпідставного нарахування (не нарахування) платником податку суми штрафу?</w:t>
        </w:r>
      </w:hyperlink>
    </w:p>
    <w:p w:rsidR="00B25F1D" w:rsidRPr="00AA610E" w:rsidRDefault="00B25F1D" w:rsidP="00AA6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25F1D" w:rsidRPr="00B25F1D" w:rsidRDefault="00B25F1D" w:rsidP="00AA6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Внесення змін до податкової звітності за результатами самостійного виявлення помилок здійснюється у порядку, визначеному ст. 50 Податкового кодексу України від     02 грудня 2010 року № 2755-VI зі змінами та доповненнями (далі – Податковий кодекс).</w:t>
      </w:r>
    </w:p>
    <w:p w:rsidR="00B25F1D" w:rsidRPr="00B25F1D" w:rsidRDefault="00B25F1D" w:rsidP="00AA6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Відповідно до п. 50.1 ст. 50 Податкового кодексу у разі якщо у майбутніх податкових періодах (з урахуванням строків давності, визначених ст. 102 Податкового кодексу) платник податків самостійно (у тому числі за результатами електронної перевірки) виявляє помилки, що містяться у раніше поданій ним податковій декларації (крім обмежень, визначених цією статтею), він зобов’язаний надіслати уточнюючий розрахунок до такої податкової декларації за формою чинного на час подання уточнюючого розрахунку.</w:t>
      </w:r>
    </w:p>
    <w:p w:rsidR="00B25F1D" w:rsidRDefault="00B25F1D" w:rsidP="00AA6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Платник податків, який самостійно (у тому числі за результатами електронної перевірки) виявляє факт заниження податкового зобов’язання минулих податкових періодів, зобов’язаний, за винятком випадків, установлених п. 50.2 ст. 50 Податкового кодексу: </w:t>
      </w:r>
    </w:p>
    <w:p w:rsidR="00B25F1D" w:rsidRDefault="00B25F1D" w:rsidP="00AA6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а) або надіслати уточнюючий розрахунок і сплатити суму недо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плати та штраф у розмірі 3%</w:t>
      </w:r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від такої суми до подання такого уточнюючого розрахунку;</w:t>
      </w:r>
    </w:p>
    <w:p w:rsidR="00B25F1D" w:rsidRDefault="00B25F1D" w:rsidP="00AA6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б) або відобразити суму недоплати у складі декларації з цього податку, що подається за податковий період, наступний за періодом, у якому виявлено факт заниження податкового зобов’язання, збільшену на суму штрафу у розмірі 5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%</w:t>
      </w:r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від такої суми, з відповідним збільшенням загальної суми грошового зобов’язання з цього податку.</w:t>
      </w:r>
    </w:p>
    <w:p w:rsidR="00B25F1D" w:rsidRDefault="00B25F1D" w:rsidP="00AA6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Порядок заповнення і подання податкової звітності з ПДВ затверджено наказом Міністерства фі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нансів України від 28.01.2016 №</w:t>
      </w:r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21, зареєстрованим у Міністерстві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юстиції України 29.01.2016 за №</w:t>
      </w:r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159/28289 (далі – Порядок № 21). </w:t>
      </w:r>
    </w:p>
    <w:p w:rsidR="00B25F1D" w:rsidRDefault="00B25F1D" w:rsidP="00AA6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Згідно з п. 6 </w:t>
      </w:r>
      <w:proofErr w:type="spellStart"/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розд</w:t>
      </w:r>
      <w:proofErr w:type="spellEnd"/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 І Порядку №21 до податкової звітності з ПДВ, зокрема, належить уточнюючий розрахунок податкових зобов’язань з податку на додану вартість у зв’язку з виправленням самостійно виявлених помилок (далі – уточнюючий розрахунок з ПДВ).</w:t>
      </w:r>
    </w:p>
    <w:p w:rsidR="00B25F1D" w:rsidRDefault="00B25F1D" w:rsidP="00AA6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Подання уточнюючого розрахунку з ПДВ (у разі якщо у майбутніх податкових періодах (з урахуванням строків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давності, визначених ст. 102 Податкового кодексу</w:t>
      </w:r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) платник податків самостійно (у тому числі за результатами електронної перевірки) виявляє помилки, що містяться у раніше поданій ним податковій декларації (крім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обмежень, визначених ст. 50 Податкового кодексу</w:t>
      </w:r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) передбачено п. 50.1 ст. 50 Податкового кодексу</w:t>
      </w:r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:rsidR="00B25F1D" w:rsidRPr="00B25F1D" w:rsidRDefault="00B25F1D" w:rsidP="00AA6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Порядок внесення змін до податкової звітності з ПДВ та заповнення уточнюючого розрахунку визначено розділами IV та VI Порядку №21. </w:t>
      </w:r>
    </w:p>
    <w:p w:rsidR="00B25F1D" w:rsidRPr="006E1E1B" w:rsidRDefault="00B25F1D" w:rsidP="00AA6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E1E1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Відповідно до п. 1 </w:t>
      </w:r>
      <w:proofErr w:type="spellStart"/>
      <w:r w:rsidRPr="006E1E1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розд</w:t>
      </w:r>
      <w:proofErr w:type="spellEnd"/>
      <w:r w:rsidRPr="006E1E1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 IV Порядку №21 у разі якщо у майбутніх податкових періодах (з урахуванням строків давності, визначених ст. 102 Податкового кодексу) платник податку самостійно виявляє помилки, що містяться у раніше поданій ним податковій декларації з ПДВ (далі – декларація), він зобов’язаний надіслати уточнюючий розрахунок до такої декларації за формою, встановленою на дату подання уточнюючого розрахунку.</w:t>
      </w:r>
    </w:p>
    <w:p w:rsidR="00B25F1D" w:rsidRDefault="00B25F1D" w:rsidP="00AA6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Платник податків, який самостійно виявляє факт заниження податкового зобов’язання минулих податкових періодів, зобов’язаний сплатити штраф, нарахований відповідно до абзацу четвертого п. 50.1 ст. 50 Податкового кодексу. Сума нарахованого штрафу відображається у графі 6 рядка 18.1 уточнюючого розрахунку (п. 7 </w:t>
      </w:r>
      <w:proofErr w:type="spellStart"/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розд</w:t>
      </w:r>
      <w:proofErr w:type="spellEnd"/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 VI Порядку №21). </w:t>
      </w:r>
    </w:p>
    <w:p w:rsidR="00B25F1D" w:rsidRDefault="00B25F1D" w:rsidP="00AA6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Отже, уточнюючий розрахунок з ПДВ подається до податкової декларації з метою уточнення (виправлення) показників такої декларації. Тому виправлення помилок, що </w:t>
      </w:r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допущені при заповненні уточнюючого розрахунку, здійснюється виключно шляхом подання нового уточнюючого розрахунку до декларації (з урахуванням показників попереднього уточнюючого розрахунку).</w:t>
      </w:r>
      <w:r w:rsidRPr="00AA610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B25F1D" w:rsidRDefault="00B25F1D" w:rsidP="00AA6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Таким чином, Податковим кодексом</w:t>
      </w:r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не передбачено можливості скасування чи виправлення нарахованої штрафної санкції з ПДВ, що відображена у рядку 18.1 уточнюючого розрахунку податкових зобов’язань з ПДВ, оскільки:</w:t>
      </w:r>
    </w:p>
    <w:p w:rsidR="00B25F1D" w:rsidRDefault="00B25F1D" w:rsidP="00AA6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1) </w:t>
      </w:r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сума штрафу, нарахована платником самостійно у зв’язку з виправленням помилки, не є показником декларації;</w:t>
      </w:r>
    </w:p>
    <w:p w:rsidR="00B25F1D" w:rsidRDefault="00B25F1D" w:rsidP="00AA6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2) </w:t>
      </w:r>
      <w:r w:rsidRPr="00B25F1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платник самостійно обчислив та нарахував таку суму відповідно до поданого уточнюючого розрахунку, отже, сума штрафної санкції вважається узгодженою платником.</w:t>
      </w:r>
    </w:p>
    <w:p w:rsidR="00AA610E" w:rsidRDefault="00AA610E" w:rsidP="00AA61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bookmarkStart w:id="1" w:name="_GoBack"/>
      <w:bookmarkEnd w:id="1"/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AA610E" w:rsidRPr="00AA610E" w:rsidRDefault="00AA610E" w:rsidP="00B25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</w:p>
    <w:p w:rsidR="004314BD" w:rsidRDefault="004314BD" w:rsidP="004314B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A610E" w:rsidRPr="00AA610E" w:rsidRDefault="00AA610E" w:rsidP="00AA61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A610E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497E0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AA610E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497E0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AA610E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8" w:history="1">
        <w:r w:rsidRPr="00497E0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AA610E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497E0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AA610E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497E0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AA610E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497E0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AA610E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497E0F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301638" w:rsidRPr="00301638" w:rsidRDefault="00AA610E" w:rsidP="004314BD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497E0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9" w:history="1">
        <w:r w:rsidRPr="00497E0F">
          <w:rPr>
            <w:rStyle w:val="a3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301638" w:rsidRPr="00301638" w:rsidSect="00AA61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53"/>
    <w:rsid w:val="00166017"/>
    <w:rsid w:val="001A30A4"/>
    <w:rsid w:val="001D325E"/>
    <w:rsid w:val="00301638"/>
    <w:rsid w:val="003E4453"/>
    <w:rsid w:val="004314BD"/>
    <w:rsid w:val="006E1E1B"/>
    <w:rsid w:val="0093363B"/>
    <w:rsid w:val="00AA610E"/>
    <w:rsid w:val="00B122C1"/>
    <w:rsid w:val="00B25F1D"/>
    <w:rsid w:val="00B318FE"/>
    <w:rsid w:val="00BE1608"/>
    <w:rsid w:val="00FF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4E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A6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1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4E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A6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1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6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6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3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0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8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10.80.130.130/main/bz/view/?src=ques&amp;id=2918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2F1E0-E21E-425C-BE7F-802DD98AD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3104</Words>
  <Characters>1770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Моцний Б. А.</dc:creator>
  <cp:keywords/>
  <dc:description/>
  <cp:lastModifiedBy>user</cp:lastModifiedBy>
  <cp:revision>18</cp:revision>
  <cp:lastPrinted>2021-10-06T13:37:00Z</cp:lastPrinted>
  <dcterms:created xsi:type="dcterms:W3CDTF">2021-10-06T08:13:00Z</dcterms:created>
  <dcterms:modified xsi:type="dcterms:W3CDTF">2021-11-01T07:44:00Z</dcterms:modified>
</cp:coreProperties>
</file>