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88" w:rsidRDefault="00A52D88" w:rsidP="00A52D88">
      <w:pPr>
        <w:rPr>
          <w:b/>
          <w:bCs/>
          <w:kern w:val="36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98EB8C" wp14:editId="6891404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2D88" w:rsidRDefault="00A52D88" w:rsidP="00A52D8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A52D88" w:rsidRDefault="00A52D88" w:rsidP="00A52D8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A52D88" w:rsidRDefault="00A52D88" w:rsidP="00A52D8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52D88" w:rsidRDefault="00A52D88" w:rsidP="00A52D8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A52D88" w:rsidRDefault="00A52D88" w:rsidP="00A52D8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A52D88" w:rsidRDefault="00A52D88" w:rsidP="00A52D8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75C15F9" wp14:editId="12C3C90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B040B" w:rsidRDefault="00CB040B" w:rsidP="00C87F44">
      <w:pPr>
        <w:tabs>
          <w:tab w:val="left" w:pos="6389"/>
        </w:tabs>
        <w:jc w:val="both"/>
        <w:rPr>
          <w:sz w:val="24"/>
          <w:szCs w:val="24"/>
          <w:lang w:val="ru-RU"/>
        </w:rPr>
      </w:pPr>
    </w:p>
    <w:p w:rsidR="00CB040B" w:rsidRPr="00CB040B" w:rsidRDefault="00CB040B" w:rsidP="00C87F44">
      <w:pPr>
        <w:tabs>
          <w:tab w:val="left" w:pos="6389"/>
        </w:tabs>
        <w:jc w:val="both"/>
        <w:rPr>
          <w:sz w:val="24"/>
          <w:szCs w:val="24"/>
          <w:lang w:val="en-US"/>
        </w:rPr>
      </w:pPr>
    </w:p>
    <w:p w:rsidR="008736AA" w:rsidRDefault="00375EDD" w:rsidP="008736AA">
      <w:pPr>
        <w:jc w:val="both"/>
        <w:rPr>
          <w:b/>
        </w:rPr>
      </w:pPr>
      <w:r>
        <w:rPr>
          <w:b/>
        </w:rPr>
        <w:t xml:space="preserve">Збільшено ставки </w:t>
      </w:r>
      <w:r w:rsidR="001E02E8">
        <w:rPr>
          <w:b/>
        </w:rPr>
        <w:t>рентної плати за спеціальне використання води</w:t>
      </w:r>
      <w:r>
        <w:rPr>
          <w:b/>
        </w:rPr>
        <w:t xml:space="preserve">  </w:t>
      </w:r>
    </w:p>
    <w:p w:rsidR="001E02E8" w:rsidRDefault="008736AA" w:rsidP="001E02E8">
      <w:pPr>
        <w:pStyle w:val="2"/>
        <w:jc w:val="both"/>
      </w:pPr>
      <w:r>
        <w:tab/>
      </w:r>
    </w:p>
    <w:p w:rsidR="00BD2892" w:rsidRPr="00840FA0" w:rsidRDefault="001E02E8" w:rsidP="001E02E8">
      <w:pPr>
        <w:pStyle w:val="2"/>
        <w:jc w:val="both"/>
        <w:rPr>
          <w:b w:val="0"/>
        </w:rPr>
      </w:pPr>
      <w:r>
        <w:tab/>
      </w:r>
      <w:r w:rsidR="008736AA" w:rsidRPr="001E02E8">
        <w:rPr>
          <w:b w:val="0"/>
        </w:rPr>
        <w:t xml:space="preserve">Головне управління ДПС у Черкаській області </w:t>
      </w:r>
      <w:r w:rsidR="00A566B0" w:rsidRPr="001E02E8">
        <w:rPr>
          <w:b w:val="0"/>
        </w:rPr>
        <w:t>звертає увагу, на те</w:t>
      </w:r>
      <w:r w:rsidR="003A62B8">
        <w:rPr>
          <w:b w:val="0"/>
        </w:rPr>
        <w:t>,</w:t>
      </w:r>
      <w:r w:rsidR="00A566B0" w:rsidRPr="001E02E8">
        <w:rPr>
          <w:b w:val="0"/>
        </w:rPr>
        <w:t xml:space="preserve"> що </w:t>
      </w:r>
      <w:r w:rsidRPr="001E02E8">
        <w:rPr>
          <w:b w:val="0"/>
        </w:rPr>
        <w:t xml:space="preserve">Законом України від </w:t>
      </w:r>
      <w:r w:rsidRPr="001E02E8">
        <w:rPr>
          <w:b w:val="0"/>
          <w:bCs/>
        </w:rPr>
        <w:t>30 листопада 2021 року</w:t>
      </w:r>
      <w:r>
        <w:rPr>
          <w:b w:val="0"/>
          <w:bCs/>
        </w:rPr>
        <w:t xml:space="preserve"> №</w:t>
      </w:r>
      <w:r w:rsidRPr="001E02E8">
        <w:rPr>
          <w:b w:val="0"/>
          <w:bCs/>
        </w:rPr>
        <w:t xml:space="preserve"> 1914-IX</w:t>
      </w:r>
      <w:r w:rsidRPr="001E02E8">
        <w:rPr>
          <w:b w:val="0"/>
        </w:rPr>
        <w:t xml:space="preserve">  «Про внесення змін до Податкового кодексу України та інших законодавчих актів України щодо забезпечення збалансованості бюджетних надходжень</w:t>
      </w:r>
      <w:r>
        <w:rPr>
          <w:b w:val="0"/>
        </w:rPr>
        <w:t>» збільшено ставки рентної плати за спеціальне використання води</w:t>
      </w:r>
      <w:r w:rsidR="00840FA0">
        <w:rPr>
          <w:b w:val="0"/>
        </w:rPr>
        <w:t>.</w:t>
      </w:r>
      <w:bookmarkStart w:id="1" w:name="_GoBack"/>
      <w:bookmarkEnd w:id="1"/>
    </w:p>
    <w:p w:rsidR="00E648F0" w:rsidRPr="00961B40" w:rsidRDefault="00E648F0" w:rsidP="00E648F0">
      <w:pPr>
        <w:jc w:val="both"/>
      </w:pPr>
      <w:r>
        <w:tab/>
        <w:t xml:space="preserve">Нагадуємо, що  вперше обраховувати податкове зобов’язання  </w:t>
      </w:r>
      <w:r w:rsidRPr="00961B40">
        <w:t xml:space="preserve">з рентної плати за спеціальне використання води  за новими ставками платники повинні за 1 квартал 2022 року. </w:t>
      </w:r>
    </w:p>
    <w:p w:rsidR="001E02E8" w:rsidRPr="001E02E8" w:rsidRDefault="00BD2892" w:rsidP="001E02E8">
      <w:pPr>
        <w:pStyle w:val="2"/>
        <w:jc w:val="both"/>
        <w:rPr>
          <w:b w:val="0"/>
        </w:rPr>
      </w:pPr>
      <w:r>
        <w:rPr>
          <w:b w:val="0"/>
        </w:rPr>
        <w:tab/>
        <w:t xml:space="preserve"> </w:t>
      </w:r>
    </w:p>
    <w:p w:rsidR="00376B96" w:rsidRDefault="00376B96" w:rsidP="008736AA">
      <w:pPr>
        <w:jc w:val="both"/>
        <w:rPr>
          <w:b/>
        </w:rPr>
      </w:pPr>
      <w:r>
        <w:rPr>
          <w:b/>
        </w:rPr>
        <w:t>Ставки рентної плати за спеціальне використання води встановлюються у таких розмірах:</w:t>
      </w:r>
    </w:p>
    <w:p w:rsidR="00465499" w:rsidRPr="008736AA" w:rsidRDefault="00465499" w:rsidP="008736AA">
      <w:pPr>
        <w:jc w:val="both"/>
        <w:rPr>
          <w:b/>
        </w:rPr>
      </w:pPr>
    </w:p>
    <w:p w:rsidR="00376B96" w:rsidRPr="00465499" w:rsidRDefault="00376B96" w:rsidP="00465499">
      <w:pPr>
        <w:pStyle w:val="a5"/>
        <w:spacing w:before="0" w:beforeAutospacing="0" w:after="0" w:afterAutospacing="0"/>
        <w:jc w:val="both"/>
        <w:rPr>
          <w:b/>
        </w:rPr>
      </w:pPr>
      <w:r w:rsidRPr="00465499">
        <w:rPr>
          <w:b/>
        </w:rPr>
        <w:t>за спеціальне використання поверхневих вод:</w:t>
      </w:r>
    </w:p>
    <w:tbl>
      <w:tblPr>
        <w:tblW w:w="5000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3"/>
        <w:gridCol w:w="4903"/>
      </w:tblGrid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Район річкових басейнів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Ставка рентної плати, гривень за 100 куб. метрів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Дніпро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75,53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Дністер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39,90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Дунай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29,96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Південний Буг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89,87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Дон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129,90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річки Вісла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39,90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річок Криму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133,19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річок Причорномор'я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159,91</w:t>
            </w:r>
          </w:p>
        </w:tc>
      </w:tr>
      <w:tr w:rsidR="00376B96" w:rsidTr="00407884">
        <w:trPr>
          <w:tblCellSpacing w:w="22" w:type="dxa"/>
        </w:trPr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Район басейну річок Приазов'я</w:t>
            </w:r>
          </w:p>
        </w:tc>
        <w:tc>
          <w:tcPr>
            <w:tcW w:w="2500" w:type="pct"/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159,91</w:t>
            </w:r>
          </w:p>
        </w:tc>
      </w:tr>
    </w:tbl>
    <w:p w:rsidR="006A4801" w:rsidRDefault="006A4801" w:rsidP="00465499">
      <w:pPr>
        <w:jc w:val="both"/>
        <w:rPr>
          <w:b/>
        </w:rPr>
      </w:pPr>
    </w:p>
    <w:p w:rsidR="00376B96" w:rsidRPr="00465499" w:rsidRDefault="00376B96" w:rsidP="00465499">
      <w:pPr>
        <w:pStyle w:val="a5"/>
        <w:spacing w:before="0" w:beforeAutospacing="0" w:after="0" w:afterAutospacing="0"/>
        <w:jc w:val="both"/>
        <w:rPr>
          <w:b/>
        </w:rPr>
      </w:pPr>
      <w:r w:rsidRPr="00465499">
        <w:rPr>
          <w:b/>
        </w:rPr>
        <w:t>за спеціальне використання підземних вод: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3"/>
        <w:gridCol w:w="4903"/>
      </w:tblGrid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Найменування регіону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Ставка рентної плати, гривень за 100 куб. метрів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Автономна Республіка Крим (крім м. Севастополя)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123,18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м. Севастополь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123,18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Область: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 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Вінницька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106,46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lastRenderedPageBreak/>
              <w:t>Волинська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109,97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</w:pPr>
            <w:r>
              <w:t>Дніпропетровська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465499">
            <w:pPr>
              <w:pStyle w:val="a5"/>
              <w:spacing w:before="0" w:beforeAutospacing="0" w:after="0" w:afterAutospacing="0"/>
              <w:jc w:val="center"/>
            </w:pPr>
            <w:r>
              <w:t>93,29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Донецька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126,59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Житомирська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106,46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Закарпатська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69,95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Запорізька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106,46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Івано-Франківська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166,51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Київська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91,31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Кіровоградська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123,18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Львівська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96,63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Луганська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139,84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Миколаївська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139,84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Одеська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116,56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Полтавська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80,26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Рівненська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99,80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Сумська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91,41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Тернопільська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129,90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Харківська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99,86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Херсонська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99,86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Хмельницька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126,59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Черкаська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72,02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Чернівецька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116,56</w:t>
            </w:r>
          </w:p>
        </w:tc>
      </w:tr>
      <w:tr w:rsidR="00376B96" w:rsidTr="00407884">
        <w:trPr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Чернігівська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  <w:jc w:val="center"/>
            </w:pPr>
            <w:r>
              <w:t>99,86</w:t>
            </w:r>
          </w:p>
        </w:tc>
      </w:tr>
      <w:tr w:rsidR="00376B96" w:rsidTr="00407884">
        <w:trPr>
          <w:trHeight w:val="374"/>
          <w:tblCellSpacing w:w="22" w:type="dxa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96" w:rsidRDefault="00376B96" w:rsidP="00D11305">
            <w:pPr>
              <w:pStyle w:val="a5"/>
            </w:pPr>
            <w:r>
              <w:t>м. Київ</w:t>
            </w:r>
          </w:p>
        </w:tc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268" w:rsidRDefault="00376B96" w:rsidP="009121BB">
            <w:pPr>
              <w:pStyle w:val="a5"/>
              <w:jc w:val="center"/>
            </w:pPr>
            <w:r>
              <w:t>99,50</w:t>
            </w:r>
          </w:p>
        </w:tc>
      </w:tr>
    </w:tbl>
    <w:p w:rsidR="00465499" w:rsidRPr="009121BB" w:rsidRDefault="009121BB" w:rsidP="00376B96">
      <w:pPr>
        <w:pStyle w:val="a5"/>
        <w:jc w:val="both"/>
        <w:rPr>
          <w:b/>
        </w:rPr>
      </w:pPr>
      <w:r w:rsidRPr="009121BB">
        <w:rPr>
          <w:b/>
        </w:rPr>
        <w:t>Інші ставки:</w:t>
      </w:r>
    </w:p>
    <w:tbl>
      <w:tblPr>
        <w:tblStyle w:val="a4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7"/>
        <w:gridCol w:w="4954"/>
      </w:tblGrid>
      <w:tr w:rsidR="00AB5268" w:rsidTr="00407884">
        <w:tc>
          <w:tcPr>
            <w:tcW w:w="4928" w:type="dxa"/>
          </w:tcPr>
          <w:p w:rsidR="00AB5268" w:rsidRDefault="009121BB" w:rsidP="00AB5268">
            <w:pPr>
              <w:pStyle w:val="a5"/>
              <w:jc w:val="both"/>
            </w:pPr>
            <w:r>
              <w:t>Д</w:t>
            </w:r>
            <w:r w:rsidR="00AB5268">
              <w:t>ля потреб гідроенергетики</w:t>
            </w: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 w:rsidRPr="009121BB">
              <w:rPr>
                <w:b/>
              </w:rPr>
              <w:t>12,95</w:t>
            </w:r>
            <w:r>
              <w:t xml:space="preserve"> гривні за 10 тис. куб. метрів води, пропущеної через турбіни гідроелектростанцій</w:t>
            </w:r>
          </w:p>
        </w:tc>
      </w:tr>
      <w:tr w:rsidR="00AB5268" w:rsidTr="00407884">
        <w:trPr>
          <w:trHeight w:val="413"/>
        </w:trPr>
        <w:tc>
          <w:tcPr>
            <w:tcW w:w="4928" w:type="dxa"/>
            <w:vMerge w:val="restart"/>
          </w:tcPr>
          <w:p w:rsidR="00AB5268" w:rsidRDefault="009121BB" w:rsidP="00AB5268">
            <w:pPr>
              <w:pStyle w:val="a5"/>
              <w:jc w:val="both"/>
            </w:pPr>
            <w:r>
              <w:t>Д</w:t>
            </w:r>
            <w:r w:rsidR="00AB5268">
              <w:t>ля потреб водного транспорту з усіх річок, крім Дунаю</w:t>
            </w: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>
              <w:t xml:space="preserve">для вантажного самохідного і несамохідного флоту, що експлуатується, - </w:t>
            </w:r>
            <w:r w:rsidRPr="009121BB">
              <w:rPr>
                <w:b/>
              </w:rPr>
              <w:t>0,2219 гривні за 1 тоннаж-добу експлуатації</w:t>
            </w:r>
          </w:p>
        </w:tc>
      </w:tr>
      <w:tr w:rsidR="00AB5268" w:rsidTr="00407884">
        <w:trPr>
          <w:trHeight w:val="728"/>
        </w:trPr>
        <w:tc>
          <w:tcPr>
            <w:tcW w:w="4928" w:type="dxa"/>
            <w:vMerge/>
          </w:tcPr>
          <w:p w:rsidR="00AB5268" w:rsidRDefault="00AB5268" w:rsidP="00AB5268">
            <w:pPr>
              <w:pStyle w:val="a5"/>
              <w:jc w:val="both"/>
            </w:pPr>
          </w:p>
        </w:tc>
        <w:tc>
          <w:tcPr>
            <w:tcW w:w="4961" w:type="dxa"/>
            <w:gridSpan w:val="2"/>
          </w:tcPr>
          <w:p w:rsidR="00AB5268" w:rsidRDefault="00AB5268" w:rsidP="009121BB">
            <w:pPr>
              <w:pStyle w:val="a5"/>
              <w:jc w:val="both"/>
            </w:pPr>
            <w:r>
              <w:t xml:space="preserve">для пасажирського флоту, що експлуатується, - </w:t>
            </w:r>
            <w:r w:rsidRPr="009121BB">
              <w:rPr>
                <w:b/>
              </w:rPr>
              <w:t>0,0246 гривні за 1 місце-добу експлуатації</w:t>
            </w:r>
          </w:p>
        </w:tc>
      </w:tr>
      <w:tr w:rsidR="00AB5268" w:rsidTr="00407884">
        <w:trPr>
          <w:trHeight w:val="599"/>
        </w:trPr>
        <w:tc>
          <w:tcPr>
            <w:tcW w:w="4928" w:type="dxa"/>
            <w:vMerge w:val="restart"/>
          </w:tcPr>
          <w:p w:rsidR="00AB5268" w:rsidRDefault="009121BB" w:rsidP="00AB5268">
            <w:pPr>
              <w:pStyle w:val="a5"/>
              <w:jc w:val="both"/>
            </w:pPr>
            <w:r>
              <w:t>Д</w:t>
            </w:r>
            <w:r w:rsidR="00AB5268">
              <w:t>ля потреб рибництва:</w:t>
            </w:r>
          </w:p>
          <w:p w:rsidR="00AB5268" w:rsidRDefault="00AB5268" w:rsidP="00AB5268">
            <w:pPr>
              <w:pStyle w:val="a5"/>
              <w:jc w:val="both"/>
            </w:pP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 w:rsidRPr="009121BB">
              <w:rPr>
                <w:b/>
              </w:rPr>
              <w:t>67,97 гривні за 10 ти</w:t>
            </w:r>
            <w:r w:rsidR="009121BB" w:rsidRPr="009121BB">
              <w:rPr>
                <w:b/>
              </w:rPr>
              <w:t>с. куб.</w:t>
            </w:r>
            <w:r w:rsidR="009121BB">
              <w:t xml:space="preserve"> </w:t>
            </w:r>
            <w:r w:rsidR="009121BB" w:rsidRPr="009121BB">
              <w:rPr>
                <w:b/>
              </w:rPr>
              <w:t>метрів</w:t>
            </w:r>
            <w:r w:rsidR="009121BB">
              <w:t xml:space="preserve"> поверхневої води</w:t>
            </w:r>
          </w:p>
        </w:tc>
      </w:tr>
      <w:tr w:rsidR="00AB5268" w:rsidTr="00407884">
        <w:trPr>
          <w:trHeight w:val="545"/>
        </w:trPr>
        <w:tc>
          <w:tcPr>
            <w:tcW w:w="4928" w:type="dxa"/>
            <w:vMerge/>
          </w:tcPr>
          <w:p w:rsidR="00AB5268" w:rsidRDefault="00AB5268" w:rsidP="00AB5268">
            <w:pPr>
              <w:pStyle w:val="a5"/>
              <w:jc w:val="both"/>
            </w:pP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 w:rsidRPr="009121BB">
              <w:rPr>
                <w:b/>
              </w:rPr>
              <w:t>81,71 гривні за 10 тис. куб. метрів</w:t>
            </w:r>
            <w:r>
              <w:t xml:space="preserve"> підземної води;</w:t>
            </w:r>
          </w:p>
        </w:tc>
      </w:tr>
      <w:tr w:rsidR="00AB5268" w:rsidTr="00407884">
        <w:trPr>
          <w:trHeight w:val="278"/>
        </w:trPr>
        <w:tc>
          <w:tcPr>
            <w:tcW w:w="4928" w:type="dxa"/>
            <w:vMerge w:val="restart"/>
          </w:tcPr>
          <w:p w:rsidR="00AB5268" w:rsidRDefault="009121BB" w:rsidP="00AB5268">
            <w:pPr>
              <w:pStyle w:val="a5"/>
              <w:jc w:val="both"/>
            </w:pPr>
            <w:r>
              <w:lastRenderedPageBreak/>
              <w:t>З</w:t>
            </w:r>
            <w:r w:rsidR="00AB5268">
              <w:t>а воду, що входить виключно до складу напоїв</w:t>
            </w: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 w:rsidRPr="009121BB">
              <w:rPr>
                <w:b/>
              </w:rPr>
              <w:t>63,22</w:t>
            </w:r>
            <w:r>
              <w:t xml:space="preserve"> гривні за 1 куб. метр поверхневої води;</w:t>
            </w:r>
          </w:p>
        </w:tc>
      </w:tr>
      <w:tr w:rsidR="00AB5268" w:rsidTr="00407884">
        <w:trPr>
          <w:trHeight w:val="278"/>
        </w:trPr>
        <w:tc>
          <w:tcPr>
            <w:tcW w:w="4928" w:type="dxa"/>
            <w:vMerge/>
          </w:tcPr>
          <w:p w:rsidR="00AB5268" w:rsidRDefault="00AB5268" w:rsidP="00AB5268">
            <w:pPr>
              <w:pStyle w:val="a5"/>
              <w:jc w:val="both"/>
            </w:pPr>
          </w:p>
        </w:tc>
        <w:tc>
          <w:tcPr>
            <w:tcW w:w="4961" w:type="dxa"/>
            <w:gridSpan w:val="2"/>
          </w:tcPr>
          <w:p w:rsidR="00AB5268" w:rsidRDefault="00AB5268" w:rsidP="00AB5268">
            <w:pPr>
              <w:pStyle w:val="a5"/>
              <w:jc w:val="both"/>
            </w:pPr>
            <w:r w:rsidRPr="009121BB">
              <w:rPr>
                <w:b/>
              </w:rPr>
              <w:t>73,73</w:t>
            </w:r>
            <w:r>
              <w:t xml:space="preserve"> гривні за 1 куб. метр підземної води;</w:t>
            </w:r>
          </w:p>
        </w:tc>
      </w:tr>
      <w:tr w:rsidR="00AB5268" w:rsidTr="00407884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935" w:type="dxa"/>
            <w:gridSpan w:val="2"/>
          </w:tcPr>
          <w:p w:rsidR="00AB5268" w:rsidRPr="009121BB" w:rsidRDefault="009121BB" w:rsidP="00AB526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AB5268" w:rsidRPr="009121BB">
              <w:rPr>
                <w:sz w:val="24"/>
                <w:szCs w:val="24"/>
              </w:rPr>
              <w:t>а шахтну, кар'єрну та дренажну воду</w:t>
            </w:r>
          </w:p>
        </w:tc>
        <w:tc>
          <w:tcPr>
            <w:tcW w:w="4954" w:type="dxa"/>
          </w:tcPr>
          <w:p w:rsidR="00AB5268" w:rsidRPr="009121BB" w:rsidRDefault="00AB5268" w:rsidP="00AB5268">
            <w:pPr>
              <w:jc w:val="both"/>
              <w:rPr>
                <w:b/>
                <w:sz w:val="24"/>
                <w:szCs w:val="24"/>
              </w:rPr>
            </w:pPr>
            <w:r w:rsidRPr="009121BB">
              <w:rPr>
                <w:b/>
                <w:sz w:val="24"/>
                <w:szCs w:val="24"/>
              </w:rPr>
              <w:t>14,64</w:t>
            </w:r>
            <w:r w:rsidRPr="009121BB">
              <w:rPr>
                <w:sz w:val="24"/>
                <w:szCs w:val="24"/>
              </w:rPr>
              <w:t xml:space="preserve"> гривні за 100 куб. метрів води</w:t>
            </w:r>
          </w:p>
        </w:tc>
      </w:tr>
    </w:tbl>
    <w:p w:rsidR="00376B96" w:rsidRPr="00840FA0" w:rsidRDefault="00376B96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840FA0" w:rsidRDefault="00A52D88" w:rsidP="008736AA">
      <w:pPr>
        <w:jc w:val="both"/>
        <w:rPr>
          <w:b/>
          <w:lang w:val="ru-RU"/>
        </w:rPr>
      </w:pPr>
    </w:p>
    <w:p w:rsidR="00A52D88" w:rsidRPr="001A1619" w:rsidRDefault="00A52D88" w:rsidP="00A52D88">
      <w:pPr>
        <w:jc w:val="both"/>
        <w:rPr>
          <w:sz w:val="20"/>
        </w:rPr>
      </w:pPr>
      <w:r w:rsidRPr="00EA716F">
        <w:rPr>
          <w:sz w:val="20"/>
        </w:rPr>
        <w:t>18002, м. Черкаси, вул. Хрещатик</w:t>
      </w:r>
      <w:r w:rsidRPr="001A1619">
        <w:rPr>
          <w:sz w:val="20"/>
        </w:rPr>
        <w:t xml:space="preserve">,235                                           </w:t>
      </w:r>
      <w:r w:rsidRPr="00EA716F">
        <w:rPr>
          <w:sz w:val="20"/>
          <w:lang w:val="en-US"/>
        </w:rPr>
        <w:t>e</w:t>
      </w:r>
      <w:r w:rsidRPr="001A1619">
        <w:rPr>
          <w:sz w:val="20"/>
        </w:rPr>
        <w:t>-</w:t>
      </w:r>
      <w:r w:rsidRPr="00EA716F">
        <w:rPr>
          <w:sz w:val="20"/>
          <w:lang w:val="en-US"/>
        </w:rPr>
        <w:t>mail</w:t>
      </w:r>
      <w:r w:rsidRPr="001A1619">
        <w:rPr>
          <w:sz w:val="20"/>
        </w:rPr>
        <w:t xml:space="preserve">: </w:t>
      </w:r>
      <w:hyperlink r:id="rId7" w:history="1">
        <w:r w:rsidRPr="00EA716F">
          <w:rPr>
            <w:rStyle w:val="a8"/>
            <w:sz w:val="20"/>
            <w:lang w:val="en-US"/>
          </w:rPr>
          <w:t>ck</w:t>
        </w:r>
        <w:r w:rsidRPr="001A1619">
          <w:rPr>
            <w:rStyle w:val="a8"/>
            <w:sz w:val="20"/>
          </w:rPr>
          <w:t>.</w:t>
        </w:r>
        <w:r w:rsidRPr="00EA716F">
          <w:rPr>
            <w:rStyle w:val="a8"/>
            <w:sz w:val="20"/>
            <w:lang w:val="en-US"/>
          </w:rPr>
          <w:t>zmi</w:t>
        </w:r>
        <w:r w:rsidRPr="001A1619">
          <w:rPr>
            <w:rStyle w:val="a8"/>
            <w:sz w:val="20"/>
          </w:rPr>
          <w:t>@</w:t>
        </w:r>
        <w:r w:rsidRPr="00EA716F">
          <w:rPr>
            <w:rStyle w:val="a8"/>
            <w:sz w:val="20"/>
            <w:lang w:val="en-US"/>
          </w:rPr>
          <w:t>tax</w:t>
        </w:r>
        <w:r w:rsidRPr="001A1619">
          <w:rPr>
            <w:rStyle w:val="a8"/>
            <w:sz w:val="20"/>
          </w:rPr>
          <w:t>.</w:t>
        </w:r>
        <w:r w:rsidRPr="00EA716F">
          <w:rPr>
            <w:rStyle w:val="a8"/>
            <w:sz w:val="20"/>
            <w:lang w:val="en-US"/>
          </w:rPr>
          <w:t>gov</w:t>
        </w:r>
        <w:r w:rsidRPr="001A1619">
          <w:rPr>
            <w:rStyle w:val="a8"/>
            <w:sz w:val="20"/>
          </w:rPr>
          <w:t>.</w:t>
        </w:r>
        <w:proofErr w:type="spellStart"/>
        <w:r w:rsidRPr="00EA716F">
          <w:rPr>
            <w:rStyle w:val="a8"/>
            <w:sz w:val="20"/>
            <w:lang w:val="en-US"/>
          </w:rPr>
          <w:t>ua</w:t>
        </w:r>
        <w:proofErr w:type="spellEnd"/>
      </w:hyperlink>
    </w:p>
    <w:p w:rsidR="00A52D88" w:rsidRPr="00A52D88" w:rsidRDefault="00A52D88" w:rsidP="008736AA">
      <w:pPr>
        <w:jc w:val="both"/>
        <w:rPr>
          <w:b/>
        </w:rPr>
      </w:pPr>
      <w:proofErr w:type="spellStart"/>
      <w:r w:rsidRPr="00EA716F">
        <w:rPr>
          <w:sz w:val="20"/>
        </w:rPr>
        <w:t>тел</w:t>
      </w:r>
      <w:proofErr w:type="spellEnd"/>
      <w:r w:rsidRPr="00EA716F">
        <w:rPr>
          <w:sz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8"/>
            <w:sz w:val="20"/>
          </w:rPr>
          <w:t>https://ck.tax.gov.ua/</w:t>
        </w:r>
      </w:hyperlink>
    </w:p>
    <w:sectPr w:rsidR="00A52D88" w:rsidRPr="00A52D88" w:rsidSect="00DE08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1861"/>
    <w:multiLevelType w:val="hybridMultilevel"/>
    <w:tmpl w:val="4970BF5E"/>
    <w:lvl w:ilvl="0" w:tplc="D00E5E70">
      <w:start w:val="1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44"/>
    <w:rsid w:val="000014A8"/>
    <w:rsid w:val="0002626F"/>
    <w:rsid w:val="00030014"/>
    <w:rsid w:val="00061035"/>
    <w:rsid w:val="00067660"/>
    <w:rsid w:val="000850DF"/>
    <w:rsid w:val="000A5DA9"/>
    <w:rsid w:val="000B167A"/>
    <w:rsid w:val="000C27A0"/>
    <w:rsid w:val="000C3FF6"/>
    <w:rsid w:val="000C7DCD"/>
    <w:rsid w:val="000D1408"/>
    <w:rsid w:val="000E5D70"/>
    <w:rsid w:val="000F6932"/>
    <w:rsid w:val="00101A67"/>
    <w:rsid w:val="00105C33"/>
    <w:rsid w:val="00117C4D"/>
    <w:rsid w:val="00121381"/>
    <w:rsid w:val="00152DBB"/>
    <w:rsid w:val="001539A0"/>
    <w:rsid w:val="00160AB4"/>
    <w:rsid w:val="0016270E"/>
    <w:rsid w:val="00164C69"/>
    <w:rsid w:val="001728CE"/>
    <w:rsid w:val="00194359"/>
    <w:rsid w:val="001A3015"/>
    <w:rsid w:val="001A55C0"/>
    <w:rsid w:val="001A6B84"/>
    <w:rsid w:val="001C4C11"/>
    <w:rsid w:val="001C6FE5"/>
    <w:rsid w:val="001D047C"/>
    <w:rsid w:val="001E02E8"/>
    <w:rsid w:val="00202DAF"/>
    <w:rsid w:val="0021775B"/>
    <w:rsid w:val="00217CFD"/>
    <w:rsid w:val="0023257B"/>
    <w:rsid w:val="00240D26"/>
    <w:rsid w:val="0024131D"/>
    <w:rsid w:val="00245CE3"/>
    <w:rsid w:val="00247BC5"/>
    <w:rsid w:val="00257AD5"/>
    <w:rsid w:val="00263FDB"/>
    <w:rsid w:val="0026630A"/>
    <w:rsid w:val="0027684C"/>
    <w:rsid w:val="002773F4"/>
    <w:rsid w:val="00291E6F"/>
    <w:rsid w:val="002A69C4"/>
    <w:rsid w:val="002D1898"/>
    <w:rsid w:val="002E4F13"/>
    <w:rsid w:val="003158A6"/>
    <w:rsid w:val="003504AC"/>
    <w:rsid w:val="003743F2"/>
    <w:rsid w:val="00375EDD"/>
    <w:rsid w:val="00376B96"/>
    <w:rsid w:val="00394064"/>
    <w:rsid w:val="003A62B8"/>
    <w:rsid w:val="003B2394"/>
    <w:rsid w:val="003D18D7"/>
    <w:rsid w:val="003D6CAE"/>
    <w:rsid w:val="003E0C4C"/>
    <w:rsid w:val="00405690"/>
    <w:rsid w:val="00407884"/>
    <w:rsid w:val="0046141B"/>
    <w:rsid w:val="00465499"/>
    <w:rsid w:val="0046564D"/>
    <w:rsid w:val="00490667"/>
    <w:rsid w:val="00497EF0"/>
    <w:rsid w:val="004C2B7B"/>
    <w:rsid w:val="00505379"/>
    <w:rsid w:val="005411F6"/>
    <w:rsid w:val="00586073"/>
    <w:rsid w:val="005A099F"/>
    <w:rsid w:val="005C1F58"/>
    <w:rsid w:val="005E37B0"/>
    <w:rsid w:val="005E5FFA"/>
    <w:rsid w:val="006448EB"/>
    <w:rsid w:val="00660F0B"/>
    <w:rsid w:val="006910C2"/>
    <w:rsid w:val="00694BC4"/>
    <w:rsid w:val="006A4801"/>
    <w:rsid w:val="006A7B12"/>
    <w:rsid w:val="006D0E8E"/>
    <w:rsid w:val="006D6D86"/>
    <w:rsid w:val="006F0764"/>
    <w:rsid w:val="006F5B3F"/>
    <w:rsid w:val="0072121D"/>
    <w:rsid w:val="00722A50"/>
    <w:rsid w:val="00722E56"/>
    <w:rsid w:val="00731957"/>
    <w:rsid w:val="00735EF0"/>
    <w:rsid w:val="007577CD"/>
    <w:rsid w:val="00763E3D"/>
    <w:rsid w:val="00774DD2"/>
    <w:rsid w:val="00787818"/>
    <w:rsid w:val="007B5842"/>
    <w:rsid w:val="007C1F49"/>
    <w:rsid w:val="007C3B68"/>
    <w:rsid w:val="007C61EF"/>
    <w:rsid w:val="007D47E8"/>
    <w:rsid w:val="007D71F2"/>
    <w:rsid w:val="007E1957"/>
    <w:rsid w:val="007F5D70"/>
    <w:rsid w:val="0081556C"/>
    <w:rsid w:val="00840FA0"/>
    <w:rsid w:val="0084225D"/>
    <w:rsid w:val="00851CCA"/>
    <w:rsid w:val="00861F49"/>
    <w:rsid w:val="008736AA"/>
    <w:rsid w:val="00880385"/>
    <w:rsid w:val="00897E6D"/>
    <w:rsid w:val="008A3EEE"/>
    <w:rsid w:val="008A790F"/>
    <w:rsid w:val="008B5551"/>
    <w:rsid w:val="008B6C9D"/>
    <w:rsid w:val="008C634B"/>
    <w:rsid w:val="008D5D86"/>
    <w:rsid w:val="008E480C"/>
    <w:rsid w:val="009015F8"/>
    <w:rsid w:val="009121BB"/>
    <w:rsid w:val="0093778F"/>
    <w:rsid w:val="00942601"/>
    <w:rsid w:val="00947D8E"/>
    <w:rsid w:val="009548BD"/>
    <w:rsid w:val="00961B40"/>
    <w:rsid w:val="00977A43"/>
    <w:rsid w:val="009807CE"/>
    <w:rsid w:val="009904BD"/>
    <w:rsid w:val="0099328E"/>
    <w:rsid w:val="009960F1"/>
    <w:rsid w:val="009C467E"/>
    <w:rsid w:val="009F07EE"/>
    <w:rsid w:val="009F6A11"/>
    <w:rsid w:val="00A03480"/>
    <w:rsid w:val="00A1443C"/>
    <w:rsid w:val="00A15017"/>
    <w:rsid w:val="00A21B36"/>
    <w:rsid w:val="00A24502"/>
    <w:rsid w:val="00A3496A"/>
    <w:rsid w:val="00A4192F"/>
    <w:rsid w:val="00A437A7"/>
    <w:rsid w:val="00A43C51"/>
    <w:rsid w:val="00A51036"/>
    <w:rsid w:val="00A52D88"/>
    <w:rsid w:val="00A5631C"/>
    <w:rsid w:val="00A566B0"/>
    <w:rsid w:val="00A60878"/>
    <w:rsid w:val="00A65E8F"/>
    <w:rsid w:val="00A675EB"/>
    <w:rsid w:val="00A70429"/>
    <w:rsid w:val="00A7233F"/>
    <w:rsid w:val="00A73428"/>
    <w:rsid w:val="00A75A3B"/>
    <w:rsid w:val="00A771FE"/>
    <w:rsid w:val="00A939F1"/>
    <w:rsid w:val="00AB5268"/>
    <w:rsid w:val="00AD4FE1"/>
    <w:rsid w:val="00AD6608"/>
    <w:rsid w:val="00B049A6"/>
    <w:rsid w:val="00B10BD9"/>
    <w:rsid w:val="00B760A6"/>
    <w:rsid w:val="00B9735A"/>
    <w:rsid w:val="00BA343A"/>
    <w:rsid w:val="00BA347C"/>
    <w:rsid w:val="00BD2892"/>
    <w:rsid w:val="00BE7308"/>
    <w:rsid w:val="00BF1587"/>
    <w:rsid w:val="00BF2B1B"/>
    <w:rsid w:val="00C26CB8"/>
    <w:rsid w:val="00C41432"/>
    <w:rsid w:val="00C860AA"/>
    <w:rsid w:val="00C86958"/>
    <w:rsid w:val="00C87F44"/>
    <w:rsid w:val="00C92B51"/>
    <w:rsid w:val="00C973A8"/>
    <w:rsid w:val="00CA14E2"/>
    <w:rsid w:val="00CA2202"/>
    <w:rsid w:val="00CA6DF3"/>
    <w:rsid w:val="00CB040B"/>
    <w:rsid w:val="00CB6CB1"/>
    <w:rsid w:val="00CC56F6"/>
    <w:rsid w:val="00CF004D"/>
    <w:rsid w:val="00D051BD"/>
    <w:rsid w:val="00D27B6D"/>
    <w:rsid w:val="00D27C8A"/>
    <w:rsid w:val="00D30AE4"/>
    <w:rsid w:val="00DC39B9"/>
    <w:rsid w:val="00DC7FE4"/>
    <w:rsid w:val="00DD0E64"/>
    <w:rsid w:val="00DE08B8"/>
    <w:rsid w:val="00E56C1E"/>
    <w:rsid w:val="00E648F0"/>
    <w:rsid w:val="00E66B6F"/>
    <w:rsid w:val="00E70829"/>
    <w:rsid w:val="00E7786D"/>
    <w:rsid w:val="00E8193A"/>
    <w:rsid w:val="00EA210F"/>
    <w:rsid w:val="00EB398B"/>
    <w:rsid w:val="00EB4411"/>
    <w:rsid w:val="00EB6E23"/>
    <w:rsid w:val="00ED685F"/>
    <w:rsid w:val="00EE1AD6"/>
    <w:rsid w:val="00EF632B"/>
    <w:rsid w:val="00F010AF"/>
    <w:rsid w:val="00F102A8"/>
    <w:rsid w:val="00F42664"/>
    <w:rsid w:val="00F46396"/>
    <w:rsid w:val="00F56402"/>
    <w:rsid w:val="00F707CE"/>
    <w:rsid w:val="00F946A3"/>
    <w:rsid w:val="00FB22D8"/>
    <w:rsid w:val="00FD5492"/>
    <w:rsid w:val="00FF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8193A"/>
    <w:pPr>
      <w:keepNext/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87F4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660F0B"/>
    <w:pPr>
      <w:ind w:left="720"/>
      <w:contextualSpacing/>
    </w:pPr>
  </w:style>
  <w:style w:type="character" w:customStyle="1" w:styleId="x25">
    <w:name w:val="x25"/>
    <w:basedOn w:val="a0"/>
    <w:rsid w:val="008C634B"/>
  </w:style>
  <w:style w:type="character" w:customStyle="1" w:styleId="20">
    <w:name w:val="Заголовок 2 Знак"/>
    <w:basedOn w:val="a0"/>
    <w:link w:val="2"/>
    <w:rsid w:val="00E8193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z-label">
    <w:name w:val="z-label"/>
    <w:basedOn w:val="a0"/>
    <w:rsid w:val="0046141B"/>
  </w:style>
  <w:style w:type="character" w:customStyle="1" w:styleId="2Exact">
    <w:name w:val="Основной текст (2) Exact"/>
    <w:basedOn w:val="a0"/>
    <w:link w:val="21"/>
    <w:uiPriority w:val="99"/>
    <w:rsid w:val="00C4143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Exact"/>
    <w:uiPriority w:val="99"/>
    <w:rsid w:val="00C41432"/>
    <w:pPr>
      <w:widowControl w:val="0"/>
      <w:shd w:val="clear" w:color="auto" w:fill="FFFFFF"/>
      <w:spacing w:line="310" w:lineRule="exact"/>
      <w:jc w:val="both"/>
    </w:pPr>
    <w:rPr>
      <w:rFonts w:eastAsiaTheme="minorHAnsi"/>
      <w:szCs w:val="28"/>
      <w:lang w:val="ru-RU" w:eastAsia="en-US"/>
    </w:rPr>
  </w:style>
  <w:style w:type="character" w:customStyle="1" w:styleId="22">
    <w:name w:val="Основной текст (2)_"/>
    <w:basedOn w:val="a0"/>
    <w:link w:val="210"/>
    <w:uiPriority w:val="99"/>
    <w:rsid w:val="00164C6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164C69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szCs w:val="28"/>
      <w:lang w:val="ru-RU" w:eastAsia="en-US"/>
    </w:rPr>
  </w:style>
  <w:style w:type="table" w:styleId="a4">
    <w:name w:val="Table Grid"/>
    <w:basedOn w:val="a1"/>
    <w:uiPriority w:val="59"/>
    <w:rsid w:val="00DC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76B96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52D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D88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Hyperlink"/>
    <w:uiPriority w:val="99"/>
    <w:rsid w:val="00A52D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F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8193A"/>
    <w:pPr>
      <w:keepNext/>
      <w:jc w:val="right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C87F4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660F0B"/>
    <w:pPr>
      <w:ind w:left="720"/>
      <w:contextualSpacing/>
    </w:pPr>
  </w:style>
  <w:style w:type="character" w:customStyle="1" w:styleId="x25">
    <w:name w:val="x25"/>
    <w:basedOn w:val="a0"/>
    <w:rsid w:val="008C634B"/>
  </w:style>
  <w:style w:type="character" w:customStyle="1" w:styleId="20">
    <w:name w:val="Заголовок 2 Знак"/>
    <w:basedOn w:val="a0"/>
    <w:link w:val="2"/>
    <w:rsid w:val="00E8193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z-label">
    <w:name w:val="z-label"/>
    <w:basedOn w:val="a0"/>
    <w:rsid w:val="0046141B"/>
  </w:style>
  <w:style w:type="character" w:customStyle="1" w:styleId="2Exact">
    <w:name w:val="Основной текст (2) Exact"/>
    <w:basedOn w:val="a0"/>
    <w:link w:val="21"/>
    <w:uiPriority w:val="99"/>
    <w:rsid w:val="00C4143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Exact"/>
    <w:uiPriority w:val="99"/>
    <w:rsid w:val="00C41432"/>
    <w:pPr>
      <w:widowControl w:val="0"/>
      <w:shd w:val="clear" w:color="auto" w:fill="FFFFFF"/>
      <w:spacing w:line="310" w:lineRule="exact"/>
      <w:jc w:val="both"/>
    </w:pPr>
    <w:rPr>
      <w:rFonts w:eastAsiaTheme="minorHAnsi"/>
      <w:szCs w:val="28"/>
      <w:lang w:val="ru-RU" w:eastAsia="en-US"/>
    </w:rPr>
  </w:style>
  <w:style w:type="character" w:customStyle="1" w:styleId="22">
    <w:name w:val="Основной текст (2)_"/>
    <w:basedOn w:val="a0"/>
    <w:link w:val="210"/>
    <w:uiPriority w:val="99"/>
    <w:rsid w:val="00164C6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164C69"/>
    <w:pPr>
      <w:widowControl w:val="0"/>
      <w:shd w:val="clear" w:color="auto" w:fill="FFFFFF"/>
      <w:spacing w:after="60" w:line="240" w:lineRule="atLeast"/>
      <w:jc w:val="center"/>
    </w:pPr>
    <w:rPr>
      <w:rFonts w:eastAsiaTheme="minorHAnsi"/>
      <w:szCs w:val="28"/>
      <w:lang w:val="ru-RU" w:eastAsia="en-US"/>
    </w:rPr>
  </w:style>
  <w:style w:type="table" w:styleId="a4">
    <w:name w:val="Table Grid"/>
    <w:basedOn w:val="a1"/>
    <w:uiPriority w:val="59"/>
    <w:rsid w:val="00DC7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76B96"/>
    <w:pPr>
      <w:spacing w:before="100" w:beforeAutospacing="1" w:after="100" w:afterAutospacing="1"/>
    </w:pPr>
    <w:rPr>
      <w:rFonts w:eastAsiaTheme="minorEastAsia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A52D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2D88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Hyperlink"/>
    <w:uiPriority w:val="99"/>
    <w:rsid w:val="00A52D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Острова С. О.</dc:creator>
  <cp:lastModifiedBy>user</cp:lastModifiedBy>
  <cp:revision>19</cp:revision>
  <cp:lastPrinted>2021-05-26T05:34:00Z</cp:lastPrinted>
  <dcterms:created xsi:type="dcterms:W3CDTF">2021-06-17T06:36:00Z</dcterms:created>
  <dcterms:modified xsi:type="dcterms:W3CDTF">2022-01-10T09:08:00Z</dcterms:modified>
</cp:coreProperties>
</file>