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EEE" w:rsidRDefault="00621EEE" w:rsidP="00AD3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EEE" w:rsidRDefault="00267050" w:rsidP="00621EEE">
      <w:pPr>
        <w:spacing w:after="0"/>
      </w:pPr>
      <w:r w:rsidRPr="00267050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621EEE" w:rsidRPr="000A7DA7" w:rsidRDefault="00621EEE" w:rsidP="00621EE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Державна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податкова</w:t>
                  </w:r>
                  <w:proofErr w:type="spellEnd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 xml:space="preserve"> служба </w:t>
                  </w:r>
                  <w:proofErr w:type="spellStart"/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  <w:lang w:val="ru-RU"/>
                    </w:rPr>
                    <w:t>України</w:t>
                  </w:r>
                  <w:proofErr w:type="spellEnd"/>
                </w:p>
                <w:p w:rsidR="00621EEE" w:rsidRPr="00D07571" w:rsidRDefault="00621EEE" w:rsidP="00621EE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621EEE" w:rsidRPr="00D07571" w:rsidRDefault="00621EEE" w:rsidP="00621EE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621EEE">
        <w:rPr>
          <w:noProof/>
          <w:lang w:val="ru-RU"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EEE" w:rsidRDefault="00621EEE" w:rsidP="00AD3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829" w:rsidRDefault="00621EEE" w:rsidP="004B48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spellStart"/>
      <w:r w:rsidR="00AD3587" w:rsidRPr="00AD3587">
        <w:rPr>
          <w:rFonts w:ascii="Times New Roman" w:hAnsi="Times New Roman" w:cs="Times New Roman"/>
          <w:b/>
          <w:sz w:val="28"/>
          <w:szCs w:val="28"/>
        </w:rPr>
        <w:t>иправ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лення</w:t>
      </w:r>
      <w:proofErr w:type="spellEnd"/>
      <w:r w:rsidR="00AD3587" w:rsidRPr="00AD35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D3587" w:rsidRPr="00AD3587">
        <w:rPr>
          <w:rFonts w:ascii="Times New Roman" w:hAnsi="Times New Roman" w:cs="Times New Roman"/>
          <w:b/>
          <w:sz w:val="28"/>
          <w:szCs w:val="28"/>
        </w:rPr>
        <w:t>помилк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AD3587" w:rsidRPr="00AD3587">
        <w:rPr>
          <w:rFonts w:ascii="Times New Roman" w:hAnsi="Times New Roman" w:cs="Times New Roman"/>
          <w:b/>
          <w:sz w:val="28"/>
          <w:szCs w:val="28"/>
        </w:rPr>
        <w:t xml:space="preserve">, в акцизній накладній </w:t>
      </w:r>
    </w:p>
    <w:p w:rsidR="00AD3587" w:rsidRPr="00621EEE" w:rsidRDefault="004B4829" w:rsidP="004B48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 разі </w:t>
      </w:r>
      <w:r w:rsidR="00AD3587" w:rsidRPr="00AD3587">
        <w:rPr>
          <w:rFonts w:ascii="Times New Roman" w:hAnsi="Times New Roman" w:cs="Times New Roman"/>
          <w:b/>
          <w:sz w:val="28"/>
          <w:szCs w:val="28"/>
        </w:rPr>
        <w:t>невірно вказан</w:t>
      </w:r>
      <w:r>
        <w:rPr>
          <w:rFonts w:ascii="Times New Roman" w:hAnsi="Times New Roman" w:cs="Times New Roman"/>
          <w:b/>
          <w:sz w:val="28"/>
          <w:szCs w:val="28"/>
        </w:rPr>
        <w:t>их</w:t>
      </w:r>
      <w:r w:rsidR="00AD3587" w:rsidRPr="00AD3587">
        <w:rPr>
          <w:rFonts w:ascii="Times New Roman" w:hAnsi="Times New Roman" w:cs="Times New Roman"/>
          <w:b/>
          <w:sz w:val="28"/>
          <w:szCs w:val="28"/>
        </w:rPr>
        <w:t xml:space="preserve"> реквізит</w:t>
      </w:r>
      <w:r>
        <w:rPr>
          <w:rFonts w:ascii="Times New Roman" w:hAnsi="Times New Roman" w:cs="Times New Roman"/>
          <w:b/>
          <w:sz w:val="28"/>
          <w:szCs w:val="28"/>
        </w:rPr>
        <w:t>ів</w:t>
      </w:r>
      <w:r w:rsidR="00AD3587" w:rsidRPr="00AD35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1EEE" w:rsidRDefault="00AD3587" w:rsidP="00AD358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 </w:t>
      </w:r>
      <w:r w:rsidRPr="00621EEE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D3587" w:rsidRPr="00AD3587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87">
        <w:rPr>
          <w:rFonts w:ascii="Times New Roman" w:hAnsi="Times New Roman" w:cs="Times New Roman"/>
          <w:sz w:val="28"/>
          <w:szCs w:val="28"/>
        </w:rPr>
        <w:t>Порядок заповнення акцизної накладної, розрахунку коригування акцизної накладної, заявки на поповнення (коригування) залишку пального, заявки на поповнення (коригування) залишку спирту етилового затверджений наказом Міністерства фінансів України від 27.11.2020 № 729 (далі – Порядок).</w:t>
      </w:r>
    </w:p>
    <w:p w:rsidR="00AD3587" w:rsidRPr="00AD3587" w:rsidRDefault="00AD3587" w:rsidP="00621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587">
        <w:rPr>
          <w:rFonts w:ascii="Times New Roman" w:hAnsi="Times New Roman" w:cs="Times New Roman"/>
          <w:sz w:val="28"/>
          <w:szCs w:val="28"/>
        </w:rPr>
        <w:t xml:space="preserve">Заповнення розрахунків коригування акцизних накладних форм «П» та «С» здійснюється відповідно до </w:t>
      </w:r>
      <w:proofErr w:type="spellStart"/>
      <w:r w:rsidRPr="00AD3587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AD3587">
        <w:rPr>
          <w:rFonts w:ascii="Times New Roman" w:hAnsi="Times New Roman" w:cs="Times New Roman"/>
          <w:sz w:val="28"/>
          <w:szCs w:val="28"/>
        </w:rPr>
        <w:t>. ІV та V та Порядку відповідно.</w:t>
      </w:r>
    </w:p>
    <w:p w:rsidR="00AD3587" w:rsidRPr="00621EEE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87">
        <w:rPr>
          <w:rFonts w:ascii="Times New Roman" w:hAnsi="Times New Roman" w:cs="Times New Roman"/>
          <w:sz w:val="28"/>
          <w:szCs w:val="28"/>
        </w:rPr>
        <w:t>Зазначеними розділами Порядку передбачено, що якщо після реалізації пального/спирту етилового виникає потреба у виправленні помилок, допущених під час складання акцизної накладної форми «П»/«С», показники такої акцизної накладної підлягають коригуванню шляхом складання розрахунку коригування акцизної накладної форми «П»/«С» (далі – розрахунок коригування), та реєстрації його в Єдиному реєстрі акцизних накладних (далі – ЄРАН).</w:t>
      </w:r>
    </w:p>
    <w:p w:rsidR="00AD3587" w:rsidRPr="00621EEE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87">
        <w:rPr>
          <w:rFonts w:ascii="Times New Roman" w:hAnsi="Times New Roman" w:cs="Times New Roman"/>
          <w:sz w:val="28"/>
          <w:szCs w:val="28"/>
        </w:rPr>
        <w:t>Такий розрахунок коригування має бути зареєстрованим в ЄРАН після реєстрації акцизної накладної, показники якої коригуються, та у межах 1095 днів з дати здійснення операції з реалізації пального/спирту етилового, яка відбулась починаючи з 1 липня 2019 року.</w:t>
      </w:r>
    </w:p>
    <w:p w:rsidR="00AD3587" w:rsidRPr="00AD3587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Коригуються лише показники складених акцизних накладних, зареєстрованих в ЄРАН відповідно до ст. 231 Податкового кодексу України від 02 грудня 2010 року № 2755-VI зі змінами та доповненнями.</w:t>
      </w:r>
    </w:p>
    <w:p w:rsidR="00AD3587" w:rsidRPr="00AD3587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У разі допущення помилки в акцизній накладній, зокрема, у реквізитах акцизного складу/акцизного складу пересувного, на який отримано пальне/спирт етиловий, та реєстрації в ЄРАН такої акцизної накладної (першого примірника такої акцизної накладної), платником податку складається розрахунок коригування до такої акцизної накладної:</w:t>
      </w:r>
      <w:r w:rsidRPr="00AD3587">
        <w:rPr>
          <w:rFonts w:ascii="Times New Roman" w:hAnsi="Times New Roman" w:cs="Times New Roman"/>
          <w:sz w:val="28"/>
          <w:szCs w:val="28"/>
        </w:rPr>
        <w:br/>
        <w:t>     </w:t>
      </w:r>
      <w:r w:rsidRPr="00AD358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D3587">
        <w:rPr>
          <w:rFonts w:ascii="Times New Roman" w:hAnsi="Times New Roman" w:cs="Times New Roman"/>
          <w:sz w:val="28"/>
          <w:szCs w:val="28"/>
        </w:rPr>
        <w:t>в одному примірнику – для коригування складеної в одному примірнику акцизної накладної;</w:t>
      </w:r>
    </w:p>
    <w:p w:rsidR="00AD3587" w:rsidRPr="00AD3587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в одному примірнику – для коригування складеної в двох примірниках акцизної накладної, другий примірник якої не зареєстрований отримувачем в ЄРАН;</w:t>
      </w:r>
    </w:p>
    <w:p w:rsidR="00AD3587" w:rsidRPr="00AD3587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в двох примірниках – для коригування складеної в двох примірниках акцизної накладної, другий примірник якої зареєстрований отримувачем в ЄРАН.</w:t>
      </w:r>
    </w:p>
    <w:p w:rsidR="00AD3587" w:rsidRPr="00621EEE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 xml:space="preserve">У вступній частині розрахунку коригування акцизної накладної робиться відповідна відмітка «Х» в одному з передбачених формою такого розрахунку </w:t>
      </w:r>
      <w:r w:rsidRPr="00AD3587">
        <w:rPr>
          <w:rFonts w:ascii="Times New Roman" w:hAnsi="Times New Roman" w:cs="Times New Roman"/>
          <w:sz w:val="28"/>
          <w:szCs w:val="28"/>
        </w:rPr>
        <w:lastRenderedPageBreak/>
        <w:t>полів залежно від того, який показник акцизної накладної коригується, зокрема, для виправлення невірно вказаних реквізитів акцизного складу/акцизного складу пересувного, на який отримане пальне/спирт етиловий зазначається код виду коригування «2» (відміна показників акцизної накладної у зв’язку з помилковим зазначенням уніфікованого номера акцизного складу/акцизного складу пересувного, на який отримане пальне/спирт етиловий).</w:t>
      </w:r>
    </w:p>
    <w:p w:rsidR="00AD3587" w:rsidRPr="00AD3587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Для здійснення відміни показників акцизної накладної, що коригується в табличній частині такого розрахунку платник:</w:t>
      </w:r>
    </w:p>
    <w:p w:rsidR="00AD3587" w:rsidRPr="00AD3587" w:rsidRDefault="00AD3587" w:rsidP="00621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у графі 1 зазначає порядковий номер рядка – цифру «1»;</w:t>
      </w:r>
      <w:r w:rsidRPr="00AD3587">
        <w:rPr>
          <w:rFonts w:ascii="Times New Roman" w:hAnsi="Times New Roman" w:cs="Times New Roman"/>
          <w:sz w:val="28"/>
          <w:szCs w:val="28"/>
        </w:rPr>
        <w:br/>
        <w:t>     </w:t>
      </w:r>
      <w:r w:rsidRPr="00AD3587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D3587">
        <w:rPr>
          <w:rFonts w:ascii="Times New Roman" w:hAnsi="Times New Roman" w:cs="Times New Roman"/>
          <w:sz w:val="28"/>
          <w:szCs w:val="28"/>
        </w:rPr>
        <w:t>з акцизної накладної переносить до граф 2, 3 таблиці дані щодо коду товару згідно з УКТ ЗЕД, його опису;</w:t>
      </w:r>
    </w:p>
    <w:p w:rsidR="00AD3587" w:rsidRPr="00621EEE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до граф 4, 5 вносить показник коригування (зменшення) обсягу реалізованого спирту етилового з відповідним знаком (–), при цьому зменшення обсягів має збігатися з обсягом реалізованого спирту етилового, зазначеного в акцизній накладній (з урахуванням показників акцизної накладної та розрахунків коригування до такої накладної, зареєстрованих в ЄРАН).</w:t>
      </w:r>
    </w:p>
    <w:p w:rsidR="00AD3587" w:rsidRPr="00AD3587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 xml:space="preserve">Такий розрахунок коригування в повному обсязі </w:t>
      </w:r>
      <w:proofErr w:type="spellStart"/>
      <w:r w:rsidRPr="00AD3587">
        <w:rPr>
          <w:rFonts w:ascii="Times New Roman" w:hAnsi="Times New Roman" w:cs="Times New Roman"/>
          <w:sz w:val="28"/>
          <w:szCs w:val="28"/>
        </w:rPr>
        <w:t>сторнує</w:t>
      </w:r>
      <w:proofErr w:type="spellEnd"/>
      <w:r w:rsidRPr="00AD3587">
        <w:rPr>
          <w:rFonts w:ascii="Times New Roman" w:hAnsi="Times New Roman" w:cs="Times New Roman"/>
          <w:sz w:val="28"/>
          <w:szCs w:val="28"/>
        </w:rPr>
        <w:t xml:space="preserve"> обсяг пального/спирту етилового, зазначений в акцизній накладній та розрахунках коригування до такої накладної, зареєстрованих в ЄРАН.</w:t>
      </w:r>
    </w:p>
    <w:p w:rsidR="00AD3587" w:rsidRPr="00621EEE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Після реєстрації в ЄРАН розрахунків коригування, складених для відміни показників акцизної накладної, платником складаються акцизні накладні на операції з реалізації пального/спирту етилового, які фактично відбулись, з правильними реквізитами та показниками, в яких зазначається:</w:t>
      </w:r>
    </w:p>
    <w:p w:rsidR="00AD3587" w:rsidRPr="00AD3587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порядковий номер документа, який має відповідати поточній нумерації;</w:t>
      </w:r>
    </w:p>
    <w:p w:rsidR="00AD3587" w:rsidRPr="00AD3587" w:rsidRDefault="00AD3587" w:rsidP="00621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587">
        <w:rPr>
          <w:rFonts w:ascii="Times New Roman" w:hAnsi="Times New Roman" w:cs="Times New Roman"/>
          <w:sz w:val="28"/>
          <w:szCs w:val="28"/>
        </w:rPr>
        <w:t>дата складення нової акцизної накладної, яка має відповідати даті складення помилкової накладної, що була зареєстрована в ЄРАН;</w:t>
      </w:r>
    </w:p>
    <w:p w:rsidR="00621EEE" w:rsidRDefault="00AD3587" w:rsidP="00621E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3587">
        <w:rPr>
          <w:rFonts w:ascii="Times New Roman" w:hAnsi="Times New Roman" w:cs="Times New Roman"/>
          <w:sz w:val="28"/>
          <w:szCs w:val="28"/>
        </w:rPr>
        <w:t>реєстраційний номер зареєстрованого в ЄРАН першого примірника акцизної накладної, показники якої було скориговано таким розрахунком коригування.</w:t>
      </w:r>
    </w:p>
    <w:p w:rsidR="00621EEE" w:rsidRDefault="00621EEE" w:rsidP="00AD35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EEE" w:rsidRDefault="00621EEE" w:rsidP="00AD35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EEE" w:rsidRDefault="00621EEE" w:rsidP="00AD35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EEE" w:rsidRDefault="00621EEE" w:rsidP="00AD35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1EEE" w:rsidRPr="004B4829" w:rsidRDefault="00621EEE" w:rsidP="00621EEE">
      <w:pPr>
        <w:rPr>
          <w:lang w:val="ru-RU"/>
        </w:rPr>
      </w:pPr>
    </w:p>
    <w:p w:rsidR="00621EEE" w:rsidRDefault="00621EEE" w:rsidP="00621EEE">
      <w:pPr>
        <w:rPr>
          <w:lang w:val="en-US"/>
        </w:rPr>
      </w:pPr>
    </w:p>
    <w:p w:rsidR="00222385" w:rsidRDefault="00222385" w:rsidP="00621EEE">
      <w:pPr>
        <w:rPr>
          <w:lang w:val="en-US"/>
        </w:rPr>
      </w:pPr>
    </w:p>
    <w:p w:rsidR="00222385" w:rsidRDefault="00222385" w:rsidP="00621EEE">
      <w:pPr>
        <w:rPr>
          <w:lang w:val="en-US"/>
        </w:rPr>
      </w:pPr>
    </w:p>
    <w:p w:rsidR="00222385" w:rsidRDefault="00222385" w:rsidP="00621EEE">
      <w:pPr>
        <w:rPr>
          <w:lang w:val="en-US"/>
        </w:rPr>
      </w:pPr>
    </w:p>
    <w:p w:rsidR="00222385" w:rsidRPr="00222385" w:rsidRDefault="00222385" w:rsidP="00621EEE">
      <w:pPr>
        <w:rPr>
          <w:lang w:val="en-US"/>
        </w:rPr>
      </w:pPr>
    </w:p>
    <w:p w:rsidR="00621EEE" w:rsidRPr="00D07571" w:rsidRDefault="00621EEE" w:rsidP="00621EEE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621EEE" w:rsidRPr="00A9309E" w:rsidRDefault="00621EEE" w:rsidP="00621EEE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6" w:history="1">
        <w:r w:rsidRPr="00A9309E">
          <w:rPr>
            <w:rStyle w:val="a3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621EEE" w:rsidRPr="00AD3587" w:rsidRDefault="00621EEE" w:rsidP="00AD358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21EEE" w:rsidRPr="00AD3587" w:rsidSect="002670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AD3587"/>
    <w:rsid w:val="00222385"/>
    <w:rsid w:val="00257814"/>
    <w:rsid w:val="00267050"/>
    <w:rsid w:val="004B4829"/>
    <w:rsid w:val="00621EEE"/>
    <w:rsid w:val="00AD3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1EE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1EE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1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660</Words>
  <Characters>3766</Characters>
  <Application>Microsoft Office Word</Application>
  <DocSecurity>0</DocSecurity>
  <Lines>31</Lines>
  <Paragraphs>8</Paragraphs>
  <ScaleCrop>false</ScaleCrop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4</cp:revision>
  <dcterms:created xsi:type="dcterms:W3CDTF">2021-06-01T15:13:00Z</dcterms:created>
  <dcterms:modified xsi:type="dcterms:W3CDTF">2021-06-02T12:27:00Z</dcterms:modified>
</cp:coreProperties>
</file>