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3C2" w:rsidRDefault="003C73C2" w:rsidP="00C5366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73C2" w:rsidRDefault="003C73C2" w:rsidP="003C73C2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3C2" w:rsidRPr="000A7DA7" w:rsidRDefault="003C73C2" w:rsidP="003C73C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3C73C2" w:rsidRPr="00D07571" w:rsidRDefault="003C73C2" w:rsidP="003C73C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3C73C2" w:rsidRPr="00D07571" w:rsidRDefault="003C73C2" w:rsidP="003C73C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3C73C2" w:rsidRPr="000A7DA7" w:rsidRDefault="003C73C2" w:rsidP="003C73C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3C73C2" w:rsidRPr="00D07571" w:rsidRDefault="003C73C2" w:rsidP="003C73C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3C73C2" w:rsidRPr="00D07571" w:rsidRDefault="003C73C2" w:rsidP="003C73C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488F2D00" wp14:editId="37BE25CD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3C2" w:rsidRDefault="003C73C2" w:rsidP="003C7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3C2" w:rsidRDefault="003C73C2" w:rsidP="003C7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C53666">
        <w:rPr>
          <w:rFonts w:ascii="Times New Roman" w:hAnsi="Times New Roman" w:cs="Times New Roman"/>
          <w:b/>
          <w:sz w:val="28"/>
          <w:szCs w:val="28"/>
        </w:rPr>
        <w:t>орм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53666" w:rsidRPr="00C53666">
        <w:rPr>
          <w:rFonts w:ascii="Times New Roman" w:hAnsi="Times New Roman" w:cs="Times New Roman"/>
          <w:b/>
          <w:sz w:val="28"/>
          <w:szCs w:val="28"/>
        </w:rPr>
        <w:t xml:space="preserve"> пода</w:t>
      </w:r>
      <w:r>
        <w:rPr>
          <w:rFonts w:ascii="Times New Roman" w:hAnsi="Times New Roman" w:cs="Times New Roman"/>
          <w:b/>
          <w:sz w:val="28"/>
          <w:szCs w:val="28"/>
        </w:rPr>
        <w:t>ння</w:t>
      </w:r>
      <w:r w:rsidR="00C53666" w:rsidRPr="00C53666">
        <w:rPr>
          <w:rFonts w:ascii="Times New Roman" w:hAnsi="Times New Roman" w:cs="Times New Roman"/>
          <w:b/>
          <w:sz w:val="28"/>
          <w:szCs w:val="28"/>
        </w:rPr>
        <w:t xml:space="preserve"> звітн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53666" w:rsidRPr="00C53666">
        <w:rPr>
          <w:rFonts w:ascii="Times New Roman" w:hAnsi="Times New Roman" w:cs="Times New Roman"/>
          <w:b/>
          <w:sz w:val="28"/>
          <w:szCs w:val="28"/>
        </w:rPr>
        <w:t>ст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C53666" w:rsidRPr="00C53666">
        <w:rPr>
          <w:rFonts w:ascii="Times New Roman" w:hAnsi="Times New Roman" w:cs="Times New Roman"/>
          <w:b/>
          <w:sz w:val="28"/>
          <w:szCs w:val="28"/>
        </w:rPr>
        <w:t xml:space="preserve"> по ЄВ за періоди до 01.01.2021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73C2" w:rsidRDefault="003C73C2" w:rsidP="003C7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</w:t>
      </w:r>
      <w:r w:rsidRPr="003C73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3666">
        <w:rPr>
          <w:rFonts w:ascii="Times New Roman" w:hAnsi="Times New Roman" w:cs="Times New Roman"/>
          <w:b/>
          <w:sz w:val="28"/>
          <w:szCs w:val="28"/>
        </w:rPr>
        <w:t>ФОП платник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53666">
        <w:rPr>
          <w:rFonts w:ascii="Times New Roman" w:hAnsi="Times New Roman" w:cs="Times New Roman"/>
          <w:b/>
          <w:sz w:val="28"/>
          <w:szCs w:val="28"/>
        </w:rPr>
        <w:t xml:space="preserve"> ЄП першої – третьої групи</w:t>
      </w:r>
    </w:p>
    <w:p w:rsidR="003C73C2" w:rsidRDefault="003C73C2" w:rsidP="003C7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666" w:rsidRPr="00C53666" w:rsidRDefault="00C53666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3666">
        <w:rPr>
          <w:rFonts w:ascii="Times New Roman" w:hAnsi="Times New Roman" w:cs="Times New Roman"/>
          <w:sz w:val="28"/>
          <w:szCs w:val="28"/>
        </w:rPr>
        <w:t>Відповідно до п. 4 частини другої ст. 6 Закону України від 08 липня 2010 року № 2464-VI «Про збір та облік єдиного внеску на загальнообов’язкове державне соціальне страхування» із змінами та доповненнями (далі – Закон № 2464) починаючи з 01.01.2021 платники єдиного внеску на загальнообов’язкове державне соціальне страхування (далі – єдиний внесок) зобов’язані подавати звітність про нарахування єдиного внеску в розмірах, визначених відповідно до Закону № 2464, у складі звітності з податку на доходи фізичних осіб (єдиного податку) до контролюючого органу за основним місцем обліку платника єдиного внеску у строки та порядку, встановлені Податковим кодексом України від 02 грудня 2010 року № 2755-VI із змінами та доповненнями (далі – ПКУ). Форма, за якою подається звітність про нарахування єдиного внеску у складі звітності з податку на доходи фізичних осіб (єдиного податку), встановлюється центральним органом виконавчої влади, що забезпечує формування та реалізує державну фінансову політику, за погодженням з Пенсійним фондом та фондами загальнообов’язкового державного соціального страхування.</w:t>
      </w:r>
    </w:p>
    <w:p w:rsidR="00C53666" w:rsidRPr="003C73C2" w:rsidRDefault="00C53666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3666">
        <w:rPr>
          <w:rFonts w:ascii="Times New Roman" w:hAnsi="Times New Roman" w:cs="Times New Roman"/>
          <w:sz w:val="28"/>
          <w:szCs w:val="28"/>
        </w:rPr>
        <w:t>Фізичні особи – підприємці – платники єдиного податку першої – третьої груп подають у складі податкової декларації платника єдиного податку – фізичної особи – підприємця за формою, затвердженою наказом Міністерства фінансів України від 19.06.2015 № 578 (у редакції наказу Міністерства фінансів України від 09.12.2020 № 752, – Наказ № 752) (далі – Декларація), додаток 1 «Відомості про суми нарахованого доходу застрахованих осіб та суми нарахованого єдиного внеску» (далі – Додаток 1), який є її невід’ємною частиною.</w:t>
      </w:r>
    </w:p>
    <w:p w:rsidR="00C53666" w:rsidRPr="00C53666" w:rsidRDefault="00C53666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3666">
        <w:rPr>
          <w:rFonts w:ascii="Times New Roman" w:hAnsi="Times New Roman" w:cs="Times New Roman"/>
          <w:sz w:val="28"/>
          <w:szCs w:val="28"/>
        </w:rPr>
        <w:t>Декларація за оновленою формою, подається починаючи зі звітних податкових періодів 2021 року (п. 2 Наказу № 752).</w:t>
      </w:r>
    </w:p>
    <w:p w:rsidR="00C53666" w:rsidRPr="00C53666" w:rsidRDefault="00C53666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3666">
        <w:rPr>
          <w:rFonts w:ascii="Times New Roman" w:hAnsi="Times New Roman" w:cs="Times New Roman"/>
          <w:sz w:val="28"/>
          <w:szCs w:val="28"/>
        </w:rPr>
        <w:t>Згідно з п. 48.1 ст. 48 ПКУ податкова декларація складається за формою, затвердженою в порядку, визначеному положеннями п. 46.5 ст. 46 ПКУ та чинному на час її подання.</w:t>
      </w:r>
    </w:p>
    <w:p w:rsidR="00C53666" w:rsidRPr="003C73C2" w:rsidRDefault="00C53666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3666">
        <w:rPr>
          <w:rFonts w:ascii="Times New Roman" w:hAnsi="Times New Roman" w:cs="Times New Roman"/>
          <w:sz w:val="28"/>
          <w:szCs w:val="28"/>
        </w:rPr>
        <w:t>Тобто, починаючи зі звітних податкових періодів 2021 року, у разі необхідності подання звітності по єдиному внеску за періоди до 2021 року, яка не була подана, така звітність подається згідно з Додатком 1 у складі Декларації за формою, чинною на момент подання.</w:t>
      </w:r>
    </w:p>
    <w:p w:rsidR="005449C1" w:rsidRDefault="00C53666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666">
        <w:rPr>
          <w:rFonts w:ascii="Times New Roman" w:hAnsi="Times New Roman" w:cs="Times New Roman"/>
          <w:sz w:val="28"/>
          <w:szCs w:val="28"/>
        </w:rPr>
        <w:t xml:space="preserve">Враховуючи викладене, якщо фізична особа – підприємець – платник єдиного податку першої – третьої групи не подавала за минулі періоди до 01.01.2021 року додаток 5 «Звіт про суми нарахованого доходу застрахованих осіб та суми нарахованого єдиного внеску» до Порядку формування та подання </w:t>
      </w:r>
      <w:r w:rsidRPr="00C53666">
        <w:rPr>
          <w:rFonts w:ascii="Times New Roman" w:hAnsi="Times New Roman" w:cs="Times New Roman"/>
          <w:sz w:val="28"/>
          <w:szCs w:val="28"/>
        </w:rPr>
        <w:lastRenderedPageBreak/>
        <w:t>страхувальниками звіту щодо сум нарахованого єдиного внеску на загальнообов’язкове державне соціальне страхування, затвердженого наказом Міністерства фінансів України від 14.04.2015 № 435, то така особа зобов’язана подати Додаток 1 у складі Декларації з типом форми «Звітна».</w:t>
      </w: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96EB9" w:rsidRDefault="00396EB9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96EB9" w:rsidRPr="00396EB9" w:rsidRDefault="00396EB9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73C2" w:rsidRPr="00D07571" w:rsidRDefault="003C73C2" w:rsidP="003C73C2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3C73C2" w:rsidRPr="00A9309E" w:rsidRDefault="003C73C2" w:rsidP="003C73C2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3C73C2" w:rsidRPr="00C53666" w:rsidRDefault="003C73C2" w:rsidP="003C73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C73C2" w:rsidRPr="00C536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66"/>
    <w:rsid w:val="00396EB9"/>
    <w:rsid w:val="003C73C2"/>
    <w:rsid w:val="005449C1"/>
    <w:rsid w:val="00C5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3C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C73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3C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C73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2021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2021-07-06T09:37:00Z</dcterms:created>
  <dcterms:modified xsi:type="dcterms:W3CDTF">2021-07-08T07:19:00Z</dcterms:modified>
</cp:coreProperties>
</file>