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00B0B" w:rsidRPr="0073245D" w:rsidRDefault="00B00B0B" w:rsidP="007A29CF">
      <w:pPr>
        <w:rPr>
          <w:rFonts w:ascii="Times New Roman" w:hAnsi="Times New Roman" w:cs="Times New Roman"/>
          <w:sz w:val="28"/>
          <w:szCs w:val="28"/>
          <w:lang w:val="uk-UA"/>
        </w:rPr>
      </w:pPr>
      <w:r>
        <w:rPr>
          <w:noProof/>
          <w:lang w:val="uk-UA" w:eastAsia="uk-UA"/>
        </w:rPr>
        <mc:AlternateContent>
          <mc:Choice Requires="wps">
            <w:drawing>
              <wp:anchor distT="0" distB="0" distL="114300" distR="114300" simplePos="0" relativeHeight="251659264" behindDoc="0" locked="0" layoutInCell="1" allowOverlap="1" wp14:anchorId="4EE7B9A9" wp14:editId="2ACA6F0C">
                <wp:simplePos x="0" y="0"/>
                <wp:positionH relativeFrom="column">
                  <wp:posOffset>1901190</wp:posOffset>
                </wp:positionH>
                <wp:positionV relativeFrom="paragraph">
                  <wp:posOffset>89535</wp:posOffset>
                </wp:positionV>
                <wp:extent cx="3648075" cy="884555"/>
                <wp:effectExtent l="0" t="0" r="0" b="0"/>
                <wp:wrapNone/>
                <wp:docPr id="2" name="Поле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48075" cy="8845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00B0B" w:rsidRPr="00B00B0B" w:rsidRDefault="00B00B0B" w:rsidP="00B00B0B">
                            <w:pPr>
                              <w:spacing w:after="0" w:line="240" w:lineRule="auto"/>
                              <w:rPr>
                                <w:rFonts w:ascii="Times New Roman" w:hAnsi="Times New Roman" w:cs="Times New Roman"/>
                                <w:sz w:val="32"/>
                                <w:szCs w:val="32"/>
                                <w:lang w:val="uk-UA"/>
                              </w:rPr>
                            </w:pPr>
                            <w:proofErr w:type="spellStart"/>
                            <w:r w:rsidRPr="00B00B0B">
                              <w:rPr>
                                <w:rFonts w:ascii="Times New Roman" w:hAnsi="Times New Roman" w:cs="Times New Roman"/>
                                <w:sz w:val="32"/>
                                <w:szCs w:val="32"/>
                              </w:rPr>
                              <w:t>Державна</w:t>
                            </w:r>
                            <w:proofErr w:type="spellEnd"/>
                            <w:r w:rsidRPr="00B00B0B">
                              <w:rPr>
                                <w:rFonts w:ascii="Times New Roman" w:hAnsi="Times New Roman" w:cs="Times New Roman"/>
                                <w:sz w:val="32"/>
                                <w:szCs w:val="32"/>
                              </w:rPr>
                              <w:t xml:space="preserve"> </w:t>
                            </w:r>
                            <w:proofErr w:type="spellStart"/>
                            <w:r w:rsidRPr="00B00B0B">
                              <w:rPr>
                                <w:rFonts w:ascii="Times New Roman" w:hAnsi="Times New Roman" w:cs="Times New Roman"/>
                                <w:sz w:val="32"/>
                                <w:szCs w:val="32"/>
                              </w:rPr>
                              <w:t>податкова</w:t>
                            </w:r>
                            <w:proofErr w:type="spellEnd"/>
                            <w:r w:rsidRPr="00B00B0B">
                              <w:rPr>
                                <w:rFonts w:ascii="Times New Roman" w:hAnsi="Times New Roman" w:cs="Times New Roman"/>
                                <w:sz w:val="32"/>
                                <w:szCs w:val="32"/>
                              </w:rPr>
                              <w:t xml:space="preserve"> служба </w:t>
                            </w:r>
                            <w:proofErr w:type="spellStart"/>
                            <w:r w:rsidRPr="00B00B0B">
                              <w:rPr>
                                <w:rFonts w:ascii="Times New Roman" w:hAnsi="Times New Roman" w:cs="Times New Roman"/>
                                <w:sz w:val="32"/>
                                <w:szCs w:val="32"/>
                              </w:rPr>
                              <w:t>України</w:t>
                            </w:r>
                            <w:proofErr w:type="spellEnd"/>
                          </w:p>
                          <w:p w:rsidR="00B00B0B" w:rsidRPr="00B00B0B" w:rsidRDefault="00B00B0B" w:rsidP="00B00B0B">
                            <w:pPr>
                              <w:spacing w:after="0" w:line="240" w:lineRule="auto"/>
                              <w:rPr>
                                <w:rFonts w:ascii="Times New Roman" w:hAnsi="Times New Roman" w:cs="Times New Roman"/>
                                <w:sz w:val="32"/>
                                <w:szCs w:val="32"/>
                                <w:lang w:val="uk-UA"/>
                              </w:rPr>
                            </w:pPr>
                            <w:r w:rsidRPr="00B00B0B">
                              <w:rPr>
                                <w:rFonts w:ascii="Times New Roman" w:hAnsi="Times New Roman" w:cs="Times New Roman"/>
                                <w:sz w:val="32"/>
                                <w:szCs w:val="32"/>
                                <w:lang w:val="uk-UA"/>
                              </w:rPr>
                              <w:t xml:space="preserve">Головне управління </w:t>
                            </w:r>
                          </w:p>
                          <w:p w:rsidR="00B00B0B" w:rsidRPr="00B00B0B" w:rsidRDefault="00B00B0B" w:rsidP="00B00B0B">
                            <w:pPr>
                              <w:rPr>
                                <w:rFonts w:ascii="Times New Roman" w:hAnsi="Times New Roman" w:cs="Times New Roman"/>
                                <w:sz w:val="32"/>
                                <w:szCs w:val="32"/>
                                <w:lang w:val="uk-UA"/>
                              </w:rPr>
                            </w:pPr>
                            <w:r w:rsidRPr="00B00B0B">
                              <w:rPr>
                                <w:rFonts w:ascii="Times New Roman" w:hAnsi="Times New Roman" w:cs="Times New Roman"/>
                                <w:sz w:val="32"/>
                                <w:szCs w:val="32"/>
                                <w:lang w:val="uk-UA"/>
                              </w:rPr>
                              <w:t>ДПС у Черкаській області</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Поле 2" o:spid="_x0000_s1026" type="#_x0000_t202" style="position:absolute;margin-left:149.7pt;margin-top:7.05pt;width:287.25pt;height:69.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" filled="f" stroked="f">
                <v:textbox>
                  <w:txbxContent>
                    <w:p w:rsidR="00B00B0B" w:rsidRPr="00B00B0B" w:rsidRDefault="00B00B0B" w:rsidP="00B00B0B">
                      <w:pPr>
                        <w:spacing w:after="0" w:line="240" w:lineRule="auto"/>
                        <w:rPr>
                          <w:rFonts w:ascii="Times New Roman" w:hAnsi="Times New Roman" w:cs="Times New Roman"/>
                          <w:sz w:val="32"/>
                          <w:szCs w:val="32"/>
                          <w:lang w:val="uk-UA"/>
                        </w:rPr>
                      </w:pPr>
                      <w:proofErr w:type="spellStart"/>
                      <w:r w:rsidRPr="00B00B0B">
                        <w:rPr>
                          <w:rFonts w:ascii="Times New Roman" w:hAnsi="Times New Roman" w:cs="Times New Roman"/>
                          <w:sz w:val="32"/>
                          <w:szCs w:val="32"/>
                        </w:rPr>
                        <w:t>Державна</w:t>
                      </w:r>
                      <w:proofErr w:type="spellEnd"/>
                      <w:r w:rsidRPr="00B00B0B">
                        <w:rPr>
                          <w:rFonts w:ascii="Times New Roman" w:hAnsi="Times New Roman" w:cs="Times New Roman"/>
                          <w:sz w:val="32"/>
                          <w:szCs w:val="32"/>
                        </w:rPr>
                        <w:t xml:space="preserve"> </w:t>
                      </w:r>
                      <w:proofErr w:type="spellStart"/>
                      <w:r w:rsidRPr="00B00B0B">
                        <w:rPr>
                          <w:rFonts w:ascii="Times New Roman" w:hAnsi="Times New Roman" w:cs="Times New Roman"/>
                          <w:sz w:val="32"/>
                          <w:szCs w:val="32"/>
                        </w:rPr>
                        <w:t>податкова</w:t>
                      </w:r>
                      <w:proofErr w:type="spellEnd"/>
                      <w:r w:rsidRPr="00B00B0B">
                        <w:rPr>
                          <w:rFonts w:ascii="Times New Roman" w:hAnsi="Times New Roman" w:cs="Times New Roman"/>
                          <w:sz w:val="32"/>
                          <w:szCs w:val="32"/>
                        </w:rPr>
                        <w:t xml:space="preserve"> служба </w:t>
                      </w:r>
                      <w:proofErr w:type="spellStart"/>
                      <w:r w:rsidRPr="00B00B0B">
                        <w:rPr>
                          <w:rFonts w:ascii="Times New Roman" w:hAnsi="Times New Roman" w:cs="Times New Roman"/>
                          <w:sz w:val="32"/>
                          <w:szCs w:val="32"/>
                        </w:rPr>
                        <w:t>України</w:t>
                      </w:r>
                      <w:proofErr w:type="spellEnd"/>
                    </w:p>
                    <w:p w:rsidR="00B00B0B" w:rsidRPr="00B00B0B" w:rsidRDefault="00B00B0B" w:rsidP="00B00B0B">
                      <w:pPr>
                        <w:spacing w:after="0" w:line="240" w:lineRule="auto"/>
                        <w:rPr>
                          <w:rFonts w:ascii="Times New Roman" w:hAnsi="Times New Roman" w:cs="Times New Roman"/>
                          <w:sz w:val="32"/>
                          <w:szCs w:val="32"/>
                          <w:lang w:val="uk-UA"/>
                        </w:rPr>
                      </w:pPr>
                      <w:r w:rsidRPr="00B00B0B">
                        <w:rPr>
                          <w:rFonts w:ascii="Times New Roman" w:hAnsi="Times New Roman" w:cs="Times New Roman"/>
                          <w:sz w:val="32"/>
                          <w:szCs w:val="32"/>
                          <w:lang w:val="uk-UA"/>
                        </w:rPr>
                        <w:t xml:space="preserve">Головне управління </w:t>
                      </w:r>
                    </w:p>
                    <w:p w:rsidR="00B00B0B" w:rsidRPr="00B00B0B" w:rsidRDefault="00B00B0B" w:rsidP="00B00B0B">
                      <w:pPr>
                        <w:rPr>
                          <w:rFonts w:ascii="Times New Roman" w:hAnsi="Times New Roman" w:cs="Times New Roman"/>
                          <w:sz w:val="32"/>
                          <w:szCs w:val="32"/>
                          <w:lang w:val="uk-UA"/>
                        </w:rPr>
                      </w:pPr>
                      <w:r w:rsidRPr="00B00B0B">
                        <w:rPr>
                          <w:rFonts w:ascii="Times New Roman" w:hAnsi="Times New Roman" w:cs="Times New Roman"/>
                          <w:sz w:val="32"/>
                          <w:szCs w:val="32"/>
                          <w:lang w:val="uk-UA"/>
                        </w:rPr>
                        <w:t>ДПС у Черкаській області</w:t>
                      </w:r>
                    </w:p>
                  </w:txbxContent>
                </v:textbox>
              </v:shape>
            </w:pict>
          </mc:Fallback>
        </mc:AlternateContent>
      </w:r>
      <w:r>
        <w:rPr>
          <w:noProof/>
          <w:lang w:val="uk-UA" w:eastAsia="uk-UA"/>
        </w:rPr>
        <w:drawing>
          <wp:inline distT="0" distB="0" distL="0" distR="0" wp14:anchorId="3312F35B" wp14:editId="790EB549">
            <wp:extent cx="1884680" cy="946150"/>
            <wp:effectExtent l="0" t="0" r="1270" b="635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884680" cy="946150"/>
                    </a:xfrm>
                    <a:prstGeom prst="rect">
                      <a:avLst/>
                    </a:prstGeom>
                    <a:noFill/>
                    <a:ln>
                      <a:noFill/>
                    </a:ln>
                  </pic:spPr>
                </pic:pic>
              </a:graphicData>
            </a:graphic>
          </wp:inline>
        </w:drawing>
      </w:r>
      <w:bookmarkStart w:id="0" w:name="_GoBack"/>
      <w:bookmarkEnd w:id="0"/>
    </w:p>
    <w:p w:rsidR="007A29CF" w:rsidRPr="007A29CF" w:rsidRDefault="007A29CF" w:rsidP="007A29CF">
      <w:pPr>
        <w:numPr>
          <w:ilvl w:val="0"/>
          <w:numId w:val="2"/>
        </w:numPr>
        <w:spacing w:after="0" w:line="240" w:lineRule="auto"/>
        <w:ind w:left="0" w:firstLine="567"/>
        <w:jc w:val="center"/>
        <w:rPr>
          <w:rFonts w:ascii="Times New Roman" w:hAnsi="Times New Roman" w:cs="Times New Roman"/>
          <w:b/>
          <w:bCs/>
          <w:sz w:val="26"/>
          <w:szCs w:val="26"/>
          <w:lang w:val="uk-UA"/>
        </w:rPr>
      </w:pPr>
      <w:r w:rsidRPr="007A29CF">
        <w:rPr>
          <w:rFonts w:ascii="Times New Roman" w:hAnsi="Times New Roman" w:cs="Times New Roman"/>
          <w:b/>
          <w:bCs/>
          <w:sz w:val="26"/>
          <w:szCs w:val="26"/>
          <w:lang w:val="uk-UA"/>
        </w:rPr>
        <w:t>Аудитори податкової служби працюють у рамках запровадженого карантину</w:t>
      </w:r>
    </w:p>
    <w:p w:rsidR="007A29CF" w:rsidRPr="007A29CF" w:rsidRDefault="007A29CF" w:rsidP="007A29CF">
      <w:pPr>
        <w:numPr>
          <w:ilvl w:val="0"/>
          <w:numId w:val="2"/>
        </w:numPr>
        <w:spacing w:after="0" w:line="240" w:lineRule="auto"/>
        <w:ind w:left="0" w:firstLine="567"/>
        <w:jc w:val="both"/>
        <w:rPr>
          <w:rFonts w:ascii="Times New Roman" w:hAnsi="Times New Roman" w:cs="Times New Roman"/>
          <w:bCs/>
          <w:sz w:val="26"/>
          <w:szCs w:val="26"/>
          <w:lang w:val="uk-UA"/>
        </w:rPr>
      </w:pPr>
    </w:p>
    <w:p w:rsidR="007A29CF" w:rsidRPr="007A29CF" w:rsidRDefault="007A29CF" w:rsidP="007A29CF">
      <w:pPr>
        <w:numPr>
          <w:ilvl w:val="0"/>
          <w:numId w:val="2"/>
        </w:numPr>
        <w:spacing w:after="0" w:line="240" w:lineRule="auto"/>
        <w:ind w:left="0" w:firstLine="567"/>
        <w:jc w:val="both"/>
        <w:rPr>
          <w:rFonts w:ascii="Times New Roman" w:hAnsi="Times New Roman" w:cs="Times New Roman"/>
          <w:bCs/>
          <w:sz w:val="26"/>
          <w:szCs w:val="26"/>
          <w:lang w:val="uk-UA"/>
        </w:rPr>
      </w:pPr>
      <w:r w:rsidRPr="007A29CF">
        <w:rPr>
          <w:rFonts w:ascii="Times New Roman" w:hAnsi="Times New Roman" w:cs="Times New Roman"/>
          <w:bCs/>
          <w:sz w:val="26"/>
          <w:szCs w:val="26"/>
          <w:lang w:val="uk-UA"/>
        </w:rPr>
        <w:t xml:space="preserve">В умовах обмежених можливостей повноцінної реалізації податкового контролю робота підрозділу податкового аудиту спрямовувалася на виконання завдань – поліпшення ефективності організації контрольно-перевірочної роботи та забезпечення надходжень до бюджету, у </w:t>
      </w:r>
      <w:proofErr w:type="spellStart"/>
      <w:r w:rsidRPr="007A29CF">
        <w:rPr>
          <w:rFonts w:ascii="Times New Roman" w:hAnsi="Times New Roman" w:cs="Times New Roman"/>
          <w:bCs/>
          <w:sz w:val="26"/>
          <w:szCs w:val="26"/>
          <w:lang w:val="uk-UA"/>
        </w:rPr>
        <w:t>т.ч</w:t>
      </w:r>
      <w:proofErr w:type="spellEnd"/>
      <w:r w:rsidRPr="007A29CF">
        <w:rPr>
          <w:rFonts w:ascii="Times New Roman" w:hAnsi="Times New Roman" w:cs="Times New Roman"/>
          <w:bCs/>
          <w:sz w:val="26"/>
          <w:szCs w:val="26"/>
          <w:lang w:val="uk-UA"/>
        </w:rPr>
        <w:t xml:space="preserve">. досягнення позитивних темпів росту показників  порівняно з попереднім роком. </w:t>
      </w:r>
    </w:p>
    <w:p w:rsidR="007A29CF" w:rsidRPr="007A29CF" w:rsidRDefault="007A29CF" w:rsidP="007A29CF">
      <w:pPr>
        <w:numPr>
          <w:ilvl w:val="0"/>
          <w:numId w:val="2"/>
        </w:numPr>
        <w:spacing w:after="0" w:line="240" w:lineRule="auto"/>
        <w:ind w:left="0" w:firstLine="567"/>
        <w:jc w:val="both"/>
        <w:rPr>
          <w:rFonts w:ascii="Times New Roman" w:hAnsi="Times New Roman" w:cs="Times New Roman"/>
          <w:bCs/>
          <w:sz w:val="26"/>
          <w:szCs w:val="26"/>
          <w:lang w:val="uk-UA"/>
        </w:rPr>
      </w:pPr>
      <w:r w:rsidRPr="007A29CF">
        <w:rPr>
          <w:rFonts w:ascii="Times New Roman" w:hAnsi="Times New Roman" w:cs="Times New Roman"/>
          <w:bCs/>
          <w:sz w:val="26"/>
          <w:szCs w:val="26"/>
          <w:lang w:val="uk-UA"/>
        </w:rPr>
        <w:t xml:space="preserve">Крім того, у січні-серпні  2021 року було вжито комплекс заходів із детінізації економіки шляхом охоплення контрольно-перевірочними заходами 1591 ризикових суб’єктів господарювання, за результатами яких встановлено порушення податкового законодавства та донараховано до бюджету грошових зобов’язань 60,5 млн гривень. Із зазначеної суми у січні-серпні 2021 року мобілізовано до бюджету 15,1 млн гривень. </w:t>
      </w:r>
    </w:p>
    <w:p w:rsidR="007A29CF" w:rsidRPr="007A29CF" w:rsidRDefault="007A29CF" w:rsidP="007A29CF">
      <w:pPr>
        <w:numPr>
          <w:ilvl w:val="0"/>
          <w:numId w:val="2"/>
        </w:numPr>
        <w:spacing w:after="0" w:line="240" w:lineRule="auto"/>
        <w:ind w:left="0" w:firstLine="567"/>
        <w:jc w:val="both"/>
        <w:rPr>
          <w:rFonts w:ascii="Times New Roman" w:hAnsi="Times New Roman" w:cs="Times New Roman"/>
          <w:bCs/>
          <w:sz w:val="26"/>
          <w:szCs w:val="26"/>
          <w:lang w:val="uk-UA"/>
        </w:rPr>
      </w:pPr>
      <w:r w:rsidRPr="007A29CF">
        <w:rPr>
          <w:rFonts w:ascii="Times New Roman" w:hAnsi="Times New Roman" w:cs="Times New Roman"/>
          <w:bCs/>
          <w:sz w:val="26"/>
          <w:szCs w:val="26"/>
          <w:lang w:val="uk-UA"/>
        </w:rPr>
        <w:t xml:space="preserve"> Аудитори податкової служби працюють у рамках запровадженого карантину. Увагу було зосереджено  на аналітичній роботі та аналізу ризиків суб’єктів господарювання, які декларують незначні виторги  в  обігу підакцизних товарів, та з питань заявлено до відшкодування з бюджету ПДВ. </w:t>
      </w:r>
    </w:p>
    <w:p w:rsidR="007A29CF" w:rsidRPr="007A29CF" w:rsidRDefault="007A29CF" w:rsidP="007A29CF">
      <w:pPr>
        <w:numPr>
          <w:ilvl w:val="0"/>
          <w:numId w:val="2"/>
        </w:numPr>
        <w:spacing w:after="0" w:line="240" w:lineRule="auto"/>
        <w:ind w:left="0" w:firstLine="567"/>
        <w:jc w:val="both"/>
        <w:rPr>
          <w:rFonts w:ascii="Times New Roman" w:hAnsi="Times New Roman" w:cs="Times New Roman"/>
          <w:sz w:val="26"/>
          <w:szCs w:val="26"/>
          <w:lang w:val="uk-UA"/>
        </w:rPr>
      </w:pPr>
      <w:r w:rsidRPr="007A29CF">
        <w:rPr>
          <w:rFonts w:ascii="Times New Roman" w:hAnsi="Times New Roman" w:cs="Times New Roman"/>
          <w:bCs/>
          <w:sz w:val="26"/>
          <w:szCs w:val="26"/>
          <w:lang w:val="uk-UA"/>
        </w:rPr>
        <w:t xml:space="preserve">  </w:t>
      </w:r>
      <w:r w:rsidRPr="007A29CF">
        <w:rPr>
          <w:rFonts w:ascii="Times New Roman" w:hAnsi="Times New Roman" w:cs="Times New Roman"/>
          <w:sz w:val="26"/>
          <w:szCs w:val="26"/>
          <w:lang w:val="uk-UA"/>
        </w:rPr>
        <w:t>За результатами прийнятих у січні-серпні податкових повідомлень-рішень по 469  фактичних перевірках суб’єктів господарювання з незначними виторгами, сума донарахованих штрафних санкцій склала 19,1 млн гривень.</w:t>
      </w:r>
    </w:p>
    <w:p w:rsidR="007A29CF" w:rsidRPr="007A29CF" w:rsidRDefault="007A29CF" w:rsidP="007A29CF">
      <w:pPr>
        <w:numPr>
          <w:ilvl w:val="0"/>
          <w:numId w:val="2"/>
        </w:numPr>
        <w:spacing w:after="0" w:line="240" w:lineRule="auto"/>
        <w:ind w:left="0" w:firstLine="567"/>
        <w:jc w:val="both"/>
        <w:rPr>
          <w:rFonts w:ascii="Times New Roman" w:hAnsi="Times New Roman" w:cs="Times New Roman"/>
          <w:bCs/>
          <w:sz w:val="26"/>
          <w:szCs w:val="26"/>
          <w:lang w:val="uk-UA"/>
        </w:rPr>
      </w:pPr>
      <w:r w:rsidRPr="007A29CF">
        <w:rPr>
          <w:rFonts w:ascii="Times New Roman" w:hAnsi="Times New Roman" w:cs="Times New Roman"/>
          <w:bCs/>
          <w:sz w:val="26"/>
          <w:szCs w:val="26"/>
          <w:lang w:val="uk-UA"/>
        </w:rPr>
        <w:t xml:space="preserve">   Одним з актуальних напрямів роботи ДПС є забезпечення проведення перевірок суб’єктів господарювання  для ліквідації за заявами платників. Після зняття з 8 серпня 2020 року мораторію на перевірки з ліквідації, в ДПС активізовано роботу  з цього питання. </w:t>
      </w:r>
    </w:p>
    <w:p w:rsidR="007A29CF" w:rsidRPr="007A29CF" w:rsidRDefault="007A29CF" w:rsidP="007A29CF">
      <w:pPr>
        <w:numPr>
          <w:ilvl w:val="0"/>
          <w:numId w:val="2"/>
        </w:numPr>
        <w:spacing w:after="0" w:line="240" w:lineRule="auto"/>
        <w:ind w:left="0" w:right="-63" w:firstLine="567"/>
        <w:jc w:val="both"/>
        <w:rPr>
          <w:rFonts w:ascii="Times New Roman" w:hAnsi="Times New Roman" w:cs="Times New Roman"/>
          <w:bCs/>
          <w:sz w:val="26"/>
          <w:szCs w:val="26"/>
          <w:lang w:val="uk-UA"/>
        </w:rPr>
      </w:pPr>
      <w:r w:rsidRPr="007A29CF">
        <w:rPr>
          <w:rFonts w:ascii="Times New Roman" w:hAnsi="Times New Roman" w:cs="Times New Roman"/>
          <w:bCs/>
          <w:color w:val="FF0000"/>
          <w:sz w:val="26"/>
          <w:szCs w:val="26"/>
          <w:lang w:val="uk-UA"/>
        </w:rPr>
        <w:t xml:space="preserve">   </w:t>
      </w:r>
      <w:r w:rsidRPr="007A29CF">
        <w:rPr>
          <w:rFonts w:ascii="Times New Roman" w:hAnsi="Times New Roman" w:cs="Times New Roman"/>
          <w:bCs/>
          <w:sz w:val="26"/>
          <w:szCs w:val="26"/>
          <w:lang w:val="uk-UA"/>
        </w:rPr>
        <w:t xml:space="preserve">Станом на 01.09.2021 проведено 71 перевірки платників податків, якими подано заяви про їх припинення (закриття) (ст.78.1.7 ПКУ), за результатами яких донараховано 235 тис. грн податкових зобов’язань, прийнято рішення про недоцільність проведення документальних перевірок (у зв’язку з відсутністю господарської діяльності, відсутністю (закриттям) розрахункових рахунків, відсутністю активів, інше) по 369 платниках. Крім того, проведено 803 документальних перевірок у зв’язку з процедурою припинення </w:t>
      </w:r>
      <w:proofErr w:type="spellStart"/>
      <w:r w:rsidRPr="007A29CF">
        <w:rPr>
          <w:rFonts w:ascii="Times New Roman" w:hAnsi="Times New Roman" w:cs="Times New Roman"/>
          <w:bCs/>
          <w:sz w:val="26"/>
          <w:szCs w:val="26"/>
          <w:lang w:val="uk-UA"/>
        </w:rPr>
        <w:t>ФОПів</w:t>
      </w:r>
      <w:proofErr w:type="spellEnd"/>
      <w:r w:rsidRPr="007A29CF">
        <w:rPr>
          <w:rFonts w:ascii="Times New Roman" w:hAnsi="Times New Roman" w:cs="Times New Roman"/>
          <w:bCs/>
          <w:sz w:val="26"/>
          <w:szCs w:val="26"/>
          <w:lang w:val="uk-UA"/>
        </w:rPr>
        <w:t xml:space="preserve"> та по 2850 - прийнято рішення про недоцільність проведення документальних   перевірок (у зв’язку з відсутністю господарської діяльності, відсутністю (закриттям) розрахункових рахунків, відсутністю активів, інше).   </w:t>
      </w:r>
    </w:p>
    <w:p w:rsidR="0073245D" w:rsidRPr="007A29CF" w:rsidRDefault="007A29CF" w:rsidP="0073245D">
      <w:pPr>
        <w:widowControl w:val="0"/>
        <w:numPr>
          <w:ilvl w:val="0"/>
          <w:numId w:val="2"/>
        </w:numPr>
        <w:tabs>
          <w:tab w:val="num" w:pos="1701"/>
        </w:tabs>
        <w:spacing w:after="0" w:line="240" w:lineRule="auto"/>
        <w:ind w:left="0" w:firstLine="567"/>
        <w:jc w:val="both"/>
        <w:rPr>
          <w:szCs w:val="28"/>
          <w:lang w:val="uk-UA"/>
        </w:rPr>
      </w:pPr>
      <w:r w:rsidRPr="007A29CF">
        <w:rPr>
          <w:rFonts w:ascii="Times New Roman" w:hAnsi="Times New Roman" w:cs="Times New Roman"/>
          <w:bCs/>
          <w:sz w:val="26"/>
          <w:szCs w:val="26"/>
          <w:lang w:val="uk-UA"/>
        </w:rPr>
        <w:t xml:space="preserve">      Робота щодо відпрацювання ризикової категорії суб’єктів господарювання контрольно-перевірочними заходами, дозволених у період дії мораторію, продовжується.</w:t>
      </w:r>
    </w:p>
    <w:p w:rsidR="0073245D" w:rsidRPr="007A29CF" w:rsidRDefault="0073245D" w:rsidP="0073245D">
      <w:pPr>
        <w:spacing w:after="0" w:line="240" w:lineRule="auto"/>
        <w:jc w:val="both"/>
        <w:rPr>
          <w:szCs w:val="28"/>
        </w:rPr>
      </w:pPr>
    </w:p>
    <w:p w:rsidR="00B00B0B" w:rsidRPr="0073245D" w:rsidRDefault="00B00B0B" w:rsidP="00B00B0B">
      <w:pPr>
        <w:spacing w:after="0" w:line="240" w:lineRule="auto"/>
        <w:ind w:firstLine="567"/>
        <w:jc w:val="both"/>
        <w:rPr>
          <w:rFonts w:ascii="Times New Roman" w:hAnsi="Times New Roman" w:cs="Times New Roman"/>
          <w:sz w:val="28"/>
          <w:szCs w:val="28"/>
        </w:rPr>
      </w:pPr>
    </w:p>
    <w:p w:rsidR="00B00B0B" w:rsidRPr="003F449B" w:rsidRDefault="00B00B0B" w:rsidP="00B00B0B">
      <w:pPr>
        <w:spacing w:after="0" w:line="240" w:lineRule="auto"/>
        <w:rPr>
          <w:rFonts w:ascii="Times New Roman" w:eastAsia="Calibri" w:hAnsi="Times New Roman" w:cs="Times New Roman"/>
          <w:sz w:val="20"/>
          <w:szCs w:val="20"/>
          <w:lang w:val="uk-UA"/>
        </w:rPr>
      </w:pPr>
      <w:r w:rsidRPr="003F449B">
        <w:rPr>
          <w:rFonts w:ascii="Times New Roman" w:eastAsia="Calibri" w:hAnsi="Times New Roman" w:cs="Times New Roman"/>
          <w:sz w:val="20"/>
          <w:szCs w:val="20"/>
          <w:lang w:val="uk-UA"/>
        </w:rPr>
        <w:t xml:space="preserve">18002, м. Черкаси, вул. Хрещатик,235                                           </w:t>
      </w:r>
      <w:r w:rsidRPr="003F449B">
        <w:rPr>
          <w:rFonts w:ascii="Times New Roman" w:eastAsia="Calibri" w:hAnsi="Times New Roman" w:cs="Times New Roman"/>
          <w:sz w:val="20"/>
          <w:szCs w:val="20"/>
          <w:lang w:val="en-US"/>
        </w:rPr>
        <w:t>e</w:t>
      </w:r>
      <w:r w:rsidRPr="003F449B">
        <w:rPr>
          <w:rFonts w:ascii="Times New Roman" w:eastAsia="Calibri" w:hAnsi="Times New Roman" w:cs="Times New Roman"/>
          <w:sz w:val="20"/>
          <w:szCs w:val="20"/>
          <w:lang w:val="uk-UA"/>
        </w:rPr>
        <w:t>-</w:t>
      </w:r>
      <w:r w:rsidRPr="003F449B">
        <w:rPr>
          <w:rFonts w:ascii="Times New Roman" w:eastAsia="Calibri" w:hAnsi="Times New Roman" w:cs="Times New Roman"/>
          <w:sz w:val="20"/>
          <w:szCs w:val="20"/>
          <w:lang w:val="en-US"/>
        </w:rPr>
        <w:t>mail</w:t>
      </w:r>
      <w:r w:rsidRPr="003F449B">
        <w:rPr>
          <w:rFonts w:ascii="Times New Roman" w:eastAsia="Calibri" w:hAnsi="Times New Roman" w:cs="Times New Roman"/>
          <w:sz w:val="20"/>
          <w:szCs w:val="20"/>
          <w:lang w:val="uk-UA"/>
        </w:rPr>
        <w:t xml:space="preserve">: </w:t>
      </w:r>
      <w:hyperlink r:id="rId7" w:history="1">
        <w:r w:rsidRPr="003F449B">
          <w:rPr>
            <w:rStyle w:val="a3"/>
            <w:rFonts w:ascii="Times New Roman" w:eastAsia="Calibri" w:hAnsi="Times New Roman" w:cs="Times New Roman"/>
            <w:sz w:val="20"/>
            <w:szCs w:val="20"/>
            <w:lang w:val="en-US"/>
          </w:rPr>
          <w:t>ck</w:t>
        </w:r>
        <w:r w:rsidRPr="003F449B">
          <w:rPr>
            <w:rStyle w:val="a3"/>
            <w:rFonts w:ascii="Times New Roman" w:eastAsia="Calibri" w:hAnsi="Times New Roman" w:cs="Times New Roman"/>
            <w:sz w:val="20"/>
            <w:szCs w:val="20"/>
            <w:lang w:val="uk-UA"/>
          </w:rPr>
          <w:t>.</w:t>
        </w:r>
        <w:r w:rsidRPr="003F449B">
          <w:rPr>
            <w:rStyle w:val="a3"/>
            <w:rFonts w:ascii="Times New Roman" w:eastAsia="Calibri" w:hAnsi="Times New Roman" w:cs="Times New Roman"/>
            <w:sz w:val="20"/>
            <w:szCs w:val="20"/>
            <w:lang w:val="en-US"/>
          </w:rPr>
          <w:t>zmi</w:t>
        </w:r>
        <w:r w:rsidRPr="003F449B">
          <w:rPr>
            <w:rStyle w:val="a3"/>
            <w:rFonts w:ascii="Times New Roman" w:eastAsia="Calibri" w:hAnsi="Times New Roman" w:cs="Times New Roman"/>
            <w:sz w:val="20"/>
            <w:szCs w:val="20"/>
            <w:lang w:val="uk-UA"/>
          </w:rPr>
          <w:t>@</w:t>
        </w:r>
        <w:r w:rsidRPr="003F449B">
          <w:rPr>
            <w:rStyle w:val="a3"/>
            <w:rFonts w:ascii="Times New Roman" w:eastAsia="Calibri" w:hAnsi="Times New Roman" w:cs="Times New Roman"/>
            <w:sz w:val="20"/>
            <w:szCs w:val="20"/>
            <w:lang w:val="en-US"/>
          </w:rPr>
          <w:t>tax</w:t>
        </w:r>
        <w:r w:rsidRPr="003F449B">
          <w:rPr>
            <w:rStyle w:val="a3"/>
            <w:rFonts w:ascii="Times New Roman" w:eastAsia="Calibri" w:hAnsi="Times New Roman" w:cs="Times New Roman"/>
            <w:sz w:val="20"/>
            <w:szCs w:val="20"/>
            <w:lang w:val="uk-UA"/>
          </w:rPr>
          <w:t>.</w:t>
        </w:r>
        <w:r w:rsidRPr="003F449B">
          <w:rPr>
            <w:rStyle w:val="a3"/>
            <w:rFonts w:ascii="Times New Roman" w:eastAsia="Calibri" w:hAnsi="Times New Roman" w:cs="Times New Roman"/>
            <w:sz w:val="20"/>
            <w:szCs w:val="20"/>
            <w:lang w:val="en-US"/>
          </w:rPr>
          <w:t>gov</w:t>
        </w:r>
        <w:r w:rsidRPr="003F449B">
          <w:rPr>
            <w:rStyle w:val="a3"/>
            <w:rFonts w:ascii="Times New Roman" w:eastAsia="Calibri" w:hAnsi="Times New Roman" w:cs="Times New Roman"/>
            <w:sz w:val="20"/>
            <w:szCs w:val="20"/>
            <w:lang w:val="uk-UA"/>
          </w:rPr>
          <w:t>.</w:t>
        </w:r>
        <w:proofErr w:type="spellStart"/>
        <w:r w:rsidRPr="003F449B">
          <w:rPr>
            <w:rStyle w:val="a3"/>
            <w:rFonts w:ascii="Times New Roman" w:eastAsia="Calibri" w:hAnsi="Times New Roman" w:cs="Times New Roman"/>
            <w:sz w:val="20"/>
            <w:szCs w:val="20"/>
            <w:lang w:val="en-US"/>
          </w:rPr>
          <w:t>ua</w:t>
        </w:r>
        <w:proofErr w:type="spellEnd"/>
      </w:hyperlink>
    </w:p>
    <w:p w:rsidR="00B00B0B" w:rsidRPr="003F449B" w:rsidRDefault="00B00B0B" w:rsidP="00B00B0B">
      <w:pPr>
        <w:spacing w:after="0" w:line="240" w:lineRule="auto"/>
        <w:rPr>
          <w:rFonts w:ascii="Times New Roman" w:hAnsi="Times New Roman" w:cs="Times New Roman"/>
          <w:sz w:val="20"/>
          <w:szCs w:val="20"/>
        </w:rPr>
      </w:pPr>
      <w:r w:rsidRPr="003F449B">
        <w:rPr>
          <w:rFonts w:ascii="Times New Roman" w:eastAsia="Calibri" w:hAnsi="Times New Roman" w:cs="Times New Roman"/>
          <w:sz w:val="20"/>
          <w:szCs w:val="20"/>
        </w:rPr>
        <w:t>тел.(0472) 33-91-34</w:t>
      </w:r>
      <w:r w:rsidRPr="003F449B">
        <w:rPr>
          <w:rFonts w:ascii="Times New Roman" w:eastAsia="Calibri" w:hAnsi="Times New Roman" w:cs="Times New Roman"/>
          <w:sz w:val="20"/>
          <w:szCs w:val="20"/>
          <w:lang w:val="uk-UA"/>
        </w:rPr>
        <w:t xml:space="preserve">                                                                           </w:t>
      </w:r>
      <w:hyperlink r:id="rId8" w:history="1">
        <w:r w:rsidRPr="003F449B">
          <w:rPr>
            <w:rStyle w:val="a3"/>
            <w:rFonts w:ascii="Times New Roman" w:eastAsia="Calibri" w:hAnsi="Times New Roman" w:cs="Times New Roman"/>
            <w:sz w:val="20"/>
            <w:szCs w:val="20"/>
            <w:lang w:val="uk-UA"/>
          </w:rPr>
          <w:t>https://ck.tax.gov.ua/</w:t>
        </w:r>
      </w:hyperlink>
    </w:p>
    <w:sectPr w:rsidR="00B00B0B" w:rsidRPr="003F449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8Num2"/>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3"/>
    <w:multiLevelType w:val="multilevel"/>
    <w:tmpl w:val="00000003"/>
    <w:lvl w:ilvl="0">
      <w:start w:val="1"/>
      <w:numFmt w:val="none"/>
      <w:suff w:val="nothing"/>
      <w:lvlText w:val=""/>
      <w:lvlJc w:val="left"/>
      <w:pPr>
        <w:tabs>
          <w:tab w:val="num" w:pos="0"/>
        </w:tabs>
        <w:ind w:left="432" w:hanging="432"/>
      </w:pPr>
      <w:rPr>
        <w:b/>
        <w:sz w:val="28"/>
        <w:szCs w:val="28"/>
        <w:lang w:val="uk-UA" w:eastAsia="ru-RU"/>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1A03"/>
    <w:rsid w:val="00281277"/>
    <w:rsid w:val="00551A03"/>
    <w:rsid w:val="0073245D"/>
    <w:rsid w:val="007A29CF"/>
    <w:rsid w:val="00B00B0B"/>
    <w:rsid w:val="00D7508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B00B0B"/>
    <w:rPr>
      <w:color w:val="0000FF"/>
      <w:u w:val="single"/>
    </w:rPr>
  </w:style>
  <w:style w:type="paragraph" w:styleId="a4">
    <w:name w:val="Balloon Text"/>
    <w:basedOn w:val="a"/>
    <w:link w:val="a5"/>
    <w:uiPriority w:val="99"/>
    <w:semiHidden/>
    <w:unhideWhenUsed/>
    <w:rsid w:val="00B00B0B"/>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B00B0B"/>
    <w:rPr>
      <w:rFonts w:ascii="Tahoma" w:hAnsi="Tahoma" w:cs="Tahoma"/>
      <w:sz w:val="16"/>
      <w:szCs w:val="16"/>
    </w:rPr>
  </w:style>
  <w:style w:type="character" w:customStyle="1" w:styleId="z-label">
    <w:name w:val="z-label"/>
    <w:basedOn w:val="a0"/>
    <w:rsid w:val="00B00B0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B00B0B"/>
    <w:rPr>
      <w:color w:val="0000FF"/>
      <w:u w:val="single"/>
    </w:rPr>
  </w:style>
  <w:style w:type="paragraph" w:styleId="a4">
    <w:name w:val="Balloon Text"/>
    <w:basedOn w:val="a"/>
    <w:link w:val="a5"/>
    <w:uiPriority w:val="99"/>
    <w:semiHidden/>
    <w:unhideWhenUsed/>
    <w:rsid w:val="00B00B0B"/>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B00B0B"/>
    <w:rPr>
      <w:rFonts w:ascii="Tahoma" w:hAnsi="Tahoma" w:cs="Tahoma"/>
      <w:sz w:val="16"/>
      <w:szCs w:val="16"/>
    </w:rPr>
  </w:style>
  <w:style w:type="character" w:customStyle="1" w:styleId="z-label">
    <w:name w:val="z-label"/>
    <w:basedOn w:val="a0"/>
    <w:rsid w:val="00B00B0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ck.tax.gov.ua/" TargetMode="External"/><Relationship Id="rId3" Type="http://schemas.microsoft.com/office/2007/relationships/stylesWithEffects" Target="stylesWithEffects.xml"/><Relationship Id="rId7" Type="http://schemas.openxmlformats.org/officeDocument/2006/relationships/hyperlink" Target="mailto:ck.zmi@tax.gov.ua"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1756</Words>
  <Characters>1002</Characters>
  <Application>Microsoft Office Word</Application>
  <DocSecurity>0</DocSecurity>
  <Lines>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Заболотня О. В.</dc:creator>
  <cp:lastModifiedBy>user</cp:lastModifiedBy>
  <cp:revision>2</cp:revision>
  <cp:lastPrinted>2021-09-07T10:30:00Z</cp:lastPrinted>
  <dcterms:created xsi:type="dcterms:W3CDTF">2021-09-09T10:53:00Z</dcterms:created>
  <dcterms:modified xsi:type="dcterms:W3CDTF">2021-09-09T10:53:00Z</dcterms:modified>
</cp:coreProperties>
</file>