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C7FAF35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A2F31" w:rsidRPr="00475968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9109F0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E052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759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605D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A2F31" w:rsidRPr="00E052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759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5D3AD627" w14:textId="77777777" w:rsidR="00934D88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934D88">
        <w:rPr>
          <w:rFonts w:ascii="Times New Roman" w:hAnsi="Times New Roman" w:cs="Times New Roman"/>
          <w:sz w:val="28"/>
          <w:szCs w:val="28"/>
          <w:lang w:val="uk-UA"/>
        </w:rPr>
        <w:t>гр.Близнюка</w:t>
      </w:r>
      <w:proofErr w:type="spellEnd"/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М.О.</w:t>
      </w:r>
    </w:p>
    <w:p w14:paraId="35A4A946" w14:textId="3536831D" w:rsidR="00DC1E61" w:rsidRDefault="00596DAC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825A6FB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Близнюка Миколи Олександровича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0C870B8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гр. Близнюку Миколі Олександровичу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номером 7121584300:07:00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6:0529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адмінмежах 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 Золотоніського району Черкаської області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441D08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6079FC5B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proofErr w:type="spellStart"/>
      <w:r w:rsidR="00934D88">
        <w:rPr>
          <w:rFonts w:ascii="Times New Roman" w:hAnsi="Times New Roman" w:cs="Times New Roman"/>
          <w:sz w:val="28"/>
          <w:szCs w:val="28"/>
          <w:lang w:val="uk-UA"/>
        </w:rPr>
        <w:t>гр.Близнюку</w:t>
      </w:r>
      <w:proofErr w:type="spellEnd"/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Миколі Олександровичу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 земельну ділянку площею 2,0000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номер 71215843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00:07:006:0529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(за угіддями пасовище),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адмінмежах Новодмитрівської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181B34">
        <w:rPr>
          <w:rFonts w:ascii="Times New Roman" w:hAnsi="Times New Roman" w:cs="Times New Roman"/>
          <w:sz w:val="28"/>
          <w:szCs w:val="28"/>
          <w:lang w:val="uk-UA"/>
        </w:rPr>
        <w:t>с.Драбівці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bookmarkStart w:id="0" w:name="_GoBack"/>
      <w:bookmarkEnd w:id="0"/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E052F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6C96"/>
    <w:rsid w:val="002D32DD"/>
    <w:rsid w:val="002E310C"/>
    <w:rsid w:val="002F2D83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75968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B910D4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052FD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87F92F25-F0A8-4F39-AC10-A9DEC51A7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B3EBF-E1DF-488B-9576-834B6A6E5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2021-10-13T09:29:00Z</cp:lastPrinted>
  <dcterms:created xsi:type="dcterms:W3CDTF">2021-09-20T13:17:00Z</dcterms:created>
  <dcterms:modified xsi:type="dcterms:W3CDTF">2021-10-13T09:29:00Z</dcterms:modified>
</cp:coreProperties>
</file>