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1D" w:rsidRDefault="0057111D" w:rsidP="0057111D">
      <w:pPr>
        <w:rPr>
          <w:lang w:val="uk-UA"/>
        </w:rPr>
      </w:pPr>
      <w:r>
        <w:rPr>
          <w:noProof/>
          <w:lang w:val="uk-UA" w:eastAsia="uk-UA"/>
        </w:rPr>
        <mc:AlternateContent>
          <mc:Choice Requires="wps">
            <w:drawing>
              <wp:anchor distT="0" distB="0" distL="114300" distR="114300" simplePos="0" relativeHeight="251659264" behindDoc="0" locked="0" layoutInCell="1" allowOverlap="1" wp14:anchorId="64D5F8CB" wp14:editId="7FB67209">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111D" w:rsidRPr="00E0457E" w:rsidRDefault="0057111D" w:rsidP="0057111D">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57111D" w:rsidRPr="00E0457E" w:rsidRDefault="0057111D" w:rsidP="0057111D">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57111D" w:rsidRPr="00E0457E" w:rsidRDefault="0057111D" w:rsidP="0057111D">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7111D" w:rsidRPr="00E0457E" w:rsidRDefault="0057111D" w:rsidP="0057111D">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57111D" w:rsidRPr="00E0457E" w:rsidRDefault="0057111D" w:rsidP="0057111D">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57111D" w:rsidRPr="00E0457E" w:rsidRDefault="0057111D" w:rsidP="0057111D">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1541D1DC" wp14:editId="191CB1E0">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2221B8" w:rsidRPr="0057111D" w:rsidRDefault="00982BA2" w:rsidP="0057111D">
      <w:pPr>
        <w:spacing w:before="100" w:beforeAutospacing="1" w:after="100" w:afterAutospacing="1" w:line="240" w:lineRule="auto"/>
        <w:jc w:val="center"/>
        <w:outlineLvl w:val="2"/>
        <w:rPr>
          <w:rFonts w:ascii="Times New Roman" w:hAnsi="Times New Roman" w:cs="Times New Roman"/>
          <w:sz w:val="28"/>
          <w:szCs w:val="28"/>
          <w:lang w:val="uk-UA"/>
        </w:rPr>
      </w:pPr>
      <w:r>
        <w:rPr>
          <w:rFonts w:ascii="Times New Roman" w:eastAsia="Times New Roman" w:hAnsi="Times New Roman" w:cs="Times New Roman"/>
          <w:b/>
          <w:bCs/>
          <w:sz w:val="28"/>
          <w:szCs w:val="28"/>
          <w:lang w:val="uk-UA" w:eastAsia="ru-RU"/>
        </w:rPr>
        <w:t>З</w:t>
      </w:r>
      <w:proofErr w:type="spellStart"/>
      <w:r w:rsidR="0091639C" w:rsidRPr="0057111D">
        <w:rPr>
          <w:rFonts w:ascii="Times New Roman" w:eastAsia="Times New Roman" w:hAnsi="Times New Roman" w:cs="Times New Roman"/>
          <w:b/>
          <w:bCs/>
          <w:sz w:val="28"/>
          <w:szCs w:val="28"/>
          <w:lang w:eastAsia="ru-RU"/>
        </w:rPr>
        <w:t>дійсн</w:t>
      </w:r>
      <w:r>
        <w:rPr>
          <w:rFonts w:ascii="Times New Roman" w:eastAsia="Times New Roman" w:hAnsi="Times New Roman" w:cs="Times New Roman"/>
          <w:b/>
          <w:bCs/>
          <w:sz w:val="28"/>
          <w:szCs w:val="28"/>
          <w:lang w:val="uk-UA" w:eastAsia="ru-RU"/>
        </w:rPr>
        <w:t>ення</w:t>
      </w:r>
      <w:proofErr w:type="spellEnd"/>
      <w:r w:rsidR="0091639C" w:rsidRPr="0057111D">
        <w:rPr>
          <w:rFonts w:ascii="Times New Roman" w:eastAsia="Times New Roman" w:hAnsi="Times New Roman" w:cs="Times New Roman"/>
          <w:b/>
          <w:bCs/>
          <w:sz w:val="28"/>
          <w:szCs w:val="28"/>
          <w:lang w:eastAsia="ru-RU"/>
        </w:rPr>
        <w:t xml:space="preserve"> </w:t>
      </w:r>
      <w:proofErr w:type="spellStart"/>
      <w:r w:rsidR="0091639C" w:rsidRPr="0057111D">
        <w:rPr>
          <w:rFonts w:ascii="Times New Roman" w:eastAsia="Times New Roman" w:hAnsi="Times New Roman" w:cs="Times New Roman"/>
          <w:b/>
          <w:bCs/>
          <w:sz w:val="28"/>
          <w:szCs w:val="28"/>
          <w:lang w:eastAsia="ru-RU"/>
        </w:rPr>
        <w:t>перереєстрація</w:t>
      </w:r>
      <w:proofErr w:type="spellEnd"/>
      <w:r w:rsidR="0091639C" w:rsidRPr="0057111D">
        <w:rPr>
          <w:rFonts w:ascii="Times New Roman" w:eastAsia="Times New Roman" w:hAnsi="Times New Roman" w:cs="Times New Roman"/>
          <w:b/>
          <w:bCs/>
          <w:sz w:val="28"/>
          <w:szCs w:val="28"/>
          <w:lang w:eastAsia="ru-RU"/>
        </w:rPr>
        <w:t xml:space="preserve"> РРО</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   Відповідно до п. 1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Порядок), у разі перереєстрації з метою використання реєстратора розрахункових операцій (далі – РРО) в іншій господарській одиниці суб’єктом господарювання або представником суб’єкта господарювання надаються: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реєстраційна заява з позначкою «Перереєстрація»;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Після отримання належним чином оформлених документів у разі відсутності підстав для відмови посадова особа контролюючого органу не пізніше двох робочих днів з дня подання реєстраційної заяви проводить перереєстрацію РРО шляхом внесення змін до даних інформаційно-телекомунікаційної системи ДПС розміщує в Електронному кабінеті в електронній формі та/або видає суб’єкту господарювання нове 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Згідно з п. 2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у разі зміни даних щодо суб’єкта господарювання, які зазначаються в реєстраційному посвідченні (податковий номер або серія та номер паспорта для фізичних осіб, які через свої релігійні переконання відмовились від прийняття реєстраційного номера облікової картки платника податків та мають відмітку в паспорті, найменування (прізвище, ім’я, по батькові)), або сфери застосування РРО, версії внутрішнього програмного забезпечення РРО, а також у разі встановлення розбіжностей чи помилок у записах реєстраційного посвідчення, втрати або непридатності його для використання суб’єкт господарювання або представник суб’єкта господарювання протягом п’яти робочих днів, що настають за днем, коли виникли зміни або інші підстави для заміни реєстраційного посвідчення, подає до контролюючого органу за місцем реєстрації РРО:</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реєстраційну заяву з позначкою «Перереєстрація» із зазначенням причини перереєстрації;</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Після отримання документів у разі відсутності підстав для відмови посадова особа контролюючого органу не пізніше двох робочих днів з дня подання реєстраційної заяви проводить перереєстрацію РРО шляхом внесення змін до інформаційно-телекомунікаційної системи ДПС та видає суб’єкту господарювання нове реєстраційне посвідчення.</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У разі змін даних щодо суб’єкта господарювання, які зазначаються в реєстраційному посвідченні та пов’язані з перейменуванням районів у містах, скверів, бульварів, вулиць, провулків, проїздів, проспектів, площ, майданів, набережних, мостів чи інших об’єктів топоніміки населених пунктів за рішенням органів місцевого самоврядування, суб’єкт господарювання подає до </w:t>
      </w:r>
      <w:r w:rsidRPr="0057111D">
        <w:rPr>
          <w:rFonts w:ascii="Times New Roman" w:hAnsi="Times New Roman" w:cs="Times New Roman"/>
          <w:sz w:val="26"/>
          <w:szCs w:val="26"/>
          <w:lang w:val="uk-UA"/>
        </w:rPr>
        <w:lastRenderedPageBreak/>
        <w:t>контролюючого органу за місцем реєстрації РРО реєстраційну заяву з позначкою «Перереєстрація» та реєстраційне посвідчення. Після отримання такої заяви контролюючий орган видає суб’єкту господарювання нове реєстраційне посвідчення. З моменту видачі нового реєстраційного посвідчення попереднє реєстраційне посвідчення вважається таким, що втратило чинність.</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При цьому заява з позначкою «Перереєстрація» оформлюється та надається до контролюючого органу у тому самому порядку, що й заява про реєстрацію РРО (п. 3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 xml:space="preserve">Разом з тим, п. 4 глави 3 </w:t>
      </w:r>
      <w:proofErr w:type="spellStart"/>
      <w:r w:rsidRPr="0057111D">
        <w:rPr>
          <w:rFonts w:ascii="Times New Roman" w:hAnsi="Times New Roman" w:cs="Times New Roman"/>
          <w:sz w:val="26"/>
          <w:szCs w:val="26"/>
          <w:lang w:val="uk-UA"/>
        </w:rPr>
        <w:t>розд</w:t>
      </w:r>
      <w:proofErr w:type="spellEnd"/>
      <w:r w:rsidRPr="0057111D">
        <w:rPr>
          <w:rFonts w:ascii="Times New Roman" w:hAnsi="Times New Roman" w:cs="Times New Roman"/>
          <w:sz w:val="26"/>
          <w:szCs w:val="26"/>
          <w:lang w:val="uk-UA"/>
        </w:rPr>
        <w:t>. II Порядку встановлено, що у разі зміни місцезнаходження або місця проживання, включення/</w:t>
      </w:r>
      <w:proofErr w:type="spellStart"/>
      <w:r w:rsidRPr="0057111D">
        <w:rPr>
          <w:rFonts w:ascii="Times New Roman" w:hAnsi="Times New Roman" w:cs="Times New Roman"/>
          <w:sz w:val="26"/>
          <w:szCs w:val="26"/>
          <w:lang w:val="uk-UA"/>
        </w:rPr>
        <w:t>невключення</w:t>
      </w:r>
      <w:proofErr w:type="spellEnd"/>
      <w:r w:rsidRPr="0057111D">
        <w:rPr>
          <w:rFonts w:ascii="Times New Roman" w:hAnsi="Times New Roman" w:cs="Times New Roman"/>
          <w:sz w:val="26"/>
          <w:szCs w:val="26"/>
          <w:lang w:val="uk-UA"/>
        </w:rPr>
        <w:t xml:space="preserve"> суб’єкта господарювання до Реєстру великих платників податків, реорганізації контролюючих органів чи з інших причин, унаслідок яких змінюється контролюючий орган, в якому суб’єкт господарювання обліковується як платник податків за основним місцем обліку, протягом двох робочих днів після переведення платника податків на обслуговування до контролюючого органу за новим місцем обліку засобами інформаційно-телекомунікаційної системи ДПС здійснюється перереєстрація РРО до контролюючого органу за новим основним місцем обліку суб’єкта господарювання як платника податків.</w:t>
      </w:r>
    </w:p>
    <w:p w:rsidR="0057111D" w:rsidRPr="0057111D"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Реєстраційне посвідчення, видане суб’єкту господарювання згідно з цим Порядком контролюючим органом за попереднім місцем обліку, залишається чинним до моменту виникнення змін у даних щодо суб’єкта господарювання, які зазначаються в реєстраційному посвідченні.</w:t>
      </w:r>
    </w:p>
    <w:p w:rsidR="0091639C" w:rsidRDefault="0091639C" w:rsidP="0057111D">
      <w:pPr>
        <w:spacing w:after="0" w:line="240" w:lineRule="auto"/>
        <w:ind w:firstLine="567"/>
        <w:jc w:val="both"/>
        <w:rPr>
          <w:rFonts w:ascii="Times New Roman" w:hAnsi="Times New Roman" w:cs="Times New Roman"/>
          <w:sz w:val="26"/>
          <w:szCs w:val="26"/>
          <w:lang w:val="uk-UA"/>
        </w:rPr>
      </w:pPr>
      <w:r w:rsidRPr="0057111D">
        <w:rPr>
          <w:rFonts w:ascii="Times New Roman" w:hAnsi="Times New Roman" w:cs="Times New Roman"/>
          <w:sz w:val="26"/>
          <w:szCs w:val="26"/>
          <w:lang w:val="uk-UA"/>
        </w:rPr>
        <w:t>Документи щодо реєстрації/перереєстрації РРО, які знаходились в контролюючому органі за попереднім основним місцем обліку суб’єкта господарювання як платника податків, передаються разом з обліковою справою до контролюючого органу за новим основним місцем обліку такого платника податків.</w:t>
      </w:r>
    </w:p>
    <w:p w:rsidR="0057111D" w:rsidRDefault="0057111D" w:rsidP="0057111D">
      <w:pPr>
        <w:spacing w:after="0" w:line="240" w:lineRule="auto"/>
        <w:ind w:firstLine="567"/>
        <w:jc w:val="both"/>
        <w:rPr>
          <w:rFonts w:ascii="Times New Roman" w:hAnsi="Times New Roman" w:cs="Times New Roman"/>
          <w:sz w:val="26"/>
          <w:szCs w:val="26"/>
          <w:lang w:val="uk-UA"/>
        </w:rPr>
      </w:pPr>
    </w:p>
    <w:p w:rsidR="0057111D" w:rsidRDefault="0057111D"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p>
    <w:p w:rsidR="00982BA2" w:rsidRDefault="00982BA2" w:rsidP="0057111D">
      <w:pPr>
        <w:rPr>
          <w:lang w:val="uk-UA"/>
        </w:rPr>
      </w:pPr>
      <w:bookmarkStart w:id="0" w:name="_GoBack"/>
      <w:bookmarkEnd w:id="0"/>
    </w:p>
    <w:p w:rsidR="0057111D" w:rsidRDefault="0057111D" w:rsidP="0057111D">
      <w:pPr>
        <w:rPr>
          <w:lang w:val="uk-UA"/>
        </w:rPr>
      </w:pPr>
    </w:p>
    <w:p w:rsidR="0057111D" w:rsidRDefault="0057111D" w:rsidP="0057111D">
      <w:pPr>
        <w:rPr>
          <w:lang w:val="uk-UA"/>
        </w:rPr>
      </w:pPr>
    </w:p>
    <w:p w:rsidR="0057111D" w:rsidRDefault="0057111D" w:rsidP="0057111D">
      <w:pPr>
        <w:rPr>
          <w:lang w:val="uk-UA"/>
        </w:rPr>
      </w:pPr>
    </w:p>
    <w:p w:rsidR="0057111D" w:rsidRPr="0057111D" w:rsidRDefault="0057111D" w:rsidP="0057111D">
      <w:pPr>
        <w:rPr>
          <w:lang w:val="uk-UA"/>
        </w:rPr>
      </w:pPr>
    </w:p>
    <w:p w:rsidR="0057111D" w:rsidRPr="00E0457E" w:rsidRDefault="0057111D" w:rsidP="0057111D">
      <w:pPr>
        <w:spacing w:after="0" w:line="240" w:lineRule="auto"/>
        <w:rPr>
          <w:rFonts w:ascii="Times New Roman" w:eastAsia="Calibri" w:hAnsi="Times New Roman" w:cs="Times New Roman"/>
          <w:sz w:val="20"/>
          <w:szCs w:val="20"/>
          <w:lang w:val="uk-UA"/>
        </w:rPr>
      </w:pPr>
      <w:r w:rsidRPr="00E0457E">
        <w:rPr>
          <w:rFonts w:ascii="Times New Roman" w:eastAsia="Calibri" w:hAnsi="Times New Roman" w:cs="Times New Roman"/>
          <w:sz w:val="20"/>
          <w:szCs w:val="20"/>
          <w:lang w:val="uk-UA"/>
        </w:rPr>
        <w:t xml:space="preserve">18002, м. Черкаси, вул. Хрещатик,235                                           </w:t>
      </w:r>
      <w:r w:rsidRPr="00E0457E">
        <w:rPr>
          <w:rFonts w:ascii="Times New Roman" w:eastAsia="Calibri" w:hAnsi="Times New Roman" w:cs="Times New Roman"/>
          <w:sz w:val="20"/>
          <w:szCs w:val="20"/>
          <w:lang w:val="en-US"/>
        </w:rPr>
        <w:t>e</w:t>
      </w:r>
      <w:r w:rsidRPr="00E0457E">
        <w:rPr>
          <w:rFonts w:ascii="Times New Roman" w:eastAsia="Calibri" w:hAnsi="Times New Roman" w:cs="Times New Roman"/>
          <w:sz w:val="20"/>
          <w:szCs w:val="20"/>
          <w:lang w:val="uk-UA"/>
        </w:rPr>
        <w:t>-</w:t>
      </w:r>
      <w:r w:rsidRPr="00E0457E">
        <w:rPr>
          <w:rFonts w:ascii="Times New Roman" w:eastAsia="Calibri" w:hAnsi="Times New Roman" w:cs="Times New Roman"/>
          <w:sz w:val="20"/>
          <w:szCs w:val="20"/>
          <w:lang w:val="en-US"/>
        </w:rPr>
        <w:t>mail</w:t>
      </w:r>
      <w:r w:rsidRPr="00E0457E">
        <w:rPr>
          <w:rFonts w:ascii="Times New Roman" w:eastAsia="Calibri" w:hAnsi="Times New Roman" w:cs="Times New Roman"/>
          <w:sz w:val="20"/>
          <w:szCs w:val="20"/>
          <w:lang w:val="uk-UA"/>
        </w:rPr>
        <w:t xml:space="preserve">: </w:t>
      </w:r>
      <w:hyperlink r:id="rId6" w:history="1">
        <w:r w:rsidRPr="00E0457E">
          <w:rPr>
            <w:rStyle w:val="a5"/>
            <w:rFonts w:ascii="Times New Roman" w:eastAsia="Calibri" w:hAnsi="Times New Roman" w:cs="Times New Roman"/>
            <w:sz w:val="20"/>
            <w:szCs w:val="20"/>
            <w:lang w:val="en-US"/>
          </w:rPr>
          <w:t>ck</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zmi</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tax</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gov</w:t>
        </w:r>
        <w:r w:rsidRPr="00E0457E">
          <w:rPr>
            <w:rStyle w:val="a5"/>
            <w:rFonts w:ascii="Times New Roman" w:eastAsia="Calibri" w:hAnsi="Times New Roman" w:cs="Times New Roman"/>
            <w:sz w:val="20"/>
            <w:szCs w:val="20"/>
            <w:lang w:val="uk-UA"/>
          </w:rPr>
          <w:t>.</w:t>
        </w:r>
        <w:proofErr w:type="spellStart"/>
        <w:r w:rsidRPr="00E0457E">
          <w:rPr>
            <w:rStyle w:val="a5"/>
            <w:rFonts w:ascii="Times New Roman" w:eastAsia="Calibri" w:hAnsi="Times New Roman" w:cs="Times New Roman"/>
            <w:sz w:val="20"/>
            <w:szCs w:val="20"/>
            <w:lang w:val="en-US"/>
          </w:rPr>
          <w:t>ua</w:t>
        </w:r>
        <w:proofErr w:type="spellEnd"/>
      </w:hyperlink>
    </w:p>
    <w:p w:rsidR="0057111D" w:rsidRPr="00E0457E" w:rsidRDefault="0057111D" w:rsidP="0057111D">
      <w:pPr>
        <w:spacing w:after="0" w:line="240" w:lineRule="auto"/>
        <w:rPr>
          <w:rFonts w:ascii="Times New Roman" w:hAnsi="Times New Roman" w:cs="Times New Roman"/>
          <w:sz w:val="20"/>
          <w:szCs w:val="20"/>
        </w:rPr>
      </w:pPr>
      <w:r w:rsidRPr="00E0457E">
        <w:rPr>
          <w:rFonts w:ascii="Times New Roman" w:eastAsia="Calibri" w:hAnsi="Times New Roman" w:cs="Times New Roman"/>
          <w:sz w:val="20"/>
          <w:szCs w:val="20"/>
        </w:rPr>
        <w:t>тел.(0472) 33-91-34</w:t>
      </w:r>
      <w:r w:rsidRPr="00E0457E">
        <w:rPr>
          <w:rFonts w:ascii="Times New Roman" w:eastAsia="Calibri" w:hAnsi="Times New Roman" w:cs="Times New Roman"/>
          <w:sz w:val="20"/>
          <w:szCs w:val="20"/>
          <w:lang w:val="uk-UA"/>
        </w:rPr>
        <w:t xml:space="preserve">                                                                           </w:t>
      </w:r>
      <w:hyperlink r:id="rId7" w:history="1">
        <w:r w:rsidRPr="00E0457E">
          <w:rPr>
            <w:rStyle w:val="a5"/>
            <w:rFonts w:ascii="Times New Roman" w:eastAsia="Calibri" w:hAnsi="Times New Roman" w:cs="Times New Roman"/>
            <w:sz w:val="20"/>
            <w:szCs w:val="20"/>
            <w:lang w:val="uk-UA"/>
          </w:rPr>
          <w:t>https://ck.tax.gov.ua/</w:t>
        </w:r>
      </w:hyperlink>
    </w:p>
    <w:sectPr w:rsidR="0057111D" w:rsidRPr="00E04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39C"/>
    <w:rsid w:val="00281277"/>
    <w:rsid w:val="002E2831"/>
    <w:rsid w:val="0057111D"/>
    <w:rsid w:val="0091639C"/>
    <w:rsid w:val="00982BA2"/>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163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39C"/>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5711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111D"/>
    <w:rPr>
      <w:rFonts w:ascii="Tahoma" w:hAnsi="Tahoma" w:cs="Tahoma"/>
      <w:sz w:val="16"/>
      <w:szCs w:val="16"/>
    </w:rPr>
  </w:style>
  <w:style w:type="character" w:customStyle="1" w:styleId="z-label">
    <w:name w:val="z-label"/>
    <w:basedOn w:val="a0"/>
    <w:rsid w:val="0057111D"/>
  </w:style>
  <w:style w:type="character" w:styleId="a5">
    <w:name w:val="Hyperlink"/>
    <w:uiPriority w:val="99"/>
    <w:unhideWhenUsed/>
    <w:rsid w:val="005711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9163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39C"/>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5711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111D"/>
    <w:rPr>
      <w:rFonts w:ascii="Tahoma" w:hAnsi="Tahoma" w:cs="Tahoma"/>
      <w:sz w:val="16"/>
      <w:szCs w:val="16"/>
    </w:rPr>
  </w:style>
  <w:style w:type="character" w:customStyle="1" w:styleId="z-label">
    <w:name w:val="z-label"/>
    <w:basedOn w:val="a0"/>
    <w:rsid w:val="0057111D"/>
  </w:style>
  <w:style w:type="character" w:styleId="a5">
    <w:name w:val="Hyperlink"/>
    <w:uiPriority w:val="99"/>
    <w:unhideWhenUsed/>
    <w:rsid w:val="005711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3049</Words>
  <Characters>1738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cp:lastPrinted>2021-09-07T12:46:00Z</cp:lastPrinted>
  <dcterms:created xsi:type="dcterms:W3CDTF">2021-09-07T12:10:00Z</dcterms:created>
  <dcterms:modified xsi:type="dcterms:W3CDTF">2021-09-14T06:23:00Z</dcterms:modified>
</cp:coreProperties>
</file>