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50DC193F" w:rsidR="00536DB2" w:rsidRDefault="008B527A" w:rsidP="004909DE">
      <w:pPr>
        <w:widowControl w:val="0"/>
        <w:tabs>
          <w:tab w:val="left" w:pos="567"/>
        </w:tabs>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08032E">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Дмитрівка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354024">
        <w:rPr>
          <w:rFonts w:ascii="Times New Roman" w:eastAsia="Times New Roman" w:hAnsi="Times New Roman" w:cs="Times New Roman"/>
          <w:b/>
          <w:sz w:val="28"/>
          <w:szCs w:val="28"/>
          <w:lang w:val="uk-UA" w:eastAsia="zh-CN"/>
        </w:rPr>
        <w:t>6</w:t>
      </w:r>
      <w:r w:rsidR="00453C84">
        <w:rPr>
          <w:rFonts w:ascii="Times New Roman" w:eastAsia="Times New Roman" w:hAnsi="Times New Roman" w:cs="Times New Roman"/>
          <w:b/>
          <w:sz w:val="28"/>
          <w:szCs w:val="28"/>
          <w:lang w:val="uk-UA" w:eastAsia="zh-CN"/>
        </w:rPr>
        <w:t>5</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3CCE3B70" w14:textId="77777777" w:rsidR="00BA7C2D" w:rsidRDefault="00BA7C2D"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4977CB3A" w14:textId="100030E9" w:rsidR="004909DE" w:rsidRPr="004909DE" w:rsidRDefault="004909DE" w:rsidP="004909DE">
      <w:pPr>
        <w:spacing w:after="0" w:line="240" w:lineRule="auto"/>
        <w:ind w:right="4252"/>
        <w:jc w:val="both"/>
        <w:rPr>
          <w:rFonts w:ascii="Times New Roman" w:hAnsi="Times New Roman" w:cs="Times New Roman"/>
          <w:b/>
          <w:sz w:val="27"/>
          <w:szCs w:val="27"/>
          <w:lang w:val="uk-UA"/>
        </w:rPr>
      </w:pPr>
      <w:r w:rsidRPr="004909DE">
        <w:rPr>
          <w:rFonts w:ascii="Times New Roman" w:hAnsi="Times New Roman" w:cs="Times New Roman"/>
          <w:b/>
          <w:sz w:val="27"/>
          <w:szCs w:val="27"/>
          <w:lang w:val="uk-UA"/>
        </w:rPr>
        <w:t xml:space="preserve">Про затвердження технічної документації з нормативної грошової оцінки земельної ділянки </w:t>
      </w:r>
      <w:r>
        <w:rPr>
          <w:rFonts w:ascii="Times New Roman" w:hAnsi="Times New Roman" w:cs="Times New Roman"/>
          <w:b/>
          <w:sz w:val="27"/>
          <w:szCs w:val="27"/>
          <w:lang w:val="uk-UA"/>
        </w:rPr>
        <w:t>комунальної власності</w:t>
      </w:r>
    </w:p>
    <w:p w14:paraId="13BC46C4" w14:textId="77777777" w:rsidR="004909DE" w:rsidRPr="00B23575" w:rsidRDefault="004909DE" w:rsidP="004909DE">
      <w:pPr>
        <w:spacing w:after="0" w:line="240" w:lineRule="auto"/>
        <w:ind w:right="4252"/>
        <w:jc w:val="both"/>
        <w:rPr>
          <w:rFonts w:ascii="Times New Roman" w:hAnsi="Times New Roman" w:cs="Times New Roman"/>
          <w:sz w:val="27"/>
          <w:szCs w:val="27"/>
          <w:lang w:val="uk-UA"/>
        </w:rPr>
      </w:pPr>
    </w:p>
    <w:p w14:paraId="38F386C0" w14:textId="009080A0" w:rsidR="004909DE" w:rsidRDefault="004909DE" w:rsidP="004909DE">
      <w:pPr>
        <w:tabs>
          <w:tab w:val="left" w:pos="567"/>
        </w:tabs>
        <w:spacing w:after="150" w:line="300" w:lineRule="atLeast"/>
        <w:jc w:val="both"/>
        <w:rPr>
          <w:rFonts w:ascii="Times New Roman" w:eastAsia="Times New Roman" w:hAnsi="Times New Roman" w:cs="Times New Roman"/>
          <w:color w:val="000000" w:themeColor="text1"/>
          <w:sz w:val="28"/>
          <w:lang w:val="uk-UA"/>
        </w:rPr>
      </w:pPr>
      <w:r>
        <w:rPr>
          <w:rFonts w:ascii="Times New Roman" w:eastAsia="Times New Roman" w:hAnsi="Times New Roman" w:cs="Times New Roman"/>
          <w:sz w:val="27"/>
          <w:szCs w:val="27"/>
          <w:lang w:val="uk-UA"/>
        </w:rPr>
        <w:t xml:space="preserve">        </w:t>
      </w:r>
      <w:r w:rsidRPr="00B23575">
        <w:rPr>
          <w:rFonts w:ascii="Times New Roman" w:eastAsia="Times New Roman" w:hAnsi="Times New Roman" w:cs="Times New Roman"/>
          <w:sz w:val="27"/>
          <w:szCs w:val="27"/>
          <w:lang w:val="uk-UA"/>
        </w:rPr>
        <w:t xml:space="preserve">Розглянувши </w:t>
      </w:r>
      <w:r w:rsidRPr="00B23575">
        <w:rPr>
          <w:rFonts w:ascii="Times New Roman" w:hAnsi="Times New Roman" w:cs="Times New Roman"/>
          <w:sz w:val="27"/>
          <w:szCs w:val="27"/>
          <w:lang w:val="uk-UA"/>
        </w:rPr>
        <w:t xml:space="preserve">технічну документацію з нормативної грошової оцінки земельної ділянки </w:t>
      </w:r>
      <w:r>
        <w:rPr>
          <w:rFonts w:ascii="Times New Roman" w:hAnsi="Times New Roman" w:cs="Times New Roman"/>
          <w:sz w:val="27"/>
          <w:szCs w:val="27"/>
          <w:lang w:val="uk-UA"/>
        </w:rPr>
        <w:t>площею 0.9036 га для  рибогосподарських потреб, на території Новодмитрівської сільської ради Золотоніського району Черкаської області за межами населеного пункту,</w:t>
      </w:r>
      <w:r w:rsidRPr="00B23575">
        <w:rPr>
          <w:rFonts w:ascii="Times New Roman" w:hAnsi="Times New Roman" w:cs="Times New Roman"/>
          <w:sz w:val="27"/>
          <w:szCs w:val="27"/>
          <w:lang w:val="uk-UA"/>
        </w:rPr>
        <w:t xml:space="preserve"> виготовлену </w:t>
      </w:r>
      <w:r>
        <w:rPr>
          <w:rFonts w:ascii="Times New Roman" w:hAnsi="Times New Roman" w:cs="Times New Roman"/>
          <w:sz w:val="27"/>
          <w:szCs w:val="27"/>
          <w:lang w:val="uk-UA"/>
        </w:rPr>
        <w:t>ПП «Землемір»</w:t>
      </w:r>
      <w:r w:rsidRPr="00B23575">
        <w:rPr>
          <w:rFonts w:ascii="Times New Roman" w:hAnsi="Times New Roman" w:cs="Times New Roman"/>
          <w:sz w:val="27"/>
          <w:szCs w:val="27"/>
          <w:lang w:val="uk-UA"/>
        </w:rPr>
        <w:t xml:space="preserve">, </w:t>
      </w:r>
      <w:r w:rsidRPr="00B23575">
        <w:rPr>
          <w:rFonts w:ascii="Times New Roman" w:eastAsia="Times New Roman" w:hAnsi="Times New Roman" w:cs="Times New Roman"/>
          <w:sz w:val="27"/>
          <w:szCs w:val="27"/>
          <w:lang w:val="uk-UA"/>
        </w:rPr>
        <w:t>керуючись ст..12, 122, 201 Земельного кодексу України, статтями 15, 18, 20 Закону України «Про оцінку земель», Законом України «Про плату за землю», Податковим кодексом України, п.34 ч.1 ст.26 Закону України «Про місцеве самоврядування в Україні</w:t>
      </w:r>
      <w:r>
        <w:rPr>
          <w:rFonts w:ascii="Times New Roman" w:eastAsia="Times New Roman" w:hAnsi="Times New Roman" w:cs="Times New Roman"/>
          <w:sz w:val="27"/>
          <w:szCs w:val="27"/>
          <w:lang w:val="uk-UA"/>
        </w:rPr>
        <w:t>»</w:t>
      </w:r>
      <w:r w:rsidRPr="000834CE">
        <w:rPr>
          <w:rFonts w:ascii="Times New Roman" w:eastAsia="Times New Roman" w:hAnsi="Times New Roman" w:cs="Times New Roman"/>
          <w:color w:val="000000" w:themeColor="text1"/>
          <w:sz w:val="28"/>
          <w:lang w:val="uk-UA"/>
        </w:rPr>
        <w:t xml:space="preserve"> </w:t>
      </w:r>
      <w:r>
        <w:rPr>
          <w:rFonts w:ascii="Times New Roman" w:eastAsia="Times New Roman" w:hAnsi="Times New Roman" w:cs="Times New Roman"/>
          <w:color w:val="000000" w:themeColor="text1"/>
          <w:sz w:val="28"/>
          <w:lang w:val="uk-UA"/>
        </w:rPr>
        <w:t>Новодмитрівська сільська рада</w:t>
      </w:r>
    </w:p>
    <w:p w14:paraId="71853A68" w14:textId="77777777" w:rsidR="004909DE" w:rsidRDefault="004909DE" w:rsidP="004909DE">
      <w:pPr>
        <w:spacing w:after="150" w:line="300" w:lineRule="atLeast"/>
        <w:ind w:firstLine="709"/>
        <w:jc w:val="both"/>
        <w:rPr>
          <w:rFonts w:ascii="Times New Roman" w:eastAsia="Times New Roman" w:hAnsi="Times New Roman" w:cs="Times New Roman"/>
          <w:color w:val="000000" w:themeColor="text1"/>
          <w:sz w:val="28"/>
          <w:lang w:val="uk-UA"/>
        </w:rPr>
      </w:pPr>
    </w:p>
    <w:p w14:paraId="1F1E8CA3" w14:textId="77777777" w:rsidR="004909DE" w:rsidRDefault="004909DE" w:rsidP="004909DE">
      <w:pPr>
        <w:spacing w:after="0" w:line="240" w:lineRule="auto"/>
        <w:ind w:right="-1"/>
        <w:jc w:val="center"/>
        <w:rPr>
          <w:rFonts w:ascii="Times New Roman" w:eastAsia="Times New Roman" w:hAnsi="Times New Roman" w:cs="Times New Roman"/>
          <w:b/>
          <w:bCs/>
          <w:color w:val="000000" w:themeColor="text1"/>
          <w:sz w:val="28"/>
          <w:lang w:val="uk-UA"/>
        </w:rPr>
      </w:pPr>
      <w:r>
        <w:rPr>
          <w:rFonts w:ascii="Times New Roman" w:eastAsia="Times New Roman" w:hAnsi="Times New Roman" w:cs="Times New Roman"/>
          <w:b/>
          <w:bCs/>
          <w:color w:val="000000" w:themeColor="text1"/>
          <w:sz w:val="28"/>
          <w:lang w:val="uk-UA"/>
        </w:rPr>
        <w:t>В И Р І Ш И Л А:</w:t>
      </w:r>
    </w:p>
    <w:p w14:paraId="72060F92" w14:textId="77777777" w:rsidR="004909DE" w:rsidRPr="00B23575" w:rsidRDefault="004909DE" w:rsidP="004909DE">
      <w:pPr>
        <w:spacing w:after="0" w:line="240" w:lineRule="auto"/>
        <w:ind w:right="-1"/>
        <w:jc w:val="center"/>
        <w:rPr>
          <w:rFonts w:ascii="Times New Roman" w:eastAsia="Times New Roman" w:hAnsi="Times New Roman" w:cs="Times New Roman"/>
          <w:sz w:val="27"/>
          <w:szCs w:val="27"/>
          <w:lang w:val="uk-UA"/>
        </w:rPr>
      </w:pPr>
    </w:p>
    <w:p w14:paraId="6D904361" w14:textId="34E6F2B8" w:rsidR="004909DE" w:rsidRPr="00295941" w:rsidRDefault="004909DE" w:rsidP="004909DE">
      <w:pPr>
        <w:tabs>
          <w:tab w:val="left" w:pos="567"/>
        </w:tabs>
        <w:spacing w:after="0" w:line="240" w:lineRule="auto"/>
        <w:ind w:right="-1"/>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1.</w:t>
      </w:r>
      <w:r w:rsidRPr="00295941">
        <w:rPr>
          <w:rFonts w:ascii="Times New Roman" w:hAnsi="Times New Roman" w:cs="Times New Roman"/>
          <w:sz w:val="27"/>
          <w:szCs w:val="27"/>
          <w:lang w:val="uk-UA"/>
        </w:rPr>
        <w:t>Затвердити технічну документацію з нормативної грошової оцінки</w:t>
      </w:r>
      <w:r>
        <w:rPr>
          <w:rFonts w:ascii="Times New Roman" w:hAnsi="Times New Roman" w:cs="Times New Roman"/>
          <w:sz w:val="27"/>
          <w:szCs w:val="27"/>
          <w:lang w:val="uk-UA"/>
        </w:rPr>
        <w:t xml:space="preserve"> земельної ділянки площею 0.9036</w:t>
      </w:r>
      <w:r w:rsidRPr="00295941">
        <w:rPr>
          <w:rFonts w:ascii="Times New Roman" w:hAnsi="Times New Roman" w:cs="Times New Roman"/>
          <w:sz w:val="27"/>
          <w:szCs w:val="27"/>
          <w:lang w:val="uk-UA"/>
        </w:rPr>
        <w:t>га</w:t>
      </w:r>
      <w:r>
        <w:rPr>
          <w:rFonts w:ascii="Times New Roman" w:hAnsi="Times New Roman" w:cs="Times New Roman"/>
          <w:sz w:val="27"/>
          <w:szCs w:val="27"/>
          <w:lang w:val="uk-UA"/>
        </w:rPr>
        <w:t xml:space="preserve">,кадастровий номер 7121583900:07:001:0565 для  рибогосподарських потреб,  </w:t>
      </w:r>
      <w:r w:rsidRPr="00295941">
        <w:rPr>
          <w:rFonts w:ascii="Times New Roman" w:hAnsi="Times New Roman" w:cs="Times New Roman"/>
          <w:sz w:val="27"/>
          <w:szCs w:val="27"/>
          <w:lang w:val="uk-UA"/>
        </w:rPr>
        <w:t>на</w:t>
      </w:r>
      <w:r>
        <w:rPr>
          <w:rFonts w:ascii="Times New Roman" w:hAnsi="Times New Roman" w:cs="Times New Roman"/>
          <w:sz w:val="27"/>
          <w:szCs w:val="27"/>
          <w:lang w:val="uk-UA"/>
        </w:rPr>
        <w:t xml:space="preserve"> </w:t>
      </w:r>
      <w:r w:rsidRPr="00295941">
        <w:rPr>
          <w:rFonts w:ascii="Times New Roman" w:hAnsi="Times New Roman" w:cs="Times New Roman"/>
          <w:sz w:val="27"/>
          <w:szCs w:val="27"/>
          <w:lang w:val="uk-UA"/>
        </w:rPr>
        <w:t xml:space="preserve"> території </w:t>
      </w:r>
      <w:r>
        <w:rPr>
          <w:rFonts w:ascii="Times New Roman" w:hAnsi="Times New Roman" w:cs="Times New Roman"/>
          <w:sz w:val="27"/>
          <w:szCs w:val="27"/>
          <w:lang w:val="uk-UA"/>
        </w:rPr>
        <w:t>Новодмитрівської</w:t>
      </w:r>
      <w:r w:rsidRPr="00295941">
        <w:rPr>
          <w:rFonts w:ascii="Times New Roman" w:hAnsi="Times New Roman" w:cs="Times New Roman"/>
          <w:sz w:val="27"/>
          <w:szCs w:val="27"/>
          <w:lang w:val="uk-UA"/>
        </w:rPr>
        <w:t xml:space="preserve"> сільської ради Золотоніського району Черкаської області за межами населеного пункту</w:t>
      </w:r>
      <w:r>
        <w:rPr>
          <w:rFonts w:ascii="Times New Roman" w:hAnsi="Times New Roman" w:cs="Times New Roman"/>
          <w:sz w:val="27"/>
          <w:szCs w:val="27"/>
          <w:lang w:val="uk-UA"/>
        </w:rPr>
        <w:t xml:space="preserve"> Домантове </w:t>
      </w:r>
      <w:r w:rsidRPr="00295941">
        <w:rPr>
          <w:rFonts w:ascii="Times New Roman" w:hAnsi="Times New Roman" w:cs="Times New Roman"/>
          <w:sz w:val="27"/>
          <w:szCs w:val="27"/>
          <w:lang w:val="uk-UA"/>
        </w:rPr>
        <w:t xml:space="preserve">, з визначеною сумою в розмірі </w:t>
      </w:r>
      <w:r>
        <w:rPr>
          <w:rFonts w:ascii="Times New Roman" w:hAnsi="Times New Roman" w:cs="Times New Roman"/>
          <w:sz w:val="27"/>
          <w:szCs w:val="27"/>
          <w:lang w:val="uk-UA"/>
        </w:rPr>
        <w:t xml:space="preserve"> 15756,25</w:t>
      </w:r>
      <w:r w:rsidRPr="00295941">
        <w:rPr>
          <w:rFonts w:ascii="Times New Roman" w:hAnsi="Times New Roman" w:cs="Times New Roman"/>
          <w:sz w:val="27"/>
          <w:szCs w:val="27"/>
          <w:lang w:val="uk-UA"/>
        </w:rPr>
        <w:t>грн.</w:t>
      </w:r>
    </w:p>
    <w:p w14:paraId="5275DD71" w14:textId="1855EE3B" w:rsidR="004909DE" w:rsidRPr="00295941" w:rsidRDefault="004909DE" w:rsidP="004909DE">
      <w:pPr>
        <w:tabs>
          <w:tab w:val="left" w:pos="567"/>
        </w:tabs>
        <w:spacing w:after="0" w:line="240" w:lineRule="auto"/>
        <w:ind w:right="-1"/>
        <w:jc w:val="both"/>
        <w:rPr>
          <w:rFonts w:ascii="Times New Roman" w:hAnsi="Times New Roman" w:cs="Times New Roman"/>
          <w:sz w:val="27"/>
          <w:szCs w:val="27"/>
          <w:lang w:val="uk-UA"/>
        </w:rPr>
      </w:pPr>
      <w:r>
        <w:rPr>
          <w:rFonts w:ascii="Times New Roman" w:eastAsia="Times New Roman" w:hAnsi="Times New Roman" w:cs="Times New Roman"/>
          <w:sz w:val="27"/>
          <w:szCs w:val="27"/>
          <w:lang w:val="uk-UA"/>
        </w:rPr>
        <w:t xml:space="preserve">        2.</w:t>
      </w:r>
      <w:r w:rsidRPr="00295941">
        <w:rPr>
          <w:rFonts w:ascii="Times New Roman" w:eastAsia="Times New Roman" w:hAnsi="Times New Roman" w:cs="Times New Roman"/>
          <w:sz w:val="27"/>
          <w:szCs w:val="27"/>
          <w:lang w:val="uk-UA"/>
        </w:rPr>
        <w:t xml:space="preserve">Секретарю сільської ради </w:t>
      </w:r>
      <w:r w:rsidRPr="00295941">
        <w:rPr>
          <w:rFonts w:ascii="Times New Roman" w:eastAsia="Times New Roman" w:hAnsi="Times New Roman" w:cs="Times New Roman"/>
          <w:sz w:val="27"/>
          <w:szCs w:val="27"/>
        </w:rPr>
        <w:t>опублікувати дане рішення на офіційному сайті сільської ради</w:t>
      </w:r>
      <w:r w:rsidRPr="00295941">
        <w:rPr>
          <w:rFonts w:ascii="Times New Roman" w:eastAsia="Times New Roman" w:hAnsi="Times New Roman" w:cs="Times New Roman"/>
          <w:sz w:val="27"/>
          <w:szCs w:val="27"/>
          <w:lang w:val="uk-UA"/>
        </w:rPr>
        <w:t>,</w:t>
      </w:r>
      <w:r w:rsidRPr="00295941">
        <w:rPr>
          <w:rFonts w:ascii="Times New Roman" w:eastAsia="Times New Roman" w:hAnsi="Times New Roman" w:cs="Times New Roman"/>
          <w:sz w:val="27"/>
          <w:szCs w:val="27"/>
        </w:rPr>
        <w:t xml:space="preserve"> відповідно до статті 271.2 Податкового кодексу України.</w:t>
      </w:r>
    </w:p>
    <w:p w14:paraId="0EBD25F9" w14:textId="0F8FBD18" w:rsidR="004909DE" w:rsidRPr="00FE724A" w:rsidRDefault="004909DE" w:rsidP="004909DE">
      <w:pPr>
        <w:tabs>
          <w:tab w:val="left" w:pos="567"/>
        </w:tabs>
        <w:spacing w:after="0" w:line="240" w:lineRule="auto"/>
        <w:ind w:right="-1"/>
        <w:jc w:val="both"/>
        <w:rPr>
          <w:rFonts w:ascii="Times New Roman" w:hAnsi="Times New Roman" w:cs="Times New Roman"/>
          <w:sz w:val="27"/>
          <w:szCs w:val="27"/>
          <w:lang w:val="uk-UA"/>
        </w:rPr>
      </w:pPr>
      <w:r>
        <w:rPr>
          <w:rFonts w:ascii="Times New Roman" w:hAnsi="Times New Roman" w:cs="Times New Roman"/>
          <w:sz w:val="27"/>
          <w:szCs w:val="27"/>
          <w:lang w:val="uk-UA"/>
        </w:rPr>
        <w:t xml:space="preserve">        3.</w:t>
      </w:r>
      <w:r w:rsidRPr="00295941">
        <w:rPr>
          <w:rFonts w:ascii="Times New Roman" w:hAnsi="Times New Roman" w:cs="Times New Roman"/>
          <w:sz w:val="27"/>
          <w:szCs w:val="27"/>
        </w:rPr>
        <w:t>Контроль за виконанням цього рішення покласти на постійну комісію з питань соціально-економічного розвитку, аграрно-промислового комплексу та земельних відносин.</w:t>
      </w:r>
      <w:r>
        <w:rPr>
          <w:rFonts w:ascii="Times New Roman" w:hAnsi="Times New Roman" w:cs="Times New Roman"/>
          <w:sz w:val="27"/>
          <w:szCs w:val="27"/>
          <w:lang w:val="uk-UA"/>
        </w:rPr>
        <w:t>(Кувейко С.М.)</w:t>
      </w:r>
    </w:p>
    <w:p w14:paraId="096686D8" w14:textId="77777777" w:rsidR="004909DE" w:rsidRDefault="004909DE" w:rsidP="004909DE">
      <w:pPr>
        <w:shd w:val="clear" w:color="auto" w:fill="FFFFFF"/>
        <w:spacing w:after="0" w:line="240" w:lineRule="auto"/>
        <w:ind w:left="278" w:right="284"/>
        <w:jc w:val="both"/>
        <w:rPr>
          <w:rFonts w:ascii="Times New Roman" w:hAnsi="Times New Roman" w:cs="Times New Roman"/>
          <w:sz w:val="27"/>
          <w:szCs w:val="27"/>
          <w:lang w:val="uk-UA"/>
        </w:rPr>
      </w:pPr>
    </w:p>
    <w:p w14:paraId="38A8AB65" w14:textId="77777777" w:rsidR="004909DE" w:rsidRPr="00B23575" w:rsidRDefault="004909DE" w:rsidP="004909DE">
      <w:pPr>
        <w:shd w:val="clear" w:color="auto" w:fill="FFFFFF"/>
        <w:spacing w:after="0" w:line="240" w:lineRule="auto"/>
        <w:ind w:right="284"/>
        <w:jc w:val="both"/>
        <w:rPr>
          <w:rFonts w:ascii="Times New Roman" w:hAnsi="Times New Roman" w:cs="Times New Roman"/>
          <w:sz w:val="27"/>
          <w:szCs w:val="27"/>
          <w:lang w:val="uk-UA"/>
        </w:rPr>
      </w:pPr>
    </w:p>
    <w:p w14:paraId="39C41CBB" w14:textId="77777777" w:rsidR="004909DE" w:rsidRDefault="004909DE" w:rsidP="004909DE">
      <w:pPr>
        <w:shd w:val="clear" w:color="auto" w:fill="FFFFFF"/>
        <w:spacing w:after="0" w:line="240" w:lineRule="auto"/>
        <w:ind w:right="284"/>
        <w:jc w:val="both"/>
        <w:rPr>
          <w:rFonts w:ascii="Times New Roman" w:hAnsi="Times New Roman" w:cs="Times New Roman"/>
          <w:sz w:val="27"/>
          <w:szCs w:val="27"/>
          <w:lang w:val="uk-UA"/>
        </w:rPr>
      </w:pPr>
      <w:r w:rsidRPr="00B23575">
        <w:rPr>
          <w:rFonts w:ascii="Times New Roman" w:hAnsi="Times New Roman" w:cs="Times New Roman"/>
          <w:sz w:val="27"/>
          <w:szCs w:val="27"/>
          <w:lang w:val="uk-UA"/>
        </w:rPr>
        <w:t xml:space="preserve">Сільський голова            </w:t>
      </w:r>
      <w:r>
        <w:rPr>
          <w:rFonts w:ascii="Times New Roman" w:hAnsi="Times New Roman" w:cs="Times New Roman"/>
          <w:sz w:val="27"/>
          <w:szCs w:val="27"/>
          <w:lang w:val="uk-UA"/>
        </w:rPr>
        <w:t xml:space="preserve">      </w:t>
      </w:r>
      <w:r w:rsidRPr="00B23575">
        <w:rPr>
          <w:rFonts w:ascii="Times New Roman" w:hAnsi="Times New Roman" w:cs="Times New Roman"/>
          <w:sz w:val="27"/>
          <w:szCs w:val="27"/>
          <w:lang w:val="uk-UA"/>
        </w:rPr>
        <w:t xml:space="preserve">              </w:t>
      </w:r>
      <w:r>
        <w:rPr>
          <w:rFonts w:ascii="Times New Roman" w:hAnsi="Times New Roman" w:cs="Times New Roman"/>
          <w:sz w:val="27"/>
          <w:szCs w:val="27"/>
          <w:lang w:val="uk-UA"/>
        </w:rPr>
        <w:t xml:space="preserve">                       Артем  КУХАРЕНКО</w:t>
      </w:r>
    </w:p>
    <w:p w14:paraId="1AFA5D34" w14:textId="77777777" w:rsidR="004909DE" w:rsidRDefault="004909DE" w:rsidP="004909DE">
      <w:pPr>
        <w:shd w:val="clear" w:color="auto" w:fill="FFFFFF"/>
        <w:spacing w:after="0" w:line="240" w:lineRule="auto"/>
        <w:ind w:right="284"/>
        <w:jc w:val="both"/>
        <w:rPr>
          <w:rFonts w:ascii="Times New Roman" w:hAnsi="Times New Roman" w:cs="Times New Roman"/>
          <w:sz w:val="27"/>
          <w:szCs w:val="27"/>
          <w:lang w:val="uk-UA"/>
        </w:rPr>
      </w:pPr>
    </w:p>
    <w:p w14:paraId="11D65DFF" w14:textId="77777777" w:rsidR="004909DE" w:rsidRDefault="004909DE" w:rsidP="004909DE">
      <w:pPr>
        <w:shd w:val="clear" w:color="auto" w:fill="FFFFFF"/>
        <w:spacing w:after="0" w:line="240" w:lineRule="auto"/>
        <w:ind w:right="284"/>
        <w:jc w:val="both"/>
        <w:rPr>
          <w:rFonts w:ascii="Times New Roman" w:hAnsi="Times New Roman" w:cs="Times New Roman"/>
          <w:sz w:val="27"/>
          <w:szCs w:val="27"/>
          <w:lang w:val="uk-UA"/>
        </w:rPr>
      </w:pPr>
    </w:p>
    <w:p w14:paraId="67E0CBC3" w14:textId="77777777" w:rsidR="004909DE" w:rsidRDefault="004909DE" w:rsidP="004909DE">
      <w:pPr>
        <w:shd w:val="clear" w:color="auto" w:fill="FFFFFF"/>
        <w:spacing w:after="0" w:line="240" w:lineRule="auto"/>
        <w:ind w:right="284"/>
        <w:jc w:val="both"/>
        <w:rPr>
          <w:rFonts w:ascii="Times New Roman" w:hAnsi="Times New Roman" w:cs="Times New Roman"/>
          <w:sz w:val="27"/>
          <w:szCs w:val="27"/>
          <w:lang w:val="uk-UA"/>
        </w:rPr>
      </w:pPr>
    </w:p>
    <w:p w14:paraId="35F5E6A9" w14:textId="237975E1" w:rsidR="004909DE" w:rsidRPr="004909DE" w:rsidRDefault="004909DE" w:rsidP="004909DE">
      <w:pPr>
        <w:shd w:val="clear" w:color="auto" w:fill="FFFFFF"/>
        <w:spacing w:after="0" w:line="240" w:lineRule="auto"/>
        <w:ind w:right="284"/>
        <w:jc w:val="both"/>
        <w:rPr>
          <w:rFonts w:ascii="Times New Roman" w:eastAsia="Times New Roman" w:hAnsi="Times New Roman" w:cs="Times New Roman"/>
          <w:color w:val="000000"/>
          <w:sz w:val="20"/>
          <w:szCs w:val="20"/>
        </w:rPr>
      </w:pPr>
      <w:r w:rsidRPr="004909DE">
        <w:rPr>
          <w:rFonts w:ascii="Times New Roman" w:hAnsi="Times New Roman" w:cs="Times New Roman"/>
          <w:sz w:val="20"/>
          <w:szCs w:val="20"/>
          <w:lang w:val="uk-UA"/>
        </w:rPr>
        <w:t>Виконавець Клімук Валентина</w:t>
      </w:r>
    </w:p>
    <w:p w14:paraId="0E6E66E0" w14:textId="63A7CA3F" w:rsidR="00A07496" w:rsidRPr="004909DE" w:rsidRDefault="004909DE" w:rsidP="00FB1240">
      <w:pPr>
        <w:tabs>
          <w:tab w:val="left" w:pos="5387"/>
        </w:tabs>
        <w:spacing w:after="0"/>
        <w:rPr>
          <w:b/>
          <w:bCs/>
          <w:sz w:val="20"/>
          <w:szCs w:val="20"/>
          <w:lang w:val="uk-UA"/>
        </w:rPr>
      </w:pPr>
      <w:r>
        <w:rPr>
          <w:b/>
          <w:bCs/>
          <w:sz w:val="20"/>
          <w:szCs w:val="20"/>
          <w:lang w:val="uk-UA"/>
        </w:rPr>
        <w:t xml:space="preserve"> Тел.-</w:t>
      </w:r>
      <w:r w:rsidRPr="004909DE">
        <w:rPr>
          <w:b/>
          <w:bCs/>
          <w:sz w:val="20"/>
          <w:szCs w:val="20"/>
          <w:lang w:val="uk-UA"/>
        </w:rPr>
        <w:t>0989248850</w:t>
      </w:r>
    </w:p>
    <w:sectPr w:rsidR="00A07496" w:rsidRPr="004909DE"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36120"/>
    <w:rsid w:val="000432DF"/>
    <w:rsid w:val="00050D53"/>
    <w:rsid w:val="0008032E"/>
    <w:rsid w:val="00097395"/>
    <w:rsid w:val="000A49A6"/>
    <w:rsid w:val="000D05C4"/>
    <w:rsid w:val="000E2B81"/>
    <w:rsid w:val="000F0DFA"/>
    <w:rsid w:val="000F7F42"/>
    <w:rsid w:val="00102C76"/>
    <w:rsid w:val="001409E3"/>
    <w:rsid w:val="00160CD2"/>
    <w:rsid w:val="001A196C"/>
    <w:rsid w:val="001D4A55"/>
    <w:rsid w:val="001E5BE7"/>
    <w:rsid w:val="001F1B80"/>
    <w:rsid w:val="00215552"/>
    <w:rsid w:val="00225D1B"/>
    <w:rsid w:val="002425CC"/>
    <w:rsid w:val="00250122"/>
    <w:rsid w:val="002561F8"/>
    <w:rsid w:val="0026381B"/>
    <w:rsid w:val="00276297"/>
    <w:rsid w:val="002A689E"/>
    <w:rsid w:val="002B015C"/>
    <w:rsid w:val="002B4602"/>
    <w:rsid w:val="002C6C96"/>
    <w:rsid w:val="002E310C"/>
    <w:rsid w:val="00331322"/>
    <w:rsid w:val="0033222A"/>
    <w:rsid w:val="0033338F"/>
    <w:rsid w:val="00354024"/>
    <w:rsid w:val="00385AFE"/>
    <w:rsid w:val="003A2329"/>
    <w:rsid w:val="003B7D73"/>
    <w:rsid w:val="003E37E8"/>
    <w:rsid w:val="00446B3C"/>
    <w:rsid w:val="00453C84"/>
    <w:rsid w:val="00470C97"/>
    <w:rsid w:val="004909DE"/>
    <w:rsid w:val="004A7143"/>
    <w:rsid w:val="004D3429"/>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E1B06"/>
    <w:rsid w:val="00713377"/>
    <w:rsid w:val="00721625"/>
    <w:rsid w:val="00730D8B"/>
    <w:rsid w:val="007875BE"/>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864B9"/>
    <w:rsid w:val="009A70BF"/>
    <w:rsid w:val="009C2BEE"/>
    <w:rsid w:val="009C5113"/>
    <w:rsid w:val="009D1568"/>
    <w:rsid w:val="009E0C42"/>
    <w:rsid w:val="009E1E01"/>
    <w:rsid w:val="00A050F3"/>
    <w:rsid w:val="00A07496"/>
    <w:rsid w:val="00A9070E"/>
    <w:rsid w:val="00AD3FBF"/>
    <w:rsid w:val="00AD5E40"/>
    <w:rsid w:val="00B23B3E"/>
    <w:rsid w:val="00B40351"/>
    <w:rsid w:val="00B63422"/>
    <w:rsid w:val="00BA7C2D"/>
    <w:rsid w:val="00C32ACB"/>
    <w:rsid w:val="00C35905"/>
    <w:rsid w:val="00C43126"/>
    <w:rsid w:val="00C568DD"/>
    <w:rsid w:val="00C8343B"/>
    <w:rsid w:val="00CA4A48"/>
    <w:rsid w:val="00CB3917"/>
    <w:rsid w:val="00CF5152"/>
    <w:rsid w:val="00D048F9"/>
    <w:rsid w:val="00D3139D"/>
    <w:rsid w:val="00D36953"/>
    <w:rsid w:val="00D63503"/>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242A6"/>
    <w:rsid w:val="00F51867"/>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15:docId w15:val="{872ECCCC-B163-47DE-9DED-DB09DAF95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50E26-6700-434A-8005-EC68BDF7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1464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2022-01-19T09:15:00Z</cp:lastPrinted>
  <dcterms:created xsi:type="dcterms:W3CDTF">2022-01-19T10:52:00Z</dcterms:created>
  <dcterms:modified xsi:type="dcterms:W3CDTF">2022-01-27T19:42:00Z</dcterms:modified>
</cp:coreProperties>
</file>