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952" w:rsidRDefault="00CB5952" w:rsidP="00CB5952">
      <w:pPr>
        <w:pStyle w:val="Style4"/>
        <w:widowControl/>
        <w:spacing w:before="48" w:line="240" w:lineRule="auto"/>
        <w:rPr>
          <w:rStyle w:val="FontStyle12"/>
          <w:sz w:val="28"/>
          <w:szCs w:val="28"/>
          <w:lang w:val="uk-UA" w:eastAsia="uk-UA"/>
        </w:rPr>
      </w:pPr>
    </w:p>
    <w:p w:rsidR="009D1856" w:rsidRPr="00C25479" w:rsidRDefault="009D1856" w:rsidP="009D18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25479">
        <w:rPr>
          <w:rFonts w:ascii="Times New Roman" w:eastAsia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72440" cy="586740"/>
            <wp:effectExtent l="0" t="0" r="3810" b="3810"/>
            <wp:docPr id="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856" w:rsidRPr="00A4031F" w:rsidRDefault="00A4031F" w:rsidP="009D18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 К Р А Ї Н А</w:t>
      </w:r>
    </w:p>
    <w:p w:rsidR="009D1856" w:rsidRDefault="00A4031F" w:rsidP="009D18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Новодмитрівська</w:t>
      </w:r>
      <w:proofErr w:type="spellEnd"/>
      <w:r w:rsidR="009D1856" w:rsidRPr="00C2547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сільська рада  </w:t>
      </w:r>
    </w:p>
    <w:p w:rsidR="00E515BA" w:rsidRPr="00C25479" w:rsidRDefault="00E515BA" w:rsidP="009D18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515BA">
        <w:rPr>
          <w:rFonts w:ascii="Times New Roman" w:eastAsia="Times New Roman" w:hAnsi="Times New Roman"/>
          <w:b/>
          <w:sz w:val="28"/>
          <w:szCs w:val="28"/>
          <w:lang w:val="uk-UA"/>
        </w:rPr>
        <w:t>Фінансовий відділ</w:t>
      </w:r>
    </w:p>
    <w:p w:rsidR="009D1856" w:rsidRPr="002410E6" w:rsidRDefault="009D1856" w:rsidP="009D185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  <w:r w:rsidRPr="002410E6">
        <w:rPr>
          <w:rFonts w:ascii="Times New Roman" w:eastAsia="Times New Roman" w:hAnsi="Times New Roman"/>
          <w:sz w:val="24"/>
          <w:szCs w:val="24"/>
          <w:lang w:val="uk-UA"/>
        </w:rPr>
        <w:t xml:space="preserve">вул. Чернишевського, 19, с. Нова </w:t>
      </w:r>
      <w:proofErr w:type="spellStart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Дмитрівка</w:t>
      </w:r>
      <w:proofErr w:type="spellEnd"/>
      <w:r w:rsidRPr="002410E6">
        <w:rPr>
          <w:rFonts w:ascii="Times New Roman" w:eastAsia="Times New Roman" w:hAnsi="Times New Roman"/>
          <w:sz w:val="24"/>
          <w:szCs w:val="24"/>
          <w:lang w:val="uk-UA"/>
        </w:rPr>
        <w:t xml:space="preserve">, Золотоніський р-н, Черкаська </w:t>
      </w:r>
      <w:proofErr w:type="spellStart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обл</w:t>
      </w:r>
      <w:proofErr w:type="spellEnd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.,</w:t>
      </w:r>
      <w:proofErr w:type="spellStart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інд</w:t>
      </w:r>
      <w:proofErr w:type="spellEnd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. 19734</w:t>
      </w:r>
    </w:p>
    <w:p w:rsidR="009D1856" w:rsidRPr="00E515BA" w:rsidRDefault="009D1856" w:rsidP="009D185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тел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. 2-75-71, </w:t>
      </w:r>
      <w:r w:rsidRPr="00632F30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Pr="00632F30">
        <w:rPr>
          <w:rFonts w:ascii="Times New Roman" w:eastAsia="Times New Roman" w:hAnsi="Times New Roman"/>
          <w:sz w:val="24"/>
          <w:szCs w:val="24"/>
          <w:lang w:val="uk-UA"/>
        </w:rPr>
        <w:t>-</w:t>
      </w:r>
      <w:r w:rsidRPr="00632F30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Pr="00632F30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="00A4031F">
        <w:rPr>
          <w:rFonts w:ascii="Times New Roman" w:eastAsia="Times New Roman" w:hAnsi="Times New Roman"/>
          <w:sz w:val="24"/>
          <w:szCs w:val="24"/>
          <w:lang w:val="en-US"/>
        </w:rPr>
        <w:t>Fv</w:t>
      </w:r>
      <w:hyperlink r:id="rId7" w:history="1">
        <w:r w:rsidR="00A4031F">
          <w:rPr>
            <w:rFonts w:ascii="Times New Roman" w:eastAsia="Times New Roman" w:hAnsi="Times New Roman"/>
            <w:sz w:val="24"/>
            <w:szCs w:val="24"/>
            <w:lang w:val="en-US"/>
          </w:rPr>
          <w:t>n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ew</w:t>
        </w:r>
        <w:r w:rsidR="00A4031F">
          <w:rPr>
            <w:rFonts w:ascii="Times New Roman" w:eastAsia="Times New Roman" w:hAnsi="Times New Roman"/>
            <w:sz w:val="24"/>
            <w:szCs w:val="24"/>
            <w:lang w:val="en-US"/>
          </w:rPr>
          <w:t>ad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mitrovka</w:t>
        </w:r>
        <w:proofErr w:type="spellEnd"/>
        <w:r w:rsidRPr="00632F30">
          <w:rPr>
            <w:rFonts w:ascii="Times New Roman" w:eastAsia="Times New Roman" w:hAnsi="Times New Roman"/>
            <w:sz w:val="24"/>
            <w:szCs w:val="24"/>
            <w:lang w:val="uk-UA"/>
          </w:rPr>
          <w:t>@</w:t>
        </w:r>
        <w:proofErr w:type="spellStart"/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ukr</w:t>
        </w:r>
        <w:proofErr w:type="spellEnd"/>
        <w:r w:rsidRPr="00632F30">
          <w:rPr>
            <w:rFonts w:ascii="Times New Roman" w:eastAsia="Times New Roman" w:hAnsi="Times New Roman"/>
            <w:sz w:val="24"/>
            <w:szCs w:val="24"/>
            <w:lang w:val="uk-UA"/>
          </w:rPr>
          <w:t>.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net</w:t>
        </w:r>
      </w:hyperlink>
      <w:r w:rsidRPr="002956C4">
        <w:rPr>
          <w:rFonts w:ascii="Times New Roman" w:hAnsi="Times New Roman"/>
          <w:sz w:val="24"/>
          <w:szCs w:val="24"/>
          <w:lang w:val="uk-UA"/>
        </w:rPr>
        <w:t xml:space="preserve">код ЄДРПОУ </w:t>
      </w:r>
      <w:r w:rsidR="00A4031F" w:rsidRPr="00E515BA">
        <w:rPr>
          <w:rFonts w:ascii="Times New Roman" w:hAnsi="Times New Roman"/>
          <w:sz w:val="24"/>
          <w:szCs w:val="24"/>
          <w:lang w:val="uk-UA"/>
        </w:rPr>
        <w:t>43956105</w:t>
      </w:r>
    </w:p>
    <w:p w:rsidR="00C30F76" w:rsidRDefault="00C30F76" w:rsidP="009D18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9D1856" w:rsidRPr="00C25479" w:rsidRDefault="009D1856" w:rsidP="009D18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C25479">
        <w:rPr>
          <w:rFonts w:ascii="Times New Roman" w:eastAsia="Times New Roman" w:hAnsi="Times New Roman"/>
          <w:sz w:val="24"/>
          <w:szCs w:val="24"/>
          <w:lang w:val="uk-UA"/>
        </w:rPr>
        <w:tab/>
      </w: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  <w:r w:rsidRPr="006A4C18">
        <w:rPr>
          <w:rFonts w:ascii="Times New Roman" w:eastAsia="Times New Roman" w:hAnsi="Times New Roman" w:cs="Times New Roman"/>
          <w:sz w:val="20"/>
          <w:szCs w:val="24"/>
          <w:lang w:val="uk-UA"/>
        </w:rPr>
        <w:t>_________________ № ______________</w:t>
      </w: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  <w:r w:rsidRPr="006A4C18">
        <w:rPr>
          <w:rFonts w:ascii="Times New Roman" w:eastAsia="Times New Roman" w:hAnsi="Times New Roman" w:cs="Times New Roman"/>
          <w:sz w:val="20"/>
          <w:szCs w:val="24"/>
          <w:lang w:val="uk-UA"/>
        </w:rPr>
        <w:t>На № __________ від _______________</w:t>
      </w:r>
    </w:p>
    <w:p w:rsidR="00E048FF" w:rsidRPr="00E048FF" w:rsidRDefault="00E048FF" w:rsidP="00E04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Звіт</w:t>
      </w:r>
      <w:r w:rsidRPr="00E048FF">
        <w:rPr>
          <w:rFonts w:ascii="Times New Roman" w:eastAsia="Times New Roman" w:hAnsi="Times New Roman" w:cs="Times New Roman"/>
          <w:sz w:val="32"/>
          <w:szCs w:val="32"/>
          <w:lang w:val="uk-UA"/>
        </w:rPr>
        <w:br/>
      </w: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про </w:t>
      </w:r>
      <w:r w:rsidR="00373262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базове </w:t>
      </w: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відстеження результативності регуляторного </w:t>
      </w:r>
      <w:proofErr w:type="spellStart"/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акта</w:t>
      </w:r>
      <w:proofErr w:type="spellEnd"/>
    </w:p>
    <w:p w:rsidR="00E048FF" w:rsidRPr="00074B39" w:rsidRDefault="005D7B40" w:rsidP="005D7B4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Регуляторний акт розроблений відповідно до положень Конституції України, вимог Податкового кодексу України, Закону України «Про місцеве самоврядування в Україні», Закону України «Про засади державної регуляторної політики у сфері господарської діяльності» та </w:t>
      </w:r>
      <w:proofErr w:type="spellStart"/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 аналізу впливу регуляторного </w:t>
      </w:r>
      <w:proofErr w:type="spellStart"/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>, затверджених постановою Кабінету Міністрів України від 11.03.2004 №</w:t>
      </w:r>
      <w:r w:rsidR="008849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308 (із змінами) «Про затвердження </w:t>
      </w:r>
      <w:proofErr w:type="spellStart"/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 аналізу впливу та відстеження результативності регуляторного </w:t>
      </w:r>
      <w:proofErr w:type="spellStart"/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074B39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492367" w:rsidRPr="00373262" w:rsidRDefault="00E048FF" w:rsidP="00492367">
      <w:pPr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1. Назва регуляторного </w:t>
      </w:r>
      <w:proofErr w:type="spellStart"/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: 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250943" w:rsidRPr="00250943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50943" w:rsidRPr="002509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373262"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</w:p>
    <w:p w:rsidR="00373262" w:rsidRDefault="00373262" w:rsidP="00373262">
      <w:pPr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29.06.2021 № 10 - 4/VІІІ </w:t>
      </w:r>
      <w:r w:rsidR="00492367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встановлення ставок та пільг зі сплати земельного податку на території  </w:t>
      </w:r>
      <w:proofErr w:type="spellStart"/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територіальної  громади на 2022 рік</w:t>
      </w:r>
      <w:r w:rsidR="00492367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E048FF" w:rsidRPr="00E048FF" w:rsidRDefault="00E048FF" w:rsidP="00373262">
      <w:pPr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Виконавець заходів з відстеження: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48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</w:t>
      </w:r>
      <w:r w:rsidR="009A1A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ий</w:t>
      </w:r>
      <w:r w:rsidRPr="00E048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A1A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</w:t>
      </w:r>
      <w:r w:rsidR="002509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50943" w:rsidRPr="002509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Новодмитрівської</w:t>
      </w:r>
      <w:proofErr w:type="spellEnd"/>
      <w:r w:rsidR="00250943" w:rsidRPr="002509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</w:p>
    <w:p w:rsidR="00E048FF" w:rsidRDefault="00E048FF" w:rsidP="00E04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Ціль прийняття рішення: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204E9" w:rsidRPr="007204E9" w:rsidRDefault="007204E9" w:rsidP="00720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204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дотримання вимог Податкового кодексу України стосовно встановлення ставок та пільг із сплати земельного податку; </w:t>
      </w:r>
    </w:p>
    <w:p w:rsidR="007204E9" w:rsidRPr="007204E9" w:rsidRDefault="007204E9" w:rsidP="00720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204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забезпечення надходження до бюджету громади земельного податку з фізичних і юридичних осіб для функціонування установ і закладів громади, реалізації заходів програми соціально-економічного розвитку території громади; </w:t>
      </w:r>
    </w:p>
    <w:p w:rsidR="007204E9" w:rsidRPr="007204E9" w:rsidRDefault="007204E9" w:rsidP="00720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204E9">
        <w:rPr>
          <w:rFonts w:ascii="Times New Roman" w:eastAsia="Times New Roman" w:hAnsi="Times New Roman" w:cs="Times New Roman"/>
          <w:sz w:val="28"/>
          <w:szCs w:val="28"/>
          <w:lang w:val="uk-UA"/>
        </w:rPr>
        <w:t>- створення сприятливих і рівних умов для діяльності суб’єктів господарювання -  диференціація ставок земельного податку в залежності від цільового призначення земельних ділянок;</w:t>
      </w:r>
    </w:p>
    <w:p w:rsidR="007204E9" w:rsidRPr="007204E9" w:rsidRDefault="007204E9" w:rsidP="007204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204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врегулювання відносин між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</w:t>
      </w:r>
      <w:r w:rsidRPr="007204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радою, органами державної фіскальної служби та платниками земельного податку з питань сплати земельного податку.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4. Строк виконання заходів з відстеження: 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21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 Тип відстеження: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D1494">
        <w:rPr>
          <w:rFonts w:ascii="Times New Roman" w:eastAsia="Times New Roman" w:hAnsi="Times New Roman" w:cs="Times New Roman"/>
          <w:sz w:val="28"/>
          <w:szCs w:val="28"/>
          <w:lang w:val="uk-UA"/>
        </w:rPr>
        <w:t>базове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6. Методи одержання результатів відстеження: 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48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Відстеження результативності регуляторного </w:t>
      </w:r>
      <w:proofErr w:type="spellStart"/>
      <w:r w:rsidRPr="00E048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проводиться відповідно до статистичної звітності.</w:t>
      </w:r>
    </w:p>
    <w:p w:rsid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7. Дані та припущення, на основі яких відстежувалася результативність, способи одержання даних: 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Враховуючи цілі регулювання, для відстеження результативності регуляторного </w:t>
      </w:r>
      <w:proofErr w:type="spellStart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були визначені такі показники результативності: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динаміка кількості платників місцевих податків та зборів;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обсяг надходжень місцевих податків та зборів до місцевого бюджету;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- рівень </w:t>
      </w:r>
      <w:proofErr w:type="spellStart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проінформованості</w:t>
      </w:r>
      <w:proofErr w:type="spellEnd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суб’єктів господарювання – платників місцевих податків і зборів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8. Кількісні та якісні показники результативності прийняття рішення: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Аналіз результативності дії зазначеного рішення ради здійснюється за кількісними та якісними значеннями показників результативності </w:t>
      </w:r>
      <w:proofErr w:type="spellStart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основними серед яких є: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1) загальна кількість платників: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кількість платників  земельного податку фізичних осіб;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кількість платників  земельного податку юридичних осіб;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2) надходження земельного податку до бюджету громади; 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3) рівень поінформованості суб’єктів господарювання та/або фізичних осіб з основних положень </w:t>
      </w:r>
      <w:proofErr w:type="spellStart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- визначається кількістю осіб, що: 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а) ознайомляться із положеннями зазначеного рішення в мережі Інтернет на офіційній </w:t>
      </w:r>
      <w:proofErr w:type="spellStart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вебсторінці</w:t>
      </w:r>
      <w:proofErr w:type="spellEnd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 (https://novodmytrivska-gromada.gov.ua) та в друкованих засобах масової інформації за результатами оприлюднення; </w:t>
      </w:r>
    </w:p>
    <w:p w:rsid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5076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б) отримають регуляторний акт за запитами до органів місцевого самоврядування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A50764" w:rsidRPr="00A50764" w:rsidRDefault="00A50764" w:rsidP="00A5076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tbl>
      <w:tblPr>
        <w:tblW w:w="940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055"/>
        <w:gridCol w:w="1226"/>
        <w:gridCol w:w="1276"/>
        <w:gridCol w:w="1843"/>
      </w:tblGrid>
      <w:tr w:rsidR="00EB2AD0" w:rsidRPr="00E048FF" w:rsidTr="00EC1A58">
        <w:trPr>
          <w:trHeight w:val="315"/>
        </w:trPr>
        <w:tc>
          <w:tcPr>
            <w:tcW w:w="5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AD0" w:rsidRPr="00E048FF" w:rsidRDefault="00EB2AD0" w:rsidP="00E0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bookmarkStart w:id="0" w:name="_Hlk86088555"/>
            <w:r w:rsidRPr="00E048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Види надходжень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AD0" w:rsidRPr="00783C41" w:rsidRDefault="00EC1A58" w:rsidP="00E0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EC1A58">
              <w:rPr>
                <w:rFonts w:ascii="Times New Roman" w:eastAsia="Times New Roman" w:hAnsi="Times New Roman" w:cs="Times New Roman"/>
                <w:lang w:val="en-US"/>
              </w:rPr>
              <w:t>Період</w:t>
            </w:r>
            <w:proofErr w:type="spellEnd"/>
            <w:r w:rsidRPr="00EC1A5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1A58">
              <w:rPr>
                <w:rFonts w:ascii="Times New Roman" w:eastAsia="Times New Roman" w:hAnsi="Times New Roman" w:cs="Times New Roman"/>
                <w:lang w:val="en-US"/>
              </w:rPr>
              <w:t>відстеження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B2AD0" w:rsidRPr="00783C41" w:rsidRDefault="00EC1A58" w:rsidP="00E0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EC1A58">
              <w:rPr>
                <w:rFonts w:ascii="Times New Roman" w:eastAsia="Times New Roman" w:hAnsi="Times New Roman" w:cs="Times New Roman"/>
                <w:lang w:val="uk-UA"/>
              </w:rPr>
              <w:t>Відхилення в показниках (прогнозні 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Pr="00EC1A58">
              <w:rPr>
                <w:rFonts w:ascii="Times New Roman" w:eastAsia="Times New Roman" w:hAnsi="Times New Roman" w:cs="Times New Roman"/>
                <w:lang w:val="uk-UA"/>
              </w:rPr>
              <w:t>/очікувані 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  <w:r w:rsidRPr="00EC1A58">
              <w:rPr>
                <w:rFonts w:ascii="Times New Roman" w:eastAsia="Times New Roman" w:hAnsi="Times New Roman" w:cs="Times New Roman"/>
                <w:lang w:val="uk-UA"/>
              </w:rPr>
              <w:t>)</w:t>
            </w:r>
          </w:p>
        </w:tc>
      </w:tr>
      <w:tr w:rsidR="00EB2AD0" w:rsidRPr="00E048FF" w:rsidTr="00EC1A58">
        <w:trPr>
          <w:trHeight w:val="1226"/>
        </w:trPr>
        <w:tc>
          <w:tcPr>
            <w:tcW w:w="5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AD0" w:rsidRPr="00E048FF" w:rsidRDefault="00EB2AD0" w:rsidP="00E0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AD0" w:rsidRPr="00783C41" w:rsidRDefault="00110D02" w:rsidP="00E0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Очікувані </w:t>
            </w:r>
            <w:r w:rsidR="00EB2AD0" w:rsidRPr="00783C41">
              <w:rPr>
                <w:rFonts w:ascii="Times New Roman" w:eastAsia="Times New Roman" w:hAnsi="Times New Roman" w:cs="Times New Roman"/>
                <w:lang w:val="uk-UA"/>
              </w:rPr>
              <w:t>2021 року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AD0" w:rsidRPr="00783C41" w:rsidRDefault="00110D02" w:rsidP="00E0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Очікувані</w:t>
            </w:r>
            <w:r w:rsidR="00EB2AD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EB2AD0" w:rsidRPr="00BD1494">
              <w:rPr>
                <w:rFonts w:ascii="Times New Roman" w:eastAsia="Times New Roman" w:hAnsi="Times New Roman" w:cs="Times New Roman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="00EB2AD0" w:rsidRPr="00BD1494">
              <w:rPr>
                <w:rFonts w:ascii="Times New Roman" w:eastAsia="Times New Roman" w:hAnsi="Times New Roman" w:cs="Times New Roman"/>
                <w:lang w:val="uk-UA"/>
              </w:rPr>
              <w:t xml:space="preserve"> року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AD0" w:rsidRPr="00E048FF" w:rsidRDefault="00EB2AD0" w:rsidP="00E04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050C5" w:rsidRPr="00E048FF" w:rsidTr="00C42969">
        <w:trPr>
          <w:trHeight w:val="7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C5" w:rsidRPr="00573AE5" w:rsidRDefault="003050C5" w:rsidP="003050C5">
            <w:pPr>
              <w:rPr>
                <w:rFonts w:ascii="Times New Roman" w:hAnsi="Times New Roman" w:cs="Times New Roman"/>
                <w:lang w:val="uk-UA"/>
              </w:rPr>
            </w:pPr>
            <w:r w:rsidRPr="00573AE5">
              <w:rPr>
                <w:rFonts w:ascii="Times New Roman" w:hAnsi="Times New Roman" w:cs="Times New Roman"/>
                <w:lang w:val="uk-UA"/>
              </w:rPr>
              <w:t>Обсяг надходження земельного податку до бюджету громади з юридичних осіб (тис.</w:t>
            </w:r>
            <w:r w:rsidR="00633C5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573AE5">
              <w:rPr>
                <w:rFonts w:ascii="Times New Roman" w:hAnsi="Times New Roman" w:cs="Times New Roman"/>
                <w:lang w:val="uk-UA"/>
              </w:rPr>
              <w:t>грн.)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0C5" w:rsidRPr="003050C5" w:rsidRDefault="003050C5" w:rsidP="003050C5">
            <w:pPr>
              <w:jc w:val="center"/>
              <w:rPr>
                <w:rFonts w:ascii="Times New Roman" w:hAnsi="Times New Roman" w:cs="Times New Roman"/>
              </w:rPr>
            </w:pPr>
            <w:r w:rsidRPr="003050C5">
              <w:rPr>
                <w:rFonts w:ascii="Times New Roman" w:hAnsi="Times New Roman" w:cs="Times New Roman"/>
              </w:rPr>
              <w:t>584,1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0C5" w:rsidRPr="003050C5" w:rsidRDefault="003050C5" w:rsidP="003050C5">
            <w:pPr>
              <w:jc w:val="center"/>
              <w:rPr>
                <w:rFonts w:ascii="Times New Roman" w:hAnsi="Times New Roman" w:cs="Times New Roman"/>
              </w:rPr>
            </w:pPr>
            <w:r w:rsidRPr="003050C5">
              <w:rPr>
                <w:rFonts w:ascii="Times New Roman" w:hAnsi="Times New Roman" w:cs="Times New Roman"/>
              </w:rPr>
              <w:t>796,00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C5" w:rsidRPr="003050C5" w:rsidRDefault="003050C5" w:rsidP="003050C5">
            <w:pPr>
              <w:jc w:val="center"/>
              <w:rPr>
                <w:rFonts w:ascii="Times New Roman" w:hAnsi="Times New Roman" w:cs="Times New Roman"/>
              </w:rPr>
            </w:pPr>
            <w:r w:rsidRPr="003050C5">
              <w:rPr>
                <w:rFonts w:ascii="Times New Roman" w:hAnsi="Times New Roman" w:cs="Times New Roman"/>
              </w:rPr>
              <w:t>211,9</w:t>
            </w:r>
          </w:p>
        </w:tc>
      </w:tr>
      <w:tr w:rsidR="003050C5" w:rsidRPr="00E048FF" w:rsidTr="00C42969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C5" w:rsidRPr="00573AE5" w:rsidRDefault="003050C5" w:rsidP="003050C5">
            <w:pPr>
              <w:rPr>
                <w:rFonts w:ascii="Times New Roman" w:hAnsi="Times New Roman" w:cs="Times New Roman"/>
                <w:lang w:val="uk-UA"/>
              </w:rPr>
            </w:pPr>
            <w:r w:rsidRPr="00573AE5">
              <w:rPr>
                <w:rFonts w:ascii="Times New Roman" w:hAnsi="Times New Roman" w:cs="Times New Roman"/>
                <w:lang w:val="uk-UA"/>
              </w:rPr>
              <w:t>Обсяг надходження  земельного податку  до бюджету громади з фізичних осіб (тис.</w:t>
            </w:r>
            <w:r w:rsidR="00633C5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573AE5">
              <w:rPr>
                <w:rFonts w:ascii="Times New Roman" w:hAnsi="Times New Roman" w:cs="Times New Roman"/>
                <w:lang w:val="uk-UA"/>
              </w:rPr>
              <w:t>грн.)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0C5" w:rsidRPr="003050C5" w:rsidRDefault="003050C5" w:rsidP="003050C5">
            <w:pPr>
              <w:jc w:val="center"/>
              <w:rPr>
                <w:rFonts w:ascii="Times New Roman" w:hAnsi="Times New Roman" w:cs="Times New Roman"/>
              </w:rPr>
            </w:pPr>
            <w:r w:rsidRPr="003050C5">
              <w:rPr>
                <w:rFonts w:ascii="Times New Roman" w:hAnsi="Times New Roman" w:cs="Times New Roman"/>
              </w:rPr>
              <w:t>569,7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0C5" w:rsidRPr="003050C5" w:rsidRDefault="003050C5" w:rsidP="003050C5">
            <w:pPr>
              <w:jc w:val="center"/>
              <w:rPr>
                <w:rFonts w:ascii="Times New Roman" w:hAnsi="Times New Roman" w:cs="Times New Roman"/>
              </w:rPr>
            </w:pPr>
            <w:r w:rsidRPr="003050C5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C5" w:rsidRPr="003050C5" w:rsidRDefault="003050C5" w:rsidP="003050C5">
            <w:pPr>
              <w:jc w:val="center"/>
              <w:rPr>
                <w:rFonts w:ascii="Times New Roman" w:hAnsi="Times New Roman" w:cs="Times New Roman"/>
              </w:rPr>
            </w:pPr>
            <w:r w:rsidRPr="003050C5">
              <w:rPr>
                <w:rFonts w:ascii="Times New Roman" w:hAnsi="Times New Roman" w:cs="Times New Roman"/>
              </w:rPr>
              <w:t>30,3</w:t>
            </w:r>
          </w:p>
        </w:tc>
      </w:tr>
      <w:tr w:rsidR="00573AE5" w:rsidRPr="00E048FF" w:rsidTr="0088778A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E5" w:rsidRPr="00573AE5" w:rsidRDefault="00573AE5" w:rsidP="00573AE5">
            <w:pPr>
              <w:rPr>
                <w:rFonts w:ascii="Times New Roman" w:hAnsi="Times New Roman" w:cs="Times New Roman"/>
                <w:lang w:val="uk-UA"/>
              </w:rPr>
            </w:pPr>
            <w:r w:rsidRPr="00573AE5">
              <w:rPr>
                <w:rFonts w:ascii="Times New Roman" w:hAnsi="Times New Roman" w:cs="Times New Roman"/>
                <w:lang w:val="uk-UA"/>
              </w:rPr>
              <w:t xml:space="preserve">Кількість платників  земельного податку , на яких поширюватиметься дія регуляторного </w:t>
            </w:r>
            <w:proofErr w:type="spellStart"/>
            <w:r w:rsidRPr="00573AE5">
              <w:rPr>
                <w:rFonts w:ascii="Times New Roman" w:hAnsi="Times New Roman" w:cs="Times New Roman"/>
                <w:lang w:val="uk-UA"/>
              </w:rPr>
              <w:t>акта</w:t>
            </w:r>
            <w:proofErr w:type="spellEnd"/>
            <w:r w:rsidRPr="00573AE5">
              <w:rPr>
                <w:rFonts w:ascii="Times New Roman" w:hAnsi="Times New Roman" w:cs="Times New Roman"/>
                <w:lang w:val="uk-UA"/>
              </w:rPr>
              <w:t xml:space="preserve"> (юридичних осіб)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E5" w:rsidRPr="003050C5" w:rsidRDefault="00573AE5" w:rsidP="00305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050C5">
              <w:rPr>
                <w:rFonts w:ascii="Times New Roman" w:eastAsia="Times New Roman" w:hAnsi="Times New Roman" w:cs="Times New Roman"/>
                <w:lang w:val="uk-UA"/>
              </w:rPr>
              <w:t>3336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E5" w:rsidRPr="003050C5" w:rsidRDefault="00573AE5" w:rsidP="00305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3050C5">
              <w:rPr>
                <w:rFonts w:ascii="Times New Roman" w:eastAsia="Times New Roman" w:hAnsi="Times New Roman" w:cs="Times New Roman"/>
                <w:lang w:val="uk-UA"/>
              </w:rPr>
              <w:t>3336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E5" w:rsidRPr="003050C5" w:rsidRDefault="003050C5" w:rsidP="00305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050C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2444C" w:rsidRPr="00E048FF" w:rsidTr="00EC1A58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44C" w:rsidRPr="00E048FF" w:rsidRDefault="0082444C" w:rsidP="00E04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bookmarkStart w:id="1" w:name="_GoBack"/>
            <w:bookmarkEnd w:id="1"/>
          </w:p>
        </w:tc>
        <w:tc>
          <w:tcPr>
            <w:tcW w:w="4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44C" w:rsidRPr="0082444C" w:rsidRDefault="0082444C" w:rsidP="008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Відповідно до вимог Закону України «Про засади державної регуляторної політики у сфері господарської діяльності» рішення оприлюднюється на офіційній сторінці </w:t>
            </w:r>
            <w:bookmarkStart w:id="2" w:name="_Hlk86089080"/>
            <w:proofErr w:type="spellStart"/>
            <w:r w:rsidR="003A3A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Новодмитрівської</w:t>
            </w:r>
            <w:proofErr w:type="spellEnd"/>
            <w:r w:rsidR="003A3A0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</w:t>
            </w: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ради</w:t>
            </w:r>
            <w:bookmarkEnd w:id="2"/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мережі Інтернет за </w:t>
            </w:r>
            <w:proofErr w:type="spellStart"/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bookmarkStart w:id="3" w:name="_Hlk86089062"/>
            <w:r w:rsidR="00E57E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E57E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 HYPERLINK "</w:instrText>
            </w:r>
            <w:r w:rsidR="00E57EB6" w:rsidRPr="00E57E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>https://novodmytrivska-gromada.gov.ua</w:instrText>
            </w:r>
            <w:r w:rsidR="00E57E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" </w:instrText>
            </w:r>
            <w:r w:rsidR="00E57E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E57EB6" w:rsidRPr="00516A74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https://novodmytrivska-gromada.gov.ua</w:t>
            </w:r>
            <w:r w:rsidR="00E57E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  <w:bookmarkEnd w:id="3"/>
            <w:r w:rsidR="00E57E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 місцевих друкованих засобах масової інформації.</w:t>
            </w:r>
          </w:p>
          <w:p w:rsidR="0082444C" w:rsidRPr="00E048FF" w:rsidRDefault="0082444C" w:rsidP="00824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Один екземпляр надається до місцевого органу Державної фіскальної служби України.</w:t>
            </w:r>
          </w:p>
        </w:tc>
      </w:tr>
      <w:bookmarkEnd w:id="0"/>
    </w:tbl>
    <w:p w:rsidR="002865DB" w:rsidRDefault="002865DB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Відсутність скарг від суб’єктів господарювання щодо невпорядкованості ставок місцевих податків і зборів – за період повторного відстеження  результативності регуляторного </w:t>
      </w:r>
      <w:proofErr w:type="spellStart"/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відповідні скарги на адресу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  ради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надходили.</w:t>
      </w:r>
    </w:p>
    <w:p w:rsidR="002865DB" w:rsidRDefault="002865DB" w:rsidP="00E04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048FF" w:rsidRPr="00E048FF" w:rsidRDefault="00E048FF" w:rsidP="00E04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9. Оцінка результатів реалізації регуляторного </w:t>
      </w:r>
      <w:proofErr w:type="spellStart"/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та ступеня досягнення визначених цілей: </w:t>
      </w:r>
    </w:p>
    <w:p w:rsidR="002865DB" w:rsidRDefault="002865DB" w:rsidP="002865DB">
      <w:pPr>
        <w:tabs>
          <w:tab w:val="left" w:pos="558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Оцінка результатів реалізації регуляторного </w:t>
      </w:r>
      <w:proofErr w:type="spellStart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ступінь досягнення мети будуть визначені при проведенні повторного відстеження результативності дії регуляторного </w:t>
      </w:r>
      <w:proofErr w:type="spellStart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D2C50" w:rsidRPr="0033251C" w:rsidRDefault="002865DB" w:rsidP="002865DB">
      <w:pPr>
        <w:tabs>
          <w:tab w:val="left" w:pos="5580"/>
        </w:tabs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val="uk-UA"/>
        </w:rPr>
      </w:pPr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термінів заходів, за допомогою яких здійснюватиметься відстеження результативності дії регуляторного </w:t>
      </w:r>
      <w:proofErr w:type="spellStart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визначених  в Аналізі регуляторного впливу </w:t>
      </w:r>
      <w:proofErr w:type="spellStart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рішення, повторне відстеження результативності регуляторного </w:t>
      </w:r>
      <w:proofErr w:type="spellStart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буде здійснено за три місяці до дня закінчення визначеного строку. За результатами повторного відстеження буде визначено ефективність дії регуляторного </w:t>
      </w:r>
      <w:proofErr w:type="spellStart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2865D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30F76" w:rsidRDefault="00C30F76" w:rsidP="00485C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1139D" w:rsidRDefault="00C30F76" w:rsidP="00C30F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33251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Оксана ВЕЛИЧКО</w:t>
      </w:r>
    </w:p>
    <w:sectPr w:rsidR="00F1139D" w:rsidSect="00A906F5">
      <w:pgSz w:w="11906" w:h="16838" w:code="9"/>
      <w:pgMar w:top="408" w:right="851" w:bottom="567" w:left="1418" w:header="720" w:footer="720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4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B4F04"/>
    <w:multiLevelType w:val="hybridMultilevel"/>
    <w:tmpl w:val="6C08CD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F6D9D"/>
    <w:multiLevelType w:val="singleLevel"/>
    <w:tmpl w:val="BE788A32"/>
    <w:lvl w:ilvl="0">
      <w:start w:val="1"/>
      <w:numFmt w:val="decimal"/>
      <w:lvlText w:val="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52"/>
    <w:rsid w:val="00034034"/>
    <w:rsid w:val="00034D3F"/>
    <w:rsid w:val="000445AD"/>
    <w:rsid w:val="00074B39"/>
    <w:rsid w:val="000A1293"/>
    <w:rsid w:val="000A7E6D"/>
    <w:rsid w:val="000D617F"/>
    <w:rsid w:val="00100FD2"/>
    <w:rsid w:val="0010313C"/>
    <w:rsid w:val="00110D02"/>
    <w:rsid w:val="00130115"/>
    <w:rsid w:val="00134D11"/>
    <w:rsid w:val="001D6DFA"/>
    <w:rsid w:val="001D7033"/>
    <w:rsid w:val="001E2F3A"/>
    <w:rsid w:val="00211AE3"/>
    <w:rsid w:val="002328E3"/>
    <w:rsid w:val="00250943"/>
    <w:rsid w:val="002821CC"/>
    <w:rsid w:val="002865DB"/>
    <w:rsid w:val="002B0142"/>
    <w:rsid w:val="002B1B12"/>
    <w:rsid w:val="002D0860"/>
    <w:rsid w:val="00301599"/>
    <w:rsid w:val="00303039"/>
    <w:rsid w:val="003050C5"/>
    <w:rsid w:val="0033251C"/>
    <w:rsid w:val="00364F8A"/>
    <w:rsid w:val="00373262"/>
    <w:rsid w:val="00390043"/>
    <w:rsid w:val="00390FE2"/>
    <w:rsid w:val="00391BAD"/>
    <w:rsid w:val="00394A44"/>
    <w:rsid w:val="003A3A0B"/>
    <w:rsid w:val="003C2E40"/>
    <w:rsid w:val="004015AB"/>
    <w:rsid w:val="00413CCA"/>
    <w:rsid w:val="00426C00"/>
    <w:rsid w:val="00436A77"/>
    <w:rsid w:val="004510BF"/>
    <w:rsid w:val="00485C19"/>
    <w:rsid w:val="00491BFC"/>
    <w:rsid w:val="00492367"/>
    <w:rsid w:val="004965E0"/>
    <w:rsid w:val="004B205C"/>
    <w:rsid w:val="004B6786"/>
    <w:rsid w:val="00563FDD"/>
    <w:rsid w:val="00573AE5"/>
    <w:rsid w:val="00582BF8"/>
    <w:rsid w:val="00587B9F"/>
    <w:rsid w:val="005A3B5C"/>
    <w:rsid w:val="005D7B40"/>
    <w:rsid w:val="00633C55"/>
    <w:rsid w:val="00651159"/>
    <w:rsid w:val="006623E5"/>
    <w:rsid w:val="0066611B"/>
    <w:rsid w:val="006A4C18"/>
    <w:rsid w:val="006C4068"/>
    <w:rsid w:val="006D2C50"/>
    <w:rsid w:val="007172A6"/>
    <w:rsid w:val="00717D21"/>
    <w:rsid w:val="007204E9"/>
    <w:rsid w:val="0075093C"/>
    <w:rsid w:val="00756FA4"/>
    <w:rsid w:val="007633A1"/>
    <w:rsid w:val="00783C41"/>
    <w:rsid w:val="007938BB"/>
    <w:rsid w:val="00794AA9"/>
    <w:rsid w:val="007B3A50"/>
    <w:rsid w:val="007B5A48"/>
    <w:rsid w:val="007E0579"/>
    <w:rsid w:val="007E7C88"/>
    <w:rsid w:val="007F3D37"/>
    <w:rsid w:val="007F52D4"/>
    <w:rsid w:val="00801F1C"/>
    <w:rsid w:val="0081708F"/>
    <w:rsid w:val="008178D0"/>
    <w:rsid w:val="00821CEC"/>
    <w:rsid w:val="0082444C"/>
    <w:rsid w:val="00824E08"/>
    <w:rsid w:val="00835F68"/>
    <w:rsid w:val="008668A9"/>
    <w:rsid w:val="0088491D"/>
    <w:rsid w:val="00890083"/>
    <w:rsid w:val="008B5B03"/>
    <w:rsid w:val="008B6B8E"/>
    <w:rsid w:val="008B7A0A"/>
    <w:rsid w:val="008C427E"/>
    <w:rsid w:val="008D1701"/>
    <w:rsid w:val="008E6BB0"/>
    <w:rsid w:val="008F1956"/>
    <w:rsid w:val="009075A4"/>
    <w:rsid w:val="00942A3F"/>
    <w:rsid w:val="00942D4E"/>
    <w:rsid w:val="00957BE4"/>
    <w:rsid w:val="009935FB"/>
    <w:rsid w:val="009A03A5"/>
    <w:rsid w:val="009A1AC1"/>
    <w:rsid w:val="009B1347"/>
    <w:rsid w:val="009B1F38"/>
    <w:rsid w:val="009B786F"/>
    <w:rsid w:val="009D0F7D"/>
    <w:rsid w:val="009D1856"/>
    <w:rsid w:val="00A4031F"/>
    <w:rsid w:val="00A50764"/>
    <w:rsid w:val="00A50D8E"/>
    <w:rsid w:val="00A554C0"/>
    <w:rsid w:val="00A83D53"/>
    <w:rsid w:val="00A906F5"/>
    <w:rsid w:val="00A949A3"/>
    <w:rsid w:val="00AA07D7"/>
    <w:rsid w:val="00AA320C"/>
    <w:rsid w:val="00B0275D"/>
    <w:rsid w:val="00B06D95"/>
    <w:rsid w:val="00B16B98"/>
    <w:rsid w:val="00B21C2E"/>
    <w:rsid w:val="00B515FD"/>
    <w:rsid w:val="00B85B37"/>
    <w:rsid w:val="00B961D3"/>
    <w:rsid w:val="00BA6C4C"/>
    <w:rsid w:val="00BC02AB"/>
    <w:rsid w:val="00BD1494"/>
    <w:rsid w:val="00BE061C"/>
    <w:rsid w:val="00BF5EF2"/>
    <w:rsid w:val="00C16439"/>
    <w:rsid w:val="00C30F76"/>
    <w:rsid w:val="00C40B67"/>
    <w:rsid w:val="00C61608"/>
    <w:rsid w:val="00C84673"/>
    <w:rsid w:val="00CA4232"/>
    <w:rsid w:val="00CA46F5"/>
    <w:rsid w:val="00CB5952"/>
    <w:rsid w:val="00CE1E88"/>
    <w:rsid w:val="00CF460F"/>
    <w:rsid w:val="00D365D6"/>
    <w:rsid w:val="00D70FB5"/>
    <w:rsid w:val="00D71646"/>
    <w:rsid w:val="00DC73A5"/>
    <w:rsid w:val="00DD5344"/>
    <w:rsid w:val="00E048FF"/>
    <w:rsid w:val="00E515BA"/>
    <w:rsid w:val="00E57EB6"/>
    <w:rsid w:val="00E6388C"/>
    <w:rsid w:val="00EB2AD0"/>
    <w:rsid w:val="00EC1A58"/>
    <w:rsid w:val="00EC2422"/>
    <w:rsid w:val="00EF166C"/>
    <w:rsid w:val="00F1139D"/>
    <w:rsid w:val="00F3052E"/>
    <w:rsid w:val="00F3262E"/>
    <w:rsid w:val="00F625FA"/>
    <w:rsid w:val="00F645C3"/>
    <w:rsid w:val="00F66222"/>
    <w:rsid w:val="00F81AA9"/>
    <w:rsid w:val="00FA787B"/>
    <w:rsid w:val="00FC5E42"/>
    <w:rsid w:val="00FC6B4E"/>
    <w:rsid w:val="00FC6D89"/>
    <w:rsid w:val="00FD476E"/>
    <w:rsid w:val="00FF2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6F73"/>
  <w15:docId w15:val="{259FA4FB-D7E1-459D-A905-7CBB2BD2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7A0A"/>
    <w:pPr>
      <w:keepNext/>
      <w:suppressAutoHyphens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ar-SA"/>
    </w:rPr>
  </w:style>
  <w:style w:type="paragraph" w:styleId="2">
    <w:name w:val="heading 2"/>
    <w:basedOn w:val="a"/>
    <w:next w:val="a"/>
    <w:link w:val="20"/>
    <w:qFormat/>
    <w:rsid w:val="00CB5952"/>
    <w:pPr>
      <w:keepNext/>
      <w:tabs>
        <w:tab w:val="left" w:pos="0"/>
        <w:tab w:val="left" w:pos="3105"/>
        <w:tab w:val="center" w:pos="4487"/>
        <w:tab w:val="left" w:pos="5500"/>
      </w:tabs>
      <w:spacing w:before="360" w:after="0" w:line="720" w:lineRule="auto"/>
      <w:outlineLvl w:val="1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595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Style4">
    <w:name w:val="Style4"/>
    <w:basedOn w:val="a"/>
    <w:uiPriority w:val="99"/>
    <w:rsid w:val="00CB595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CB5952"/>
    <w:pPr>
      <w:widowControl w:val="0"/>
      <w:autoSpaceDE w:val="0"/>
      <w:autoSpaceDN w:val="0"/>
      <w:adjustRightInd w:val="0"/>
      <w:spacing w:after="0" w:line="482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B5952"/>
    <w:pPr>
      <w:widowControl w:val="0"/>
      <w:autoSpaceDE w:val="0"/>
      <w:autoSpaceDN w:val="0"/>
      <w:adjustRightInd w:val="0"/>
      <w:spacing w:after="0" w:line="482" w:lineRule="exact"/>
      <w:ind w:hanging="34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CB5952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unhideWhenUsed/>
    <w:rsid w:val="00CB5952"/>
    <w:rPr>
      <w:color w:val="0000FF"/>
      <w:u w:val="single"/>
    </w:rPr>
  </w:style>
  <w:style w:type="table" w:styleId="a4">
    <w:name w:val="Table Grid"/>
    <w:basedOn w:val="a1"/>
    <w:uiPriority w:val="59"/>
    <w:rsid w:val="00FC6B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1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85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C4068"/>
    <w:pPr>
      <w:spacing w:after="0" w:line="240" w:lineRule="auto"/>
    </w:pPr>
  </w:style>
  <w:style w:type="paragraph" w:styleId="a8">
    <w:name w:val="header"/>
    <w:basedOn w:val="a"/>
    <w:link w:val="a9"/>
    <w:rsid w:val="008B7A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8B7A0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8B7A0A"/>
    <w:pPr>
      <w:suppressAutoHyphens/>
      <w:spacing w:after="120"/>
    </w:pPr>
    <w:rPr>
      <w:rFonts w:ascii="Calibri" w:eastAsia="SimSun" w:hAnsi="Calibri" w:cs="font294"/>
      <w:lang w:val="uk-UA" w:eastAsia="ar-SA"/>
    </w:rPr>
  </w:style>
  <w:style w:type="character" w:customStyle="1" w:styleId="ab">
    <w:name w:val="Основной текст Знак"/>
    <w:basedOn w:val="a0"/>
    <w:link w:val="aa"/>
    <w:rsid w:val="008B7A0A"/>
    <w:rPr>
      <w:rFonts w:ascii="Calibri" w:eastAsia="SimSun" w:hAnsi="Calibri" w:cs="font294"/>
      <w:lang w:val="uk-UA" w:eastAsia="ar-SA"/>
    </w:rPr>
  </w:style>
  <w:style w:type="character" w:customStyle="1" w:styleId="10">
    <w:name w:val="Заголовок 1 Знак"/>
    <w:basedOn w:val="a0"/>
    <w:link w:val="1"/>
    <w:uiPriority w:val="9"/>
    <w:rsid w:val="008B7A0A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ar-SA"/>
    </w:rPr>
  </w:style>
  <w:style w:type="character" w:styleId="ac">
    <w:name w:val="Unresolved Mention"/>
    <w:basedOn w:val="a0"/>
    <w:uiPriority w:val="99"/>
    <w:semiHidden/>
    <w:unhideWhenUsed/>
    <w:rsid w:val="00E57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ew_Dmitrovk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4EC6C-7267-4D81-ABFB-4027887B9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ВСБК</dc:creator>
  <cp:lastModifiedBy>User</cp:lastModifiedBy>
  <cp:revision>15</cp:revision>
  <cp:lastPrinted>2021-02-15T08:11:00Z</cp:lastPrinted>
  <dcterms:created xsi:type="dcterms:W3CDTF">2021-10-20T19:15:00Z</dcterms:created>
  <dcterms:modified xsi:type="dcterms:W3CDTF">2021-10-26T17:33:00Z</dcterms:modified>
</cp:coreProperties>
</file>