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4A0" w:firstRow="1" w:lastRow="0" w:firstColumn="1" w:lastColumn="0" w:noHBand="0" w:noVBand="1"/>
      </w:tblPr>
      <w:tblGrid>
        <w:gridCol w:w="4678"/>
        <w:gridCol w:w="6062"/>
      </w:tblGrid>
      <w:tr w:rsidR="002F1383" w:rsidRPr="007D74E2" w:rsidTr="007D74E2">
        <w:trPr>
          <w:cantSplit/>
          <w:trHeight w:val="424"/>
        </w:trPr>
        <w:tc>
          <w:tcPr>
            <w:tcW w:w="10740" w:type="dxa"/>
            <w:gridSpan w:val="2"/>
            <w:hideMark/>
          </w:tcPr>
          <w:p w:rsidR="002F1383" w:rsidRPr="007D74E2" w:rsidRDefault="002F1383" w:rsidP="002F1383">
            <w:pPr>
              <w:overflowPunct w:val="0"/>
              <w:autoSpaceDE w:val="0"/>
              <w:autoSpaceDN w:val="0"/>
              <w:adjustRightInd w:val="0"/>
              <w:spacing w:after="0" w:line="252" w:lineRule="auto"/>
              <w:jc w:val="center"/>
              <w:rPr>
                <w:rFonts w:ascii="Times New Roman" w:eastAsia="Times New Roman" w:hAnsi="Times New Roman" w:cs="Times New Roman"/>
                <w:b/>
                <w:lang w:val="uk-UA"/>
              </w:rPr>
            </w:pPr>
            <w:r w:rsidRPr="007D74E2">
              <w:rPr>
                <w:rFonts w:ascii="Times New Roman" w:eastAsia="Times New Roman" w:hAnsi="Times New Roman" w:cs="Times New Roman"/>
                <w:b/>
                <w:noProof/>
                <w:lang w:eastAsia="ru-RU"/>
              </w:rPr>
              <w:drawing>
                <wp:inline distT="0" distB="0" distL="0" distR="0" wp14:anchorId="6768C500" wp14:editId="395A86F0">
                  <wp:extent cx="304800" cy="4286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04800" cy="428625"/>
                          </a:xfrm>
                          <a:prstGeom prst="rect">
                            <a:avLst/>
                          </a:prstGeom>
                          <a:noFill/>
                          <a:ln>
                            <a:noFill/>
                          </a:ln>
                        </pic:spPr>
                      </pic:pic>
                    </a:graphicData>
                  </a:graphic>
                </wp:inline>
              </w:drawing>
            </w:r>
          </w:p>
          <w:p w:rsidR="002F1383" w:rsidRPr="007D74E2" w:rsidRDefault="002F1383" w:rsidP="002F1383">
            <w:pPr>
              <w:overflowPunct w:val="0"/>
              <w:autoSpaceDE w:val="0"/>
              <w:autoSpaceDN w:val="0"/>
              <w:adjustRightInd w:val="0"/>
              <w:spacing w:after="0" w:line="252" w:lineRule="auto"/>
              <w:jc w:val="center"/>
              <w:rPr>
                <w:rFonts w:ascii="Times New Roman" w:eastAsia="Times New Roman" w:hAnsi="Times New Roman" w:cs="Times New Roman"/>
                <w:lang w:val="uk-UA"/>
              </w:rPr>
            </w:pPr>
            <w:r w:rsidRPr="007D74E2">
              <w:rPr>
                <w:rFonts w:ascii="Times New Roman" w:eastAsia="Times New Roman" w:hAnsi="Times New Roman" w:cs="Times New Roman"/>
                <w:lang w:val="uk-UA"/>
              </w:rPr>
              <w:t xml:space="preserve"> Україна                     </w:t>
            </w:r>
          </w:p>
          <w:p w:rsidR="002F1383" w:rsidRPr="007D74E2" w:rsidRDefault="002F1383" w:rsidP="002F1383">
            <w:pPr>
              <w:overflowPunct w:val="0"/>
              <w:autoSpaceDE w:val="0"/>
              <w:autoSpaceDN w:val="0"/>
              <w:adjustRightInd w:val="0"/>
              <w:spacing w:after="0" w:line="252" w:lineRule="auto"/>
              <w:jc w:val="center"/>
              <w:rPr>
                <w:rFonts w:ascii="Times New Roman" w:eastAsia="Times New Roman" w:hAnsi="Times New Roman" w:cs="Times New Roman"/>
                <w:b/>
                <w:lang w:val="uk-UA"/>
              </w:rPr>
            </w:pPr>
            <w:r w:rsidRPr="007D74E2">
              <w:rPr>
                <w:rFonts w:ascii="Times New Roman" w:eastAsia="Times New Roman" w:hAnsi="Times New Roman" w:cs="Times New Roman"/>
                <w:b/>
                <w:lang w:val="uk-UA"/>
              </w:rPr>
              <w:t>ХОДОРІВСЬКА МІСЬКА РАДА</w:t>
            </w:r>
          </w:p>
          <w:p w:rsidR="002F1383" w:rsidRPr="007D74E2" w:rsidRDefault="002F1383" w:rsidP="002F1383">
            <w:pPr>
              <w:overflowPunct w:val="0"/>
              <w:autoSpaceDE w:val="0"/>
              <w:autoSpaceDN w:val="0"/>
              <w:adjustRightInd w:val="0"/>
              <w:spacing w:after="0" w:line="252" w:lineRule="auto"/>
              <w:jc w:val="center"/>
              <w:rPr>
                <w:rFonts w:ascii="Times New Roman" w:eastAsia="Times New Roman" w:hAnsi="Times New Roman" w:cs="Times New Roman"/>
                <w:b/>
                <w:lang w:val="uk-UA"/>
              </w:rPr>
            </w:pPr>
            <w:r w:rsidRPr="007D74E2">
              <w:rPr>
                <w:rFonts w:ascii="Times New Roman" w:eastAsia="Times New Roman" w:hAnsi="Times New Roman" w:cs="Times New Roman"/>
                <w:b/>
                <w:lang w:val="uk-UA"/>
              </w:rPr>
              <w:t>ХХХІ сесія VІІІ-го скликання</w:t>
            </w:r>
          </w:p>
          <w:p w:rsidR="007D74E2" w:rsidRPr="007D74E2" w:rsidRDefault="007D74E2" w:rsidP="002F1383">
            <w:pPr>
              <w:overflowPunct w:val="0"/>
              <w:autoSpaceDE w:val="0"/>
              <w:autoSpaceDN w:val="0"/>
              <w:adjustRightInd w:val="0"/>
              <w:spacing w:after="0" w:line="252" w:lineRule="auto"/>
              <w:jc w:val="center"/>
              <w:rPr>
                <w:rFonts w:ascii="Times New Roman" w:eastAsia="Times New Roman" w:hAnsi="Times New Roman" w:cs="Times New Roman"/>
                <w:b/>
                <w:lang w:val="uk-UA"/>
              </w:rPr>
            </w:pPr>
          </w:p>
        </w:tc>
      </w:tr>
      <w:tr w:rsidR="002F1383" w:rsidRPr="007D74E2" w:rsidTr="007D74E2">
        <w:trPr>
          <w:cantSplit/>
          <w:trHeight w:val="450"/>
        </w:trPr>
        <w:tc>
          <w:tcPr>
            <w:tcW w:w="10740" w:type="dxa"/>
            <w:gridSpan w:val="2"/>
            <w:hideMark/>
          </w:tcPr>
          <w:p w:rsidR="002F1383" w:rsidRPr="007D74E2" w:rsidRDefault="002F1383" w:rsidP="002F1383">
            <w:pPr>
              <w:overflowPunct w:val="0"/>
              <w:autoSpaceDE w:val="0"/>
              <w:autoSpaceDN w:val="0"/>
              <w:adjustRightInd w:val="0"/>
              <w:spacing w:after="0" w:line="252" w:lineRule="auto"/>
              <w:jc w:val="center"/>
              <w:rPr>
                <w:rFonts w:ascii="Times New Roman" w:eastAsia="Times New Roman" w:hAnsi="Times New Roman" w:cs="Times New Roman"/>
                <w:b/>
                <w:lang w:val="uk-UA"/>
              </w:rPr>
            </w:pPr>
            <w:r w:rsidRPr="007D74E2">
              <w:rPr>
                <w:rFonts w:ascii="Times New Roman" w:eastAsia="Times New Roman" w:hAnsi="Times New Roman" w:cs="Times New Roman"/>
                <w:b/>
                <w:lang w:val="uk-UA"/>
              </w:rPr>
              <w:t xml:space="preserve">РІШЕННЯ № </w:t>
            </w:r>
            <w:r w:rsidR="007D74E2" w:rsidRPr="007D74E2">
              <w:rPr>
                <w:rFonts w:ascii="Times New Roman" w:eastAsia="Times New Roman" w:hAnsi="Times New Roman" w:cs="Times New Roman"/>
                <w:b/>
                <w:lang w:val="uk-UA"/>
              </w:rPr>
              <w:t>2812</w:t>
            </w:r>
          </w:p>
        </w:tc>
      </w:tr>
      <w:tr w:rsidR="002F1383" w:rsidRPr="007D74E2" w:rsidTr="007D74E2">
        <w:trPr>
          <w:trHeight w:val="260"/>
        </w:trPr>
        <w:tc>
          <w:tcPr>
            <w:tcW w:w="4678" w:type="dxa"/>
            <w:hideMark/>
          </w:tcPr>
          <w:p w:rsidR="002F1383" w:rsidRPr="007D74E2" w:rsidRDefault="002F1383" w:rsidP="002F1383">
            <w:pPr>
              <w:overflowPunct w:val="0"/>
              <w:autoSpaceDE w:val="0"/>
              <w:autoSpaceDN w:val="0"/>
              <w:adjustRightInd w:val="0"/>
              <w:spacing w:after="0" w:line="360" w:lineRule="auto"/>
              <w:rPr>
                <w:rFonts w:ascii="Times New Roman" w:eastAsia="Times New Roman" w:hAnsi="Times New Roman" w:cs="Times New Roman"/>
                <w:b/>
                <w:lang w:val="uk-UA"/>
              </w:rPr>
            </w:pPr>
            <w:r w:rsidRPr="007D74E2">
              <w:rPr>
                <w:rFonts w:ascii="Times New Roman" w:eastAsia="Times New Roman" w:hAnsi="Times New Roman" w:cs="Times New Roman"/>
                <w:b/>
                <w:lang w:val="uk-UA"/>
              </w:rPr>
              <w:t>від  11 липня 2019 року</w:t>
            </w:r>
          </w:p>
        </w:tc>
        <w:tc>
          <w:tcPr>
            <w:tcW w:w="6062" w:type="dxa"/>
            <w:hideMark/>
          </w:tcPr>
          <w:p w:rsidR="002F1383" w:rsidRPr="007D74E2" w:rsidRDefault="002F1383" w:rsidP="002F1383">
            <w:pPr>
              <w:overflowPunct w:val="0"/>
              <w:autoSpaceDE w:val="0"/>
              <w:autoSpaceDN w:val="0"/>
              <w:adjustRightInd w:val="0"/>
              <w:spacing w:after="0" w:line="252" w:lineRule="auto"/>
              <w:ind w:left="317"/>
              <w:jc w:val="right"/>
              <w:rPr>
                <w:rFonts w:ascii="Times New Roman" w:eastAsia="Times New Roman" w:hAnsi="Times New Roman" w:cs="Times New Roman"/>
                <w:b/>
                <w:lang w:val="uk-UA"/>
              </w:rPr>
            </w:pPr>
            <w:r w:rsidRPr="007D74E2">
              <w:rPr>
                <w:rFonts w:ascii="Times New Roman" w:eastAsia="Times New Roman" w:hAnsi="Times New Roman" w:cs="Times New Roman"/>
                <w:b/>
                <w:lang w:val="uk-UA"/>
              </w:rPr>
              <w:t xml:space="preserve">     м.</w:t>
            </w:r>
            <w:r w:rsidRPr="007D74E2">
              <w:rPr>
                <w:rFonts w:ascii="Times New Roman" w:eastAsia="Times New Roman" w:hAnsi="Times New Roman" w:cs="Times New Roman"/>
                <w:b/>
                <w:lang w:val="en-US"/>
              </w:rPr>
              <w:t xml:space="preserve"> </w:t>
            </w:r>
            <w:r w:rsidRPr="007D74E2">
              <w:rPr>
                <w:rFonts w:ascii="Times New Roman" w:eastAsia="Times New Roman" w:hAnsi="Times New Roman" w:cs="Times New Roman"/>
                <w:b/>
                <w:lang w:val="uk-UA"/>
              </w:rPr>
              <w:t>Ходорів</w:t>
            </w:r>
          </w:p>
        </w:tc>
      </w:tr>
    </w:tbl>
    <w:p w:rsidR="002F1383" w:rsidRPr="007D74E2" w:rsidRDefault="002F1383" w:rsidP="002F1383">
      <w:pPr>
        <w:overflowPunct w:val="0"/>
        <w:autoSpaceDE w:val="0"/>
        <w:autoSpaceDN w:val="0"/>
        <w:adjustRightInd w:val="0"/>
        <w:spacing w:after="0" w:line="240" w:lineRule="auto"/>
        <w:jc w:val="both"/>
        <w:rPr>
          <w:rFonts w:ascii="Times New Roman" w:eastAsia="Times New Roman" w:hAnsi="Times New Roman" w:cs="Times New Roman"/>
          <w:b/>
          <w:lang w:val="uk-UA" w:eastAsia="ru-RU"/>
        </w:rPr>
      </w:pPr>
      <w:r w:rsidRPr="007D74E2">
        <w:rPr>
          <w:rFonts w:ascii="Times New Roman" w:eastAsia="Times New Roman" w:hAnsi="Times New Roman" w:cs="Times New Roman"/>
          <w:b/>
          <w:lang w:val="uk-UA" w:eastAsia="ru-RU"/>
        </w:rPr>
        <w:t>Про  затвердження  проекту землеустрою  щодо відведення земельної ділянки для   обслуговування нежитлової будівлі ресторану та надання згоди на розроблення експертної грошової оцінки з метою продажу її у власність Кутній Зоряні Богданівні (м. Ходорів, вул. Грушевського, 14 Жидачівського району, Львівської області)</w:t>
      </w:r>
    </w:p>
    <w:p w:rsidR="002F1383" w:rsidRPr="007D74E2" w:rsidRDefault="002F1383" w:rsidP="002F1383">
      <w:pPr>
        <w:overflowPunct w:val="0"/>
        <w:autoSpaceDE w:val="0"/>
        <w:autoSpaceDN w:val="0"/>
        <w:adjustRightInd w:val="0"/>
        <w:spacing w:after="0" w:line="240" w:lineRule="auto"/>
        <w:ind w:left="-180" w:firstLine="589"/>
        <w:jc w:val="both"/>
        <w:rPr>
          <w:rFonts w:ascii="Times New Roman" w:eastAsia="Times New Roman" w:hAnsi="Times New Roman" w:cs="Times New Roman"/>
          <w:b/>
          <w:lang w:val="uk-UA" w:eastAsia="ru-RU"/>
        </w:rPr>
      </w:pPr>
      <w:bookmarkStart w:id="0" w:name="_GoBack"/>
      <w:bookmarkEnd w:id="0"/>
    </w:p>
    <w:p w:rsidR="007D74E2" w:rsidRPr="007D74E2" w:rsidRDefault="002F1383" w:rsidP="002F1383">
      <w:pPr>
        <w:tabs>
          <w:tab w:val="left" w:pos="3240"/>
        </w:tabs>
        <w:overflowPunct w:val="0"/>
        <w:autoSpaceDE w:val="0"/>
        <w:autoSpaceDN w:val="0"/>
        <w:adjustRightInd w:val="0"/>
        <w:spacing w:after="0" w:line="240" w:lineRule="auto"/>
        <w:jc w:val="both"/>
        <w:rPr>
          <w:rFonts w:ascii="Times New Roman" w:eastAsia="Times New Roman" w:hAnsi="Times New Roman" w:cs="Times New Roman"/>
          <w:b/>
          <w:lang w:val="uk-UA" w:eastAsia="ru-RU"/>
        </w:rPr>
      </w:pPr>
      <w:r w:rsidRPr="007D74E2">
        <w:rPr>
          <w:rFonts w:ascii="Times New Roman" w:eastAsia="Times New Roman" w:hAnsi="Times New Roman" w:cs="Times New Roman"/>
          <w:lang w:val="uk-UA" w:eastAsia="ru-RU"/>
        </w:rPr>
        <w:t xml:space="preserve">       Розглянувши заяву Кутної Зоряни Богданівни</w:t>
      </w:r>
      <w:r w:rsidRPr="007D74E2">
        <w:rPr>
          <w:rFonts w:ascii="Times New Roman" w:eastAsia="Times New Roman" w:hAnsi="Times New Roman" w:cs="Times New Roman"/>
          <w:b/>
          <w:lang w:val="uk-UA" w:eastAsia="ru-RU"/>
        </w:rPr>
        <w:t xml:space="preserve"> </w:t>
      </w:r>
      <w:r w:rsidRPr="007D74E2">
        <w:rPr>
          <w:rFonts w:ascii="Times New Roman" w:eastAsia="Times New Roman" w:hAnsi="Times New Roman" w:cs="Times New Roman"/>
          <w:lang w:val="uk-UA" w:eastAsia="ru-RU"/>
        </w:rPr>
        <w:t>жительки м. Львів, вул. Рубчака І., 5/83  (вх. № 1248 від 09.07.2019</w:t>
      </w:r>
      <w:r w:rsidR="007D74E2">
        <w:rPr>
          <w:rFonts w:ascii="Times New Roman" w:eastAsia="Times New Roman" w:hAnsi="Times New Roman" w:cs="Times New Roman"/>
          <w:lang w:val="uk-UA" w:eastAsia="ru-RU"/>
        </w:rPr>
        <w:t xml:space="preserve"> </w:t>
      </w:r>
      <w:r w:rsidRPr="007D74E2">
        <w:rPr>
          <w:rFonts w:ascii="Times New Roman" w:eastAsia="Times New Roman" w:hAnsi="Times New Roman" w:cs="Times New Roman"/>
          <w:lang w:val="uk-UA" w:eastAsia="ru-RU"/>
        </w:rPr>
        <w:t>р</w:t>
      </w:r>
      <w:r w:rsidR="007D74E2">
        <w:rPr>
          <w:rFonts w:ascii="Times New Roman" w:eastAsia="Times New Roman" w:hAnsi="Times New Roman" w:cs="Times New Roman"/>
          <w:lang w:val="uk-UA" w:eastAsia="ru-RU"/>
        </w:rPr>
        <w:t>.</w:t>
      </w:r>
      <w:r w:rsidRPr="007D74E2">
        <w:rPr>
          <w:rFonts w:ascii="Times New Roman" w:eastAsia="Times New Roman" w:hAnsi="Times New Roman" w:cs="Times New Roman"/>
          <w:lang w:val="uk-UA" w:eastAsia="ru-RU"/>
        </w:rPr>
        <w:t>) про затвердження проекту землеустрою щодо відведення земельної ділянки  площею 0,1454га, для обслуговування нежитлової будівлі ресторану</w:t>
      </w:r>
      <w:r w:rsidRPr="007D74E2">
        <w:rPr>
          <w:rFonts w:ascii="Times New Roman" w:eastAsia="Times New Roman" w:hAnsi="Times New Roman" w:cs="Times New Roman"/>
          <w:b/>
          <w:lang w:val="uk-UA" w:eastAsia="ru-RU"/>
        </w:rPr>
        <w:t xml:space="preserve"> </w:t>
      </w:r>
      <w:r w:rsidRPr="007D74E2">
        <w:rPr>
          <w:rFonts w:ascii="Times New Roman" w:eastAsia="Times New Roman" w:hAnsi="Times New Roman" w:cs="Times New Roman"/>
          <w:lang w:val="uk-UA" w:eastAsia="ru-RU"/>
        </w:rPr>
        <w:t>за адресою: м. Ходорів, вул. Грушевського,</w:t>
      </w:r>
      <w:r w:rsidRPr="007D74E2">
        <w:rPr>
          <w:rFonts w:ascii="Times New Roman" w:eastAsia="Times New Roman" w:hAnsi="Times New Roman" w:cs="Times New Roman"/>
          <w:b/>
          <w:lang w:val="uk-UA" w:eastAsia="ru-RU"/>
        </w:rPr>
        <w:t xml:space="preserve"> </w:t>
      </w:r>
      <w:r w:rsidRPr="007D74E2">
        <w:rPr>
          <w:rFonts w:ascii="Times New Roman" w:eastAsia="Times New Roman" w:hAnsi="Times New Roman" w:cs="Times New Roman"/>
          <w:lang w:val="uk-UA" w:eastAsia="ru-RU"/>
        </w:rPr>
        <w:t>14,</w:t>
      </w:r>
      <w:r w:rsidRPr="007D74E2">
        <w:rPr>
          <w:rFonts w:ascii="Times New Roman" w:eastAsia="Times New Roman" w:hAnsi="Times New Roman" w:cs="Times New Roman"/>
          <w:b/>
          <w:lang w:val="uk-UA" w:eastAsia="ru-RU"/>
        </w:rPr>
        <w:t xml:space="preserve"> </w:t>
      </w:r>
      <w:r w:rsidRPr="007D74E2">
        <w:rPr>
          <w:rFonts w:ascii="Times New Roman" w:eastAsia="Times New Roman" w:hAnsi="Times New Roman" w:cs="Times New Roman"/>
          <w:lang w:val="uk-UA" w:eastAsia="ru-RU"/>
        </w:rPr>
        <w:t xml:space="preserve">Жидачівського району, Львівської області, кадастровий номер земельної ділянки 4621510500:01:010:0875, та надання згоди на розроблення експертної грошової оцінки з метою продажу її у власність, у зв’язку з уточненням розмірів земельної ділянки, яка визначилась в результаті проведення підготовчих робіт для оформлення речового права на земельну ділянку, взявши до уваги розроблений ПП «Центр ринкових досліджень» проект землеустрою, кадастровий план земельної ділянки, акт прийомки-передачі межових знаків на зберігання, перелік обтяжень у використанні земельної ділянки, Витяг з Державного земельного кадастру про земельну ділянку, керуючись ст.144 Конституції України, </w:t>
      </w:r>
      <w:r w:rsidR="007D74E2">
        <w:rPr>
          <w:rFonts w:ascii="Times New Roman" w:eastAsia="Times New Roman" w:hAnsi="Times New Roman" w:cs="Times New Roman"/>
          <w:lang w:val="uk-UA" w:eastAsia="ru-RU"/>
        </w:rPr>
        <w:t>ст.</w:t>
      </w:r>
      <w:r w:rsidRPr="007D74E2">
        <w:rPr>
          <w:rFonts w:ascii="Times New Roman" w:eastAsia="Times New Roman" w:hAnsi="Times New Roman" w:cs="Times New Roman"/>
          <w:lang w:val="uk-UA" w:eastAsia="ru-RU"/>
        </w:rPr>
        <w:t>ст.12,</w:t>
      </w:r>
      <w:r w:rsidRPr="007D74E2">
        <w:rPr>
          <w:rFonts w:ascii="Times New Roman" w:eastAsia="Times New Roman" w:hAnsi="Times New Roman" w:cs="Times New Roman"/>
          <w:color w:val="000000"/>
          <w:lang w:val="uk-UA" w:eastAsia="ru-RU"/>
        </w:rPr>
        <w:t xml:space="preserve"> 128, п.2 ст.134 Земельного кодексу України</w:t>
      </w:r>
      <w:r w:rsidRPr="007D74E2">
        <w:rPr>
          <w:rFonts w:ascii="Times New Roman" w:eastAsia="Times New Roman" w:hAnsi="Times New Roman" w:cs="Times New Roman"/>
          <w:lang w:val="uk-UA" w:eastAsia="ru-RU"/>
        </w:rPr>
        <w:t>, Законами України «Про землеустрій», «Про державний земельний кадастр»,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обтяжень»,</w:t>
      </w:r>
      <w:r w:rsidRPr="007D74E2">
        <w:rPr>
          <w:rFonts w:ascii="Times New Roman" w:eastAsia="Times New Roman" w:hAnsi="Times New Roman" w:cs="Times New Roman"/>
          <w:color w:val="000000"/>
          <w:lang w:val="uk-UA" w:eastAsia="ru-RU"/>
        </w:rPr>
        <w:t xml:space="preserve"> Законом України «Про оцінку земель»,</w:t>
      </w:r>
      <w:r w:rsidRPr="007D74E2">
        <w:rPr>
          <w:rFonts w:ascii="Times New Roman" w:eastAsia="Times New Roman" w:hAnsi="Times New Roman" w:cs="Times New Roman"/>
          <w:lang w:val="uk-UA" w:eastAsia="ru-RU"/>
        </w:rPr>
        <w:t xml:space="preserve"> п. 34 ч.1 ст. 26, ст. 59 Закону України «Про місцеве самоврядування в Україні», беручи до уваги висновок депутатської комісії, міська рада </w:t>
      </w:r>
      <w:r w:rsidRPr="007D74E2">
        <w:rPr>
          <w:rFonts w:ascii="Times New Roman" w:eastAsia="Times New Roman" w:hAnsi="Times New Roman" w:cs="Times New Roman"/>
          <w:b/>
          <w:lang w:val="uk-UA" w:eastAsia="ru-RU"/>
        </w:rPr>
        <w:t xml:space="preserve">   </w:t>
      </w:r>
    </w:p>
    <w:p w:rsidR="007D74E2" w:rsidRPr="007D74E2" w:rsidRDefault="007D74E2" w:rsidP="002F1383">
      <w:pPr>
        <w:tabs>
          <w:tab w:val="left" w:pos="3240"/>
        </w:tabs>
        <w:overflowPunct w:val="0"/>
        <w:autoSpaceDE w:val="0"/>
        <w:autoSpaceDN w:val="0"/>
        <w:adjustRightInd w:val="0"/>
        <w:spacing w:after="0" w:line="240" w:lineRule="auto"/>
        <w:jc w:val="both"/>
        <w:rPr>
          <w:rFonts w:ascii="Times New Roman" w:eastAsia="Times New Roman" w:hAnsi="Times New Roman" w:cs="Times New Roman"/>
          <w:b/>
          <w:lang w:val="uk-UA" w:eastAsia="ru-RU"/>
        </w:rPr>
      </w:pPr>
    </w:p>
    <w:p w:rsidR="002F1383" w:rsidRPr="007D74E2" w:rsidRDefault="002F1383" w:rsidP="007D74E2">
      <w:pPr>
        <w:tabs>
          <w:tab w:val="left" w:pos="3240"/>
        </w:tabs>
        <w:overflowPunct w:val="0"/>
        <w:autoSpaceDE w:val="0"/>
        <w:autoSpaceDN w:val="0"/>
        <w:adjustRightInd w:val="0"/>
        <w:spacing w:after="0" w:line="240" w:lineRule="auto"/>
        <w:jc w:val="center"/>
        <w:rPr>
          <w:rFonts w:ascii="Times New Roman" w:eastAsia="Times New Roman" w:hAnsi="Times New Roman" w:cs="Times New Roman"/>
          <w:b/>
          <w:lang w:val="uk-UA" w:eastAsia="ru-RU"/>
        </w:rPr>
      </w:pPr>
      <w:r w:rsidRPr="007D74E2">
        <w:rPr>
          <w:rFonts w:ascii="Times New Roman" w:eastAsia="Times New Roman" w:hAnsi="Times New Roman" w:cs="Times New Roman"/>
          <w:b/>
          <w:lang w:val="uk-UA" w:eastAsia="ru-RU"/>
        </w:rPr>
        <w:t>В И Р І Ш И Л А:</w:t>
      </w:r>
    </w:p>
    <w:p w:rsidR="007D74E2" w:rsidRPr="007D74E2" w:rsidRDefault="007D74E2" w:rsidP="007D74E2">
      <w:pPr>
        <w:tabs>
          <w:tab w:val="left" w:pos="3240"/>
        </w:tabs>
        <w:overflowPunct w:val="0"/>
        <w:autoSpaceDE w:val="0"/>
        <w:autoSpaceDN w:val="0"/>
        <w:adjustRightInd w:val="0"/>
        <w:spacing w:after="0" w:line="240" w:lineRule="auto"/>
        <w:jc w:val="center"/>
        <w:rPr>
          <w:rFonts w:ascii="Times New Roman" w:eastAsia="Times New Roman" w:hAnsi="Times New Roman" w:cs="Times New Roman"/>
          <w:b/>
          <w:lang w:val="uk-UA" w:eastAsia="ru-RU"/>
        </w:rPr>
      </w:pPr>
    </w:p>
    <w:p w:rsidR="002F1383" w:rsidRPr="007D74E2" w:rsidRDefault="002F1383" w:rsidP="00514BD6">
      <w:pPr>
        <w:numPr>
          <w:ilvl w:val="0"/>
          <w:numId w:val="1"/>
        </w:numPr>
        <w:tabs>
          <w:tab w:val="left" w:pos="709"/>
        </w:tabs>
        <w:overflowPunct w:val="0"/>
        <w:autoSpaceDE w:val="0"/>
        <w:autoSpaceDN w:val="0"/>
        <w:adjustRightInd w:val="0"/>
        <w:spacing w:after="0" w:line="240" w:lineRule="auto"/>
        <w:ind w:left="0" w:firstLine="426"/>
        <w:contextualSpacing/>
        <w:jc w:val="both"/>
        <w:rPr>
          <w:rFonts w:ascii="Times New Roman" w:eastAsia="Times New Roman" w:hAnsi="Times New Roman" w:cs="Times New Roman"/>
          <w:lang w:val="uk-UA" w:eastAsia="ru-RU"/>
        </w:rPr>
      </w:pPr>
      <w:r w:rsidRPr="007D74E2">
        <w:rPr>
          <w:rFonts w:ascii="Times New Roman" w:eastAsia="Times New Roman" w:hAnsi="Times New Roman" w:cs="Times New Roman"/>
          <w:lang w:val="uk-UA" w:eastAsia="ru-RU"/>
        </w:rPr>
        <w:t>Затвердити Кутній Зоряні Богданівні</w:t>
      </w:r>
      <w:r w:rsidRPr="007D74E2">
        <w:rPr>
          <w:rFonts w:ascii="Times New Roman" w:eastAsia="Times New Roman" w:hAnsi="Times New Roman" w:cs="Times New Roman"/>
          <w:b/>
          <w:lang w:val="uk-UA" w:eastAsia="ru-RU"/>
        </w:rPr>
        <w:t xml:space="preserve"> </w:t>
      </w:r>
      <w:r w:rsidRPr="007D74E2">
        <w:rPr>
          <w:rFonts w:ascii="Times New Roman" w:eastAsia="Times New Roman" w:hAnsi="Times New Roman" w:cs="Times New Roman"/>
          <w:lang w:val="uk-UA" w:eastAsia="ru-RU"/>
        </w:rPr>
        <w:t>проект землеустрою щодо відведення земельної ділянки для обслуговування нежитлової будівлі ресторану, цільове призначення: код КВЦПЗ- 03.08 для будівництва та обслуговування об'єктів туристичної інфраструктури та закладів громадського харчування</w:t>
      </w:r>
      <w:r w:rsidRPr="007D74E2">
        <w:rPr>
          <w:rFonts w:ascii="Times New Roman" w:eastAsia="Times New Roman" w:hAnsi="Times New Roman" w:cs="Times New Roman"/>
          <w:b/>
          <w:lang w:val="uk-UA" w:eastAsia="ru-RU"/>
        </w:rPr>
        <w:t xml:space="preserve"> </w:t>
      </w:r>
      <w:r w:rsidRPr="007D74E2">
        <w:rPr>
          <w:rFonts w:ascii="Times New Roman" w:eastAsia="Times New Roman" w:hAnsi="Times New Roman" w:cs="Times New Roman"/>
          <w:lang w:val="uk-UA" w:eastAsia="ru-RU"/>
        </w:rPr>
        <w:t>площею 0,1454га за адресою: м. Ходорів, вул. Грушевського,14 Жидачівського району, Львівської області, кадастровий номер земельної ділянки 4621510500:01:010:0875.</w:t>
      </w:r>
    </w:p>
    <w:p w:rsidR="002F1383" w:rsidRPr="007D74E2" w:rsidRDefault="002F1383" w:rsidP="002F1383">
      <w:pPr>
        <w:numPr>
          <w:ilvl w:val="0"/>
          <w:numId w:val="1"/>
        </w:numPr>
        <w:tabs>
          <w:tab w:val="left" w:pos="709"/>
        </w:tabs>
        <w:overflowPunct w:val="0"/>
        <w:autoSpaceDE w:val="0"/>
        <w:autoSpaceDN w:val="0"/>
        <w:adjustRightInd w:val="0"/>
        <w:spacing w:after="0" w:line="240" w:lineRule="auto"/>
        <w:ind w:left="0" w:firstLine="426"/>
        <w:contextualSpacing/>
        <w:jc w:val="both"/>
        <w:rPr>
          <w:rFonts w:ascii="Times New Roman" w:eastAsia="Times New Roman" w:hAnsi="Times New Roman" w:cs="Times New Roman"/>
          <w:lang w:val="uk-UA" w:eastAsia="ru-RU"/>
        </w:rPr>
      </w:pPr>
      <w:r w:rsidRPr="007D74E2">
        <w:rPr>
          <w:rFonts w:ascii="Times New Roman" w:eastAsia="Times New Roman" w:hAnsi="Times New Roman" w:cs="Times New Roman"/>
          <w:lang w:val="uk-UA" w:eastAsia="ru-RU"/>
        </w:rPr>
        <w:t>Внести зміни до рішення ХХІХ сесії VIII-го скликання Ходорівської міської ради від 21.02.2019р. № 2393 «Про внесення у перелік продажу земельні ділянки несільськогосподарського призначення шляхом викупу, які можуть бути продані у власність під об'єктами нерухомого майна на території Ходорівської міської ради Жидачівського району Львівської області на 2019 рік» та доповнити перелік земельних ділянок, що перебувають у комунальній власності територіальної громади м. Ходорова, призначених для продажу у власність Кутній Зоряні Богданівні для обслуговування нежитлової будівлі ресторану, цільове призначення: код КВЦПЗ- 03.08 для будівництва та обслуговування об'єктів туристичної інфраструктури та закладів громадського харчування площею 0,1454га за адресою: м. Ходорів, вул. Грушевського,14 Жидачівського району, Львівської області, кадастровий номер земельної ділянки 4621510500:01:010:0875.</w:t>
      </w:r>
    </w:p>
    <w:p w:rsidR="002F1383" w:rsidRPr="007D74E2" w:rsidRDefault="002F1383" w:rsidP="002F1383">
      <w:pPr>
        <w:shd w:val="clear" w:color="auto" w:fill="FFFFFF"/>
        <w:autoSpaceDN w:val="0"/>
        <w:spacing w:after="0" w:line="240" w:lineRule="atLeast"/>
        <w:jc w:val="both"/>
        <w:textAlignment w:val="baseline"/>
        <w:rPr>
          <w:rFonts w:ascii="Times New Roman" w:eastAsia="Times New Roman" w:hAnsi="Times New Roman" w:cs="Times New Roman"/>
          <w:color w:val="000000"/>
          <w:lang w:val="uk-UA" w:eastAsia="uk-UA"/>
        </w:rPr>
      </w:pPr>
      <w:r w:rsidRPr="007D74E2">
        <w:rPr>
          <w:rFonts w:ascii="Times New Roman" w:eastAsia="Times New Roman" w:hAnsi="Times New Roman" w:cs="Times New Roman"/>
          <w:color w:val="000000"/>
          <w:lang w:val="uk-UA" w:eastAsia="uk-UA"/>
        </w:rPr>
        <w:t xml:space="preserve">       3. Дати згоду </w:t>
      </w:r>
      <w:r w:rsidRPr="007D74E2">
        <w:rPr>
          <w:rFonts w:ascii="Times New Roman" w:eastAsia="Times New Roman" w:hAnsi="Times New Roman" w:cs="Times New Roman"/>
          <w:lang w:val="uk-UA" w:eastAsia="ru-RU"/>
        </w:rPr>
        <w:t>Кутній Зоряні Богданівні</w:t>
      </w:r>
      <w:r w:rsidRPr="007D74E2">
        <w:rPr>
          <w:rFonts w:ascii="Times New Roman" w:eastAsia="Times New Roman" w:hAnsi="Times New Roman" w:cs="Times New Roman"/>
          <w:b/>
          <w:lang w:val="uk-UA" w:eastAsia="ru-RU"/>
        </w:rPr>
        <w:t xml:space="preserve"> </w:t>
      </w:r>
      <w:r w:rsidRPr="007D74E2">
        <w:rPr>
          <w:rFonts w:ascii="Times New Roman" w:eastAsia="Times New Roman" w:hAnsi="Times New Roman" w:cs="Times New Roman"/>
          <w:color w:val="000000"/>
          <w:lang w:val="uk-UA" w:eastAsia="uk-UA"/>
        </w:rPr>
        <w:t xml:space="preserve">на продаж земельної ділянки несільськогосподарського призначення шляхом викупу </w:t>
      </w:r>
      <w:r w:rsidRPr="007D74E2">
        <w:rPr>
          <w:rFonts w:ascii="Times New Roman" w:eastAsia="Times New Roman" w:hAnsi="Times New Roman" w:cs="Times New Roman"/>
          <w:lang w:val="uk-UA" w:eastAsia="ru-RU"/>
        </w:rPr>
        <w:t>для обслуговування нежитлової будівлі ресторану, цільове призначення: код КВЦПЗ- 03.08 для будівництва та обслуговування об'єктів туристичної інфраструктури та закладів громадського харчування</w:t>
      </w:r>
      <w:r w:rsidRPr="007D74E2">
        <w:rPr>
          <w:rFonts w:ascii="Times New Roman" w:eastAsia="Times New Roman" w:hAnsi="Times New Roman" w:cs="Times New Roman"/>
          <w:b/>
          <w:lang w:val="uk-UA" w:eastAsia="ru-RU"/>
        </w:rPr>
        <w:t xml:space="preserve"> </w:t>
      </w:r>
      <w:r w:rsidRPr="007D74E2">
        <w:rPr>
          <w:rFonts w:ascii="Times New Roman" w:eastAsia="Times New Roman" w:hAnsi="Times New Roman" w:cs="Times New Roman"/>
          <w:lang w:val="uk-UA" w:eastAsia="ru-RU"/>
        </w:rPr>
        <w:t>площею 0,1454га за адресою: м. Ходорів, вул. Грушевського,14 Жидачівського району, Львівської області, кадастровий номер земельної ділянки 4621510500:01:010:0875</w:t>
      </w:r>
      <w:r w:rsidRPr="007D74E2">
        <w:rPr>
          <w:rFonts w:ascii="Times New Roman" w:eastAsia="Times New Roman" w:hAnsi="Times New Roman" w:cs="Times New Roman"/>
          <w:color w:val="000000"/>
          <w:lang w:val="uk-UA" w:eastAsia="uk-UA"/>
        </w:rPr>
        <w:t xml:space="preserve">. </w:t>
      </w:r>
    </w:p>
    <w:p w:rsidR="002F1383" w:rsidRPr="007D74E2" w:rsidRDefault="00514BD6" w:rsidP="00514BD6">
      <w:pPr>
        <w:tabs>
          <w:tab w:val="left" w:pos="709"/>
        </w:tabs>
        <w:overflowPunct w:val="0"/>
        <w:autoSpaceDE w:val="0"/>
        <w:autoSpaceDN w:val="0"/>
        <w:adjustRightInd w:val="0"/>
        <w:spacing w:after="0" w:line="240" w:lineRule="auto"/>
        <w:jc w:val="both"/>
        <w:rPr>
          <w:rFonts w:ascii="Times New Roman" w:eastAsia="Times New Roman" w:hAnsi="Times New Roman" w:cs="Times New Roman"/>
          <w:lang w:val="uk-UA" w:eastAsia="uk-UA"/>
        </w:rPr>
      </w:pPr>
      <w:r w:rsidRPr="007D74E2">
        <w:rPr>
          <w:rFonts w:ascii="Times New Roman" w:eastAsia="Times New Roman" w:hAnsi="Times New Roman" w:cs="Times New Roman"/>
          <w:lang w:val="uk-UA" w:eastAsia="uk-UA"/>
        </w:rPr>
        <w:t xml:space="preserve">       4. </w:t>
      </w:r>
      <w:r w:rsidR="002F1383" w:rsidRPr="007D74E2">
        <w:rPr>
          <w:rFonts w:ascii="Times New Roman" w:eastAsia="Times New Roman" w:hAnsi="Times New Roman" w:cs="Times New Roman"/>
          <w:lang w:val="uk-UA" w:eastAsia="uk-UA"/>
        </w:rPr>
        <w:t xml:space="preserve">Доручити виконавчому комітету Ходорівської міської ради </w:t>
      </w:r>
      <w:r w:rsidR="002F1383" w:rsidRPr="007D74E2">
        <w:rPr>
          <w:rFonts w:ascii="Times New Roman" w:eastAsia="Times New Roman" w:hAnsi="Times New Roman" w:cs="Times New Roman"/>
          <w:color w:val="292B2C"/>
          <w:lang w:val="uk-UA" w:eastAsia="ru-RU"/>
        </w:rPr>
        <w:t>визначити на  конкурентних  засадах юридичну або фізичну особу, яка є суб’єктом оціночної діяльності в розумінні   ст</w:t>
      </w:r>
      <w:r w:rsidR="007D74E2">
        <w:rPr>
          <w:rFonts w:ascii="Times New Roman" w:eastAsia="Times New Roman" w:hAnsi="Times New Roman" w:cs="Times New Roman"/>
          <w:color w:val="292B2C"/>
          <w:lang w:val="uk-UA" w:eastAsia="ru-RU"/>
        </w:rPr>
        <w:t>.</w:t>
      </w:r>
      <w:r w:rsidR="002F1383" w:rsidRPr="007D74E2">
        <w:rPr>
          <w:rFonts w:ascii="Times New Roman" w:eastAsia="Times New Roman" w:hAnsi="Times New Roman" w:cs="Times New Roman"/>
          <w:color w:val="292B2C"/>
          <w:lang w:val="uk-UA" w:eastAsia="ru-RU"/>
        </w:rPr>
        <w:t>6   Закону   України   "Про   оцінку  земель" пров</w:t>
      </w:r>
      <w:r w:rsidR="002F1383" w:rsidRPr="007D74E2">
        <w:rPr>
          <w:rFonts w:ascii="Times New Roman" w:eastAsia="Times New Roman" w:hAnsi="Times New Roman" w:cs="Times New Roman"/>
          <w:lang w:val="uk-UA" w:eastAsia="uk-UA"/>
        </w:rPr>
        <w:t xml:space="preserve">едення експертної грошової оцінки земельної ділянки несільськогосподарського призначення площею </w:t>
      </w:r>
      <w:r w:rsidR="002F1383" w:rsidRPr="007D74E2">
        <w:rPr>
          <w:rFonts w:ascii="Times New Roman" w:eastAsia="Calibri" w:hAnsi="Times New Roman" w:cs="Times New Roman"/>
          <w:lang w:val="uk-UA"/>
        </w:rPr>
        <w:t>0,1454га</w:t>
      </w:r>
      <w:r w:rsidR="002F1383" w:rsidRPr="007D74E2">
        <w:rPr>
          <w:rFonts w:ascii="Times New Roman" w:eastAsia="Times New Roman" w:hAnsi="Times New Roman" w:cs="Times New Roman"/>
          <w:lang w:val="uk-UA" w:eastAsia="uk-UA"/>
        </w:rPr>
        <w:t xml:space="preserve">, яка знаходиться за адресою: м. Ходорів, вул. </w:t>
      </w:r>
      <w:r w:rsidR="002F1383" w:rsidRPr="007D74E2">
        <w:rPr>
          <w:rFonts w:ascii="Times New Roman" w:eastAsia="Times New Roman" w:hAnsi="Times New Roman" w:cs="Times New Roman"/>
          <w:lang w:val="uk-UA" w:eastAsia="ru-RU"/>
        </w:rPr>
        <w:t>Грушевського,14</w:t>
      </w:r>
      <w:r w:rsidR="002F1383" w:rsidRPr="007D74E2">
        <w:rPr>
          <w:rFonts w:ascii="Times New Roman" w:eastAsia="Times New Roman" w:hAnsi="Times New Roman" w:cs="Times New Roman"/>
          <w:lang w:val="uk-UA" w:eastAsia="uk-UA"/>
        </w:rPr>
        <w:t xml:space="preserve">, кадастровий номер земельної ділянки </w:t>
      </w:r>
      <w:r w:rsidR="002F1383" w:rsidRPr="007D74E2">
        <w:rPr>
          <w:rFonts w:ascii="Times New Roman" w:eastAsia="Times New Roman" w:hAnsi="Times New Roman" w:cs="Times New Roman"/>
          <w:lang w:val="uk-UA" w:eastAsia="ru-RU"/>
        </w:rPr>
        <w:t>4621510500:01:010:0875</w:t>
      </w:r>
      <w:r w:rsidR="002F1383" w:rsidRPr="007D74E2">
        <w:rPr>
          <w:rFonts w:ascii="Times New Roman" w:eastAsia="Times New Roman" w:hAnsi="Times New Roman" w:cs="Times New Roman"/>
          <w:lang w:val="uk-UA" w:eastAsia="uk-UA"/>
        </w:rPr>
        <w:t xml:space="preserve">, для її продажу у власність шляхом викупу </w:t>
      </w:r>
      <w:r w:rsidR="002F1383" w:rsidRPr="007D74E2">
        <w:rPr>
          <w:rFonts w:ascii="Times New Roman" w:eastAsia="Times New Roman" w:hAnsi="Times New Roman" w:cs="Times New Roman"/>
          <w:lang w:val="uk-UA" w:eastAsia="ru-RU"/>
        </w:rPr>
        <w:t>Кутній Зоряні Богданівні</w:t>
      </w:r>
      <w:r w:rsidR="002F1383" w:rsidRPr="007D74E2">
        <w:rPr>
          <w:rFonts w:ascii="Times New Roman" w:eastAsia="Calibri" w:hAnsi="Times New Roman" w:cs="Times New Roman"/>
          <w:b/>
          <w:lang w:val="uk-UA"/>
        </w:rPr>
        <w:t xml:space="preserve"> </w:t>
      </w:r>
      <w:r w:rsidR="002F1383" w:rsidRPr="007D74E2">
        <w:rPr>
          <w:rFonts w:ascii="Times New Roman" w:eastAsia="Times New Roman" w:hAnsi="Times New Roman" w:cs="Times New Roman"/>
          <w:lang w:val="uk-UA" w:eastAsia="ru-RU"/>
        </w:rPr>
        <w:t>для обслуговування нежитлової будівлі ресторану, цільове призначення: код КВЦПЗ- 03.08 для будівництва та обслуговування об'єктів туристичної інфраструктури та закладів громадського харчування</w:t>
      </w:r>
      <w:r w:rsidR="002F1383" w:rsidRPr="007D74E2">
        <w:rPr>
          <w:rFonts w:ascii="Times New Roman" w:eastAsia="Times New Roman" w:hAnsi="Times New Roman" w:cs="Times New Roman"/>
          <w:lang w:val="uk-UA" w:eastAsia="uk-UA"/>
        </w:rPr>
        <w:t xml:space="preserve">. </w:t>
      </w:r>
    </w:p>
    <w:p w:rsidR="00514BD6" w:rsidRPr="007D74E2" w:rsidRDefault="00514BD6" w:rsidP="00B00921">
      <w:pPr>
        <w:pStyle w:val="a5"/>
        <w:numPr>
          <w:ilvl w:val="0"/>
          <w:numId w:val="5"/>
        </w:numPr>
        <w:tabs>
          <w:tab w:val="left" w:pos="567"/>
        </w:tabs>
        <w:overflowPunct w:val="0"/>
        <w:autoSpaceDE w:val="0"/>
        <w:autoSpaceDN w:val="0"/>
        <w:adjustRightInd w:val="0"/>
        <w:spacing w:after="0" w:line="240" w:lineRule="atLeast"/>
        <w:ind w:left="0" w:firstLine="426"/>
        <w:jc w:val="both"/>
        <w:textAlignment w:val="baseline"/>
        <w:rPr>
          <w:rFonts w:ascii="Times New Roman" w:eastAsia="Times New Roman" w:hAnsi="Times New Roman" w:cs="Times New Roman"/>
          <w:color w:val="000000"/>
          <w:lang w:val="uk-UA" w:eastAsia="uk-UA"/>
        </w:rPr>
      </w:pPr>
      <w:r w:rsidRPr="007D74E2">
        <w:rPr>
          <w:rFonts w:ascii="Times New Roman" w:eastAsia="Times New Roman" w:hAnsi="Times New Roman" w:cs="Times New Roman"/>
          <w:color w:val="000000"/>
          <w:lang w:val="uk-UA" w:eastAsia="uk-UA"/>
        </w:rPr>
        <w:lastRenderedPageBreak/>
        <w:t xml:space="preserve">Оплату видатків на проведення експертної грошової оцінки земельної ділянки вказаної у пункті 1 цього рішення провести із сплаченого Кутною Зоряною Богданівною авансового внеску в рахунок оплати ціни земельної ділянки. </w:t>
      </w:r>
    </w:p>
    <w:p w:rsidR="00514BD6" w:rsidRPr="007D74E2" w:rsidRDefault="00514BD6" w:rsidP="00B00921">
      <w:pPr>
        <w:pStyle w:val="a5"/>
        <w:numPr>
          <w:ilvl w:val="0"/>
          <w:numId w:val="5"/>
        </w:numPr>
        <w:overflowPunct w:val="0"/>
        <w:autoSpaceDE w:val="0"/>
        <w:autoSpaceDN w:val="0"/>
        <w:adjustRightInd w:val="0"/>
        <w:spacing w:after="0" w:line="240" w:lineRule="atLeast"/>
        <w:ind w:left="0" w:firstLine="426"/>
        <w:jc w:val="both"/>
        <w:textAlignment w:val="baseline"/>
        <w:rPr>
          <w:rFonts w:ascii="Times New Roman" w:eastAsia="Times New Roman" w:hAnsi="Times New Roman" w:cs="Times New Roman"/>
          <w:color w:val="000000"/>
          <w:lang w:val="uk-UA" w:eastAsia="uk-UA"/>
        </w:rPr>
      </w:pPr>
      <w:r w:rsidRPr="007D74E2">
        <w:rPr>
          <w:rFonts w:ascii="Times New Roman" w:eastAsia="Times New Roman" w:hAnsi="Times New Roman" w:cs="Times New Roman"/>
          <w:color w:val="000000"/>
          <w:lang w:val="uk-UA" w:eastAsia="uk-UA"/>
        </w:rPr>
        <w:t xml:space="preserve">Встановити </w:t>
      </w:r>
      <w:r w:rsidRPr="007D74E2">
        <w:rPr>
          <w:rFonts w:ascii="Times New Roman" w:eastAsia="Times New Roman" w:hAnsi="Times New Roman" w:cs="Times New Roman"/>
          <w:lang w:val="uk-UA" w:eastAsia="ru-RU"/>
        </w:rPr>
        <w:t>Кутній Зоряні Богданівні</w:t>
      </w:r>
      <w:r w:rsidRPr="007D74E2">
        <w:rPr>
          <w:rFonts w:ascii="Times New Roman" w:eastAsia="Times New Roman" w:hAnsi="Times New Roman" w:cs="Times New Roman"/>
          <w:color w:val="000000"/>
          <w:lang w:val="uk-UA" w:eastAsia="uk-UA"/>
        </w:rPr>
        <w:t xml:space="preserve"> авансовий внесок в рахунок оплати ціни земельної ділянки вказаної у пункті 1 цього рішення у розмірі </w:t>
      </w:r>
      <w:r w:rsidR="00B00921" w:rsidRPr="007D74E2">
        <w:rPr>
          <w:rFonts w:ascii="Times New Roman" w:eastAsia="Times New Roman" w:hAnsi="Times New Roman" w:cs="Times New Roman"/>
          <w:color w:val="000000"/>
          <w:lang w:val="uk-UA" w:eastAsia="uk-UA"/>
        </w:rPr>
        <w:t>1 (один</w:t>
      </w:r>
      <w:r w:rsidRPr="007D74E2">
        <w:rPr>
          <w:rFonts w:ascii="Times New Roman" w:eastAsia="Times New Roman" w:hAnsi="Times New Roman" w:cs="Times New Roman"/>
          <w:color w:val="000000"/>
          <w:lang w:val="uk-UA" w:eastAsia="uk-UA"/>
        </w:rPr>
        <w:t>) відсот</w:t>
      </w:r>
      <w:r w:rsidR="00B00921" w:rsidRPr="007D74E2">
        <w:rPr>
          <w:rFonts w:ascii="Times New Roman" w:eastAsia="Times New Roman" w:hAnsi="Times New Roman" w:cs="Times New Roman"/>
          <w:color w:val="000000"/>
          <w:lang w:val="uk-UA" w:eastAsia="uk-UA"/>
        </w:rPr>
        <w:t>ок</w:t>
      </w:r>
      <w:r w:rsidRPr="007D74E2">
        <w:rPr>
          <w:rFonts w:ascii="Times New Roman" w:eastAsia="Times New Roman" w:hAnsi="Times New Roman" w:cs="Times New Roman"/>
          <w:color w:val="000000"/>
          <w:lang w:val="uk-UA" w:eastAsia="uk-UA"/>
        </w:rPr>
        <w:t xml:space="preserve"> від її вартості визначеної за її нормативною грошовою оцінкою, що становить </w:t>
      </w:r>
      <w:r w:rsidR="00B00921" w:rsidRPr="007D74E2">
        <w:rPr>
          <w:rFonts w:ascii="Times New Roman" w:eastAsia="Times New Roman" w:hAnsi="Times New Roman" w:cs="Times New Roman"/>
          <w:color w:val="000000"/>
          <w:lang w:val="uk-UA" w:eastAsia="uk-UA"/>
        </w:rPr>
        <w:t>11013,10</w:t>
      </w:r>
      <w:r w:rsidRPr="007D74E2">
        <w:rPr>
          <w:rFonts w:ascii="Times New Roman" w:eastAsia="Times New Roman" w:hAnsi="Times New Roman" w:cs="Times New Roman"/>
          <w:color w:val="000000"/>
          <w:lang w:val="uk-UA" w:eastAsia="uk-UA"/>
        </w:rPr>
        <w:t xml:space="preserve"> грн (</w:t>
      </w:r>
      <w:r w:rsidR="00B00921" w:rsidRPr="007D74E2">
        <w:rPr>
          <w:rFonts w:ascii="Times New Roman" w:eastAsia="Times New Roman" w:hAnsi="Times New Roman" w:cs="Times New Roman"/>
          <w:color w:val="000000"/>
          <w:lang w:val="uk-UA" w:eastAsia="uk-UA"/>
        </w:rPr>
        <w:t>одинадцять</w:t>
      </w:r>
      <w:r w:rsidRPr="007D74E2">
        <w:rPr>
          <w:rFonts w:ascii="Times New Roman" w:eastAsia="Times New Roman" w:hAnsi="Times New Roman" w:cs="Times New Roman"/>
          <w:color w:val="000000"/>
          <w:lang w:val="uk-UA" w:eastAsia="uk-UA"/>
        </w:rPr>
        <w:t xml:space="preserve"> тисяч </w:t>
      </w:r>
      <w:r w:rsidR="00B00921" w:rsidRPr="007D74E2">
        <w:rPr>
          <w:rFonts w:ascii="Times New Roman" w:eastAsia="Times New Roman" w:hAnsi="Times New Roman" w:cs="Times New Roman"/>
          <w:color w:val="000000"/>
          <w:lang w:val="uk-UA" w:eastAsia="uk-UA"/>
        </w:rPr>
        <w:t>тринадцять</w:t>
      </w:r>
      <w:r w:rsidRPr="007D74E2">
        <w:rPr>
          <w:rFonts w:ascii="Times New Roman" w:eastAsia="Times New Roman" w:hAnsi="Times New Roman" w:cs="Times New Roman"/>
          <w:color w:val="000000"/>
          <w:lang w:val="uk-UA" w:eastAsia="uk-UA"/>
        </w:rPr>
        <w:t xml:space="preserve"> </w:t>
      </w:r>
      <w:proofErr w:type="spellStart"/>
      <w:r w:rsidRPr="007D74E2">
        <w:rPr>
          <w:rFonts w:ascii="Times New Roman" w:eastAsia="Times New Roman" w:hAnsi="Times New Roman" w:cs="Times New Roman"/>
          <w:color w:val="000000"/>
          <w:lang w:val="uk-UA" w:eastAsia="uk-UA"/>
        </w:rPr>
        <w:t>грн</w:t>
      </w:r>
      <w:proofErr w:type="spellEnd"/>
      <w:r w:rsidRPr="007D74E2">
        <w:rPr>
          <w:rFonts w:ascii="Times New Roman" w:eastAsia="Times New Roman" w:hAnsi="Times New Roman" w:cs="Times New Roman"/>
          <w:color w:val="000000"/>
          <w:lang w:val="uk-UA" w:eastAsia="uk-UA"/>
        </w:rPr>
        <w:t xml:space="preserve">, </w:t>
      </w:r>
      <w:r w:rsidR="007D74E2">
        <w:rPr>
          <w:rFonts w:ascii="Times New Roman" w:eastAsia="Times New Roman" w:hAnsi="Times New Roman" w:cs="Times New Roman"/>
          <w:color w:val="000000"/>
          <w:lang w:val="uk-UA" w:eastAsia="uk-UA"/>
        </w:rPr>
        <w:t xml:space="preserve">десять </w:t>
      </w:r>
      <w:proofErr w:type="spellStart"/>
      <w:r w:rsidRPr="007D74E2">
        <w:rPr>
          <w:rFonts w:ascii="Times New Roman" w:eastAsia="Times New Roman" w:hAnsi="Times New Roman" w:cs="Times New Roman"/>
          <w:color w:val="000000"/>
          <w:lang w:val="uk-UA" w:eastAsia="uk-UA"/>
        </w:rPr>
        <w:t>коп</w:t>
      </w:r>
      <w:proofErr w:type="spellEnd"/>
      <w:r w:rsidRPr="007D74E2">
        <w:rPr>
          <w:rFonts w:ascii="Times New Roman" w:eastAsia="Times New Roman" w:hAnsi="Times New Roman" w:cs="Times New Roman"/>
          <w:color w:val="000000"/>
          <w:lang w:val="uk-UA" w:eastAsia="uk-UA"/>
        </w:rPr>
        <w:t>).</w:t>
      </w:r>
    </w:p>
    <w:p w:rsidR="00514BD6" w:rsidRPr="007D74E2" w:rsidRDefault="00514BD6" w:rsidP="00514BD6">
      <w:pPr>
        <w:numPr>
          <w:ilvl w:val="0"/>
          <w:numId w:val="5"/>
        </w:numPr>
        <w:tabs>
          <w:tab w:val="left" w:pos="426"/>
        </w:tabs>
        <w:overflowPunct w:val="0"/>
        <w:autoSpaceDE w:val="0"/>
        <w:autoSpaceDN w:val="0"/>
        <w:adjustRightInd w:val="0"/>
        <w:spacing w:after="0" w:line="240" w:lineRule="atLeast"/>
        <w:ind w:left="600" w:hanging="174"/>
        <w:jc w:val="both"/>
        <w:textAlignment w:val="baseline"/>
        <w:rPr>
          <w:rFonts w:ascii="Times New Roman" w:eastAsia="Times New Roman" w:hAnsi="Times New Roman" w:cs="Times New Roman"/>
          <w:color w:val="000000"/>
          <w:lang w:val="uk-UA" w:eastAsia="uk-UA"/>
        </w:rPr>
      </w:pPr>
      <w:r w:rsidRPr="007D74E2">
        <w:rPr>
          <w:rFonts w:ascii="Times New Roman" w:eastAsia="Times New Roman" w:hAnsi="Times New Roman" w:cs="Times New Roman"/>
          <w:color w:val="000000"/>
          <w:lang w:val="uk-UA" w:eastAsia="uk-UA"/>
        </w:rPr>
        <w:t xml:space="preserve"> </w:t>
      </w:r>
      <w:r w:rsidRPr="007D74E2">
        <w:rPr>
          <w:rFonts w:ascii="Times New Roman" w:eastAsia="Times New Roman" w:hAnsi="Times New Roman" w:cs="Times New Roman"/>
          <w:lang w:val="uk-UA" w:eastAsia="ru-RU"/>
        </w:rPr>
        <w:t>Кутній Зоряні Богданівні</w:t>
      </w:r>
      <w:r w:rsidRPr="007D74E2">
        <w:rPr>
          <w:rFonts w:ascii="Times New Roman" w:eastAsia="Times New Roman" w:hAnsi="Times New Roman" w:cs="Times New Roman"/>
          <w:color w:val="000000"/>
          <w:lang w:val="uk-UA" w:eastAsia="uk-UA"/>
        </w:rPr>
        <w:t xml:space="preserve">: </w:t>
      </w:r>
    </w:p>
    <w:p w:rsidR="00514BD6" w:rsidRPr="007D74E2" w:rsidRDefault="00514BD6" w:rsidP="00514BD6">
      <w:pPr>
        <w:shd w:val="clear" w:color="auto" w:fill="FFFFFF"/>
        <w:spacing w:after="0" w:line="240" w:lineRule="atLeast"/>
        <w:jc w:val="both"/>
        <w:textAlignment w:val="baseline"/>
        <w:rPr>
          <w:rFonts w:ascii="Times New Roman" w:eastAsia="Times New Roman" w:hAnsi="Times New Roman" w:cs="Times New Roman"/>
          <w:color w:val="01084B"/>
          <w:lang w:val="uk-UA" w:eastAsia="uk-UA"/>
        </w:rPr>
      </w:pPr>
      <w:r w:rsidRPr="007D74E2">
        <w:rPr>
          <w:rFonts w:ascii="Times New Roman" w:eastAsia="Times New Roman" w:hAnsi="Times New Roman" w:cs="Times New Roman"/>
          <w:color w:val="000000"/>
          <w:lang w:val="uk-UA" w:eastAsia="uk-UA"/>
        </w:rPr>
        <w:t xml:space="preserve">             7.1. не пізніше  0</w:t>
      </w:r>
      <w:r w:rsidR="00DD08FE" w:rsidRPr="007D74E2">
        <w:rPr>
          <w:rFonts w:ascii="Times New Roman" w:eastAsia="Times New Roman" w:hAnsi="Times New Roman" w:cs="Times New Roman"/>
          <w:color w:val="000000"/>
          <w:lang w:val="uk-UA" w:eastAsia="uk-UA"/>
        </w:rPr>
        <w:t>1 серпня</w:t>
      </w:r>
      <w:r w:rsidRPr="007D74E2">
        <w:rPr>
          <w:rFonts w:ascii="Times New Roman" w:eastAsia="Times New Roman" w:hAnsi="Times New Roman" w:cs="Times New Roman"/>
          <w:color w:val="000000"/>
          <w:lang w:val="uk-UA" w:eastAsia="uk-UA"/>
        </w:rPr>
        <w:t xml:space="preserve"> 2019 року укласти з Ходорівською міською радою договір про оплату авансового внеску, вказаного у пункті </w:t>
      </w:r>
      <w:r w:rsidR="00DD08FE" w:rsidRPr="007D74E2">
        <w:rPr>
          <w:rFonts w:ascii="Times New Roman" w:eastAsia="Times New Roman" w:hAnsi="Times New Roman" w:cs="Times New Roman"/>
          <w:color w:val="000000"/>
          <w:lang w:val="uk-UA" w:eastAsia="uk-UA"/>
        </w:rPr>
        <w:t xml:space="preserve">6 </w:t>
      </w:r>
      <w:r w:rsidRPr="007D74E2">
        <w:rPr>
          <w:rFonts w:ascii="Times New Roman" w:eastAsia="Times New Roman" w:hAnsi="Times New Roman" w:cs="Times New Roman"/>
          <w:color w:val="000000"/>
          <w:lang w:val="uk-UA" w:eastAsia="uk-UA"/>
        </w:rPr>
        <w:t>цього рішення;</w:t>
      </w:r>
    </w:p>
    <w:p w:rsidR="00514BD6" w:rsidRPr="007D74E2" w:rsidRDefault="00514BD6" w:rsidP="00514BD6">
      <w:pPr>
        <w:shd w:val="clear" w:color="auto" w:fill="FFFFFF"/>
        <w:spacing w:after="0" w:line="240" w:lineRule="atLeast"/>
        <w:jc w:val="both"/>
        <w:textAlignment w:val="baseline"/>
        <w:rPr>
          <w:rFonts w:ascii="Times New Roman" w:eastAsia="Times New Roman" w:hAnsi="Times New Roman" w:cs="Times New Roman"/>
          <w:color w:val="000000"/>
          <w:lang w:val="uk-UA" w:eastAsia="uk-UA"/>
        </w:rPr>
      </w:pPr>
      <w:r w:rsidRPr="007D74E2">
        <w:rPr>
          <w:rFonts w:ascii="Times New Roman" w:eastAsia="Times New Roman" w:hAnsi="Times New Roman" w:cs="Times New Roman"/>
          <w:color w:val="000000"/>
          <w:lang w:val="uk-UA" w:eastAsia="uk-UA"/>
        </w:rPr>
        <w:t xml:space="preserve">             7.2. не пізніше  </w:t>
      </w:r>
      <w:r w:rsidR="00DD08FE" w:rsidRPr="007D74E2">
        <w:rPr>
          <w:rFonts w:ascii="Times New Roman" w:eastAsia="Times New Roman" w:hAnsi="Times New Roman" w:cs="Times New Roman"/>
          <w:color w:val="000000"/>
          <w:lang w:val="uk-UA" w:eastAsia="uk-UA"/>
        </w:rPr>
        <w:t xml:space="preserve">08 серпня </w:t>
      </w:r>
      <w:r w:rsidRPr="007D74E2">
        <w:rPr>
          <w:rFonts w:ascii="Times New Roman" w:eastAsia="Times New Roman" w:hAnsi="Times New Roman" w:cs="Times New Roman"/>
          <w:color w:val="000000"/>
          <w:lang w:val="uk-UA" w:eastAsia="uk-UA"/>
        </w:rPr>
        <w:t xml:space="preserve"> 2019 року сплатити авансовий внесок, вказаний у пункті </w:t>
      </w:r>
      <w:r w:rsidR="00DD08FE" w:rsidRPr="007D74E2">
        <w:rPr>
          <w:rFonts w:ascii="Times New Roman" w:eastAsia="Times New Roman" w:hAnsi="Times New Roman" w:cs="Times New Roman"/>
          <w:color w:val="000000"/>
          <w:lang w:val="uk-UA" w:eastAsia="uk-UA"/>
        </w:rPr>
        <w:t>6</w:t>
      </w:r>
      <w:r w:rsidRPr="007D74E2">
        <w:rPr>
          <w:rFonts w:ascii="Times New Roman" w:eastAsia="Times New Roman" w:hAnsi="Times New Roman" w:cs="Times New Roman"/>
          <w:color w:val="000000"/>
          <w:lang w:val="uk-UA" w:eastAsia="uk-UA"/>
        </w:rPr>
        <w:t xml:space="preserve"> цього рішення. </w:t>
      </w:r>
    </w:p>
    <w:p w:rsidR="00514BD6" w:rsidRPr="007D74E2" w:rsidRDefault="00514BD6" w:rsidP="00B00921">
      <w:pPr>
        <w:pStyle w:val="a5"/>
        <w:numPr>
          <w:ilvl w:val="0"/>
          <w:numId w:val="5"/>
        </w:numPr>
        <w:overflowPunct w:val="0"/>
        <w:autoSpaceDE w:val="0"/>
        <w:autoSpaceDN w:val="0"/>
        <w:adjustRightInd w:val="0"/>
        <w:spacing w:after="0" w:line="240" w:lineRule="atLeast"/>
        <w:ind w:left="0" w:firstLine="360"/>
        <w:jc w:val="both"/>
        <w:textAlignment w:val="baseline"/>
        <w:rPr>
          <w:rFonts w:ascii="Times New Roman" w:eastAsia="Times New Roman" w:hAnsi="Times New Roman" w:cs="Times New Roman"/>
          <w:color w:val="000000"/>
          <w:lang w:val="uk-UA" w:eastAsia="uk-UA"/>
        </w:rPr>
      </w:pPr>
      <w:r w:rsidRPr="007D74E2">
        <w:rPr>
          <w:rFonts w:ascii="Times New Roman" w:eastAsia="Times New Roman" w:hAnsi="Times New Roman" w:cs="Times New Roman"/>
          <w:color w:val="000000"/>
          <w:lang w:val="uk-UA" w:eastAsia="uk-UA"/>
        </w:rPr>
        <w:t xml:space="preserve">Доручити міському голові м. Ходорова (О. Коцовському) підписати із Кутною Зоряною Богданівною договір про оплату авансового внеску вказаного у пункті </w:t>
      </w:r>
      <w:r w:rsidR="00DD08FE" w:rsidRPr="007D74E2">
        <w:rPr>
          <w:rFonts w:ascii="Times New Roman" w:eastAsia="Times New Roman" w:hAnsi="Times New Roman" w:cs="Times New Roman"/>
          <w:color w:val="000000"/>
          <w:lang w:val="uk-UA" w:eastAsia="uk-UA"/>
        </w:rPr>
        <w:t>6</w:t>
      </w:r>
      <w:r w:rsidRPr="007D74E2">
        <w:rPr>
          <w:rFonts w:ascii="Times New Roman" w:eastAsia="Times New Roman" w:hAnsi="Times New Roman" w:cs="Times New Roman"/>
          <w:color w:val="000000"/>
          <w:lang w:val="uk-UA" w:eastAsia="uk-UA"/>
        </w:rPr>
        <w:t xml:space="preserve"> цього рішення. </w:t>
      </w:r>
    </w:p>
    <w:p w:rsidR="00514BD6" w:rsidRPr="007D74E2" w:rsidRDefault="00514BD6" w:rsidP="00B00921">
      <w:pPr>
        <w:pStyle w:val="a5"/>
        <w:numPr>
          <w:ilvl w:val="0"/>
          <w:numId w:val="5"/>
        </w:numPr>
        <w:overflowPunct w:val="0"/>
        <w:autoSpaceDE w:val="0"/>
        <w:autoSpaceDN w:val="0"/>
        <w:adjustRightInd w:val="0"/>
        <w:spacing w:after="0" w:line="240" w:lineRule="atLeast"/>
        <w:ind w:left="0" w:firstLine="426"/>
        <w:jc w:val="both"/>
        <w:textAlignment w:val="baseline"/>
        <w:rPr>
          <w:rFonts w:ascii="Times New Roman" w:eastAsia="Times New Roman" w:hAnsi="Times New Roman" w:cs="Times New Roman"/>
          <w:color w:val="000000"/>
          <w:lang w:val="uk-UA" w:eastAsia="uk-UA"/>
        </w:rPr>
      </w:pPr>
      <w:r w:rsidRPr="007D74E2">
        <w:rPr>
          <w:rFonts w:ascii="Times New Roman" w:eastAsia="Times New Roman" w:hAnsi="Times New Roman" w:cs="Times New Roman"/>
          <w:color w:val="000000"/>
          <w:lang w:val="uk-UA" w:eastAsia="uk-UA"/>
        </w:rPr>
        <w:t xml:space="preserve">Виготовлену і погоджену у встановленому законодавством порядку документацію вказану у пункті </w:t>
      </w:r>
      <w:r w:rsidR="00DD08FE" w:rsidRPr="007D74E2">
        <w:rPr>
          <w:rFonts w:ascii="Times New Roman" w:eastAsia="Times New Roman" w:hAnsi="Times New Roman" w:cs="Times New Roman"/>
          <w:color w:val="000000"/>
          <w:lang w:val="uk-UA" w:eastAsia="uk-UA"/>
        </w:rPr>
        <w:t>4</w:t>
      </w:r>
      <w:r w:rsidRPr="007D74E2">
        <w:rPr>
          <w:rFonts w:ascii="Times New Roman" w:eastAsia="Times New Roman" w:hAnsi="Times New Roman" w:cs="Times New Roman"/>
          <w:color w:val="000000"/>
          <w:lang w:val="uk-UA" w:eastAsia="uk-UA"/>
        </w:rPr>
        <w:t xml:space="preserve"> цього рішення  розглянути та затвердити сесією Ходорівської міської ради для прийняття рішення.</w:t>
      </w:r>
    </w:p>
    <w:p w:rsidR="00514BD6" w:rsidRPr="007D74E2" w:rsidRDefault="00514BD6" w:rsidP="00B00921">
      <w:pPr>
        <w:numPr>
          <w:ilvl w:val="0"/>
          <w:numId w:val="5"/>
        </w:numPr>
        <w:overflowPunct w:val="0"/>
        <w:autoSpaceDE w:val="0"/>
        <w:autoSpaceDN w:val="0"/>
        <w:adjustRightInd w:val="0"/>
        <w:spacing w:after="0" w:line="240" w:lineRule="auto"/>
        <w:ind w:left="0" w:firstLine="360"/>
        <w:contextualSpacing/>
        <w:jc w:val="both"/>
        <w:rPr>
          <w:rFonts w:ascii="Times New Roman" w:eastAsia="Calibri" w:hAnsi="Times New Roman" w:cs="Times New Roman"/>
          <w:lang w:val="uk-UA"/>
        </w:rPr>
      </w:pPr>
      <w:r w:rsidRPr="007D74E2">
        <w:rPr>
          <w:rFonts w:ascii="Times New Roman" w:eastAsia="Calibri" w:hAnsi="Times New Roman" w:cs="Times New Roman"/>
          <w:lang w:val="uk-UA"/>
        </w:rPr>
        <w:t xml:space="preserve"> Контроль за виконанням даного рішення покласти на постійну депутатську  комісію з питань регулювання земельних відносин, екології, архітектури та адміністративно-територіального устрою (О.Ревер).</w:t>
      </w:r>
    </w:p>
    <w:p w:rsidR="00514BD6" w:rsidRPr="007D74E2" w:rsidRDefault="00514BD6" w:rsidP="00514BD6">
      <w:pPr>
        <w:shd w:val="clear" w:color="auto" w:fill="FFFFFF"/>
        <w:spacing w:after="0" w:line="240" w:lineRule="atLeast"/>
        <w:ind w:firstLine="600"/>
        <w:jc w:val="both"/>
        <w:textAlignment w:val="baseline"/>
        <w:rPr>
          <w:rFonts w:ascii="Times New Roman" w:eastAsia="Times New Roman" w:hAnsi="Times New Roman" w:cs="Times New Roman"/>
          <w:b/>
          <w:color w:val="000000"/>
          <w:lang w:val="uk-UA" w:eastAsia="uk-UA"/>
        </w:rPr>
      </w:pPr>
    </w:p>
    <w:p w:rsidR="00514BD6" w:rsidRDefault="00514BD6" w:rsidP="002F1383">
      <w:pPr>
        <w:overflowPunct w:val="0"/>
        <w:autoSpaceDE w:val="0"/>
        <w:autoSpaceDN w:val="0"/>
        <w:adjustRightInd w:val="0"/>
        <w:spacing w:after="0" w:line="240" w:lineRule="auto"/>
        <w:jc w:val="both"/>
        <w:rPr>
          <w:rFonts w:ascii="Times New Roman" w:eastAsia="Times New Roman" w:hAnsi="Times New Roman" w:cs="Times New Roman"/>
          <w:lang w:val="uk-UA" w:eastAsia="uk-UA"/>
        </w:rPr>
      </w:pPr>
    </w:p>
    <w:p w:rsidR="007D74E2" w:rsidRDefault="007D74E2" w:rsidP="002F1383">
      <w:pPr>
        <w:overflowPunct w:val="0"/>
        <w:autoSpaceDE w:val="0"/>
        <w:autoSpaceDN w:val="0"/>
        <w:adjustRightInd w:val="0"/>
        <w:spacing w:after="0" w:line="240" w:lineRule="auto"/>
        <w:jc w:val="both"/>
        <w:rPr>
          <w:rFonts w:ascii="Times New Roman" w:eastAsia="Times New Roman" w:hAnsi="Times New Roman" w:cs="Times New Roman"/>
          <w:lang w:val="uk-UA" w:eastAsia="uk-UA"/>
        </w:rPr>
      </w:pPr>
    </w:p>
    <w:p w:rsidR="007D74E2" w:rsidRPr="007D74E2" w:rsidRDefault="007D74E2" w:rsidP="002F1383">
      <w:pPr>
        <w:overflowPunct w:val="0"/>
        <w:autoSpaceDE w:val="0"/>
        <w:autoSpaceDN w:val="0"/>
        <w:adjustRightInd w:val="0"/>
        <w:spacing w:after="0" w:line="240" w:lineRule="auto"/>
        <w:jc w:val="both"/>
        <w:rPr>
          <w:rFonts w:ascii="Times New Roman" w:eastAsia="Times New Roman" w:hAnsi="Times New Roman" w:cs="Times New Roman"/>
          <w:lang w:val="uk-UA" w:eastAsia="uk-UA"/>
        </w:rPr>
      </w:pPr>
    </w:p>
    <w:p w:rsidR="002F1383" w:rsidRPr="007D74E2" w:rsidRDefault="002F1383" w:rsidP="007D74E2">
      <w:pPr>
        <w:shd w:val="clear" w:color="auto" w:fill="FFFFFF"/>
        <w:autoSpaceDN w:val="0"/>
        <w:spacing w:after="0" w:line="240" w:lineRule="atLeast"/>
        <w:jc w:val="both"/>
        <w:textAlignment w:val="baseline"/>
        <w:rPr>
          <w:rFonts w:ascii="Times New Roman" w:eastAsia="Times New Roman" w:hAnsi="Times New Roman" w:cs="Times New Roman"/>
          <w:b/>
          <w:color w:val="01084B"/>
          <w:lang w:val="uk-UA" w:eastAsia="uk-UA"/>
        </w:rPr>
      </w:pPr>
      <w:r w:rsidRPr="007D74E2">
        <w:rPr>
          <w:rFonts w:ascii="Times New Roman" w:eastAsia="Times New Roman" w:hAnsi="Times New Roman" w:cs="Times New Roman"/>
          <w:b/>
          <w:color w:val="000000"/>
          <w:lang w:val="uk-UA" w:eastAsia="uk-UA"/>
        </w:rPr>
        <w:t xml:space="preserve">Міський голова                                                                </w:t>
      </w:r>
      <w:r w:rsidR="007D74E2">
        <w:rPr>
          <w:rFonts w:ascii="Times New Roman" w:eastAsia="Times New Roman" w:hAnsi="Times New Roman" w:cs="Times New Roman"/>
          <w:b/>
          <w:color w:val="000000"/>
          <w:lang w:val="uk-UA" w:eastAsia="uk-UA"/>
        </w:rPr>
        <w:t xml:space="preserve">                                  </w:t>
      </w:r>
      <w:r w:rsidRPr="007D74E2">
        <w:rPr>
          <w:rFonts w:ascii="Times New Roman" w:eastAsia="Times New Roman" w:hAnsi="Times New Roman" w:cs="Times New Roman"/>
          <w:b/>
          <w:color w:val="000000"/>
          <w:lang w:val="uk-UA" w:eastAsia="uk-UA"/>
        </w:rPr>
        <w:t xml:space="preserve">      Олег КОЦОВСЬКИЙ</w:t>
      </w:r>
    </w:p>
    <w:p w:rsidR="002F1383" w:rsidRPr="007D74E2" w:rsidRDefault="002F1383" w:rsidP="002F1383">
      <w:pPr>
        <w:tabs>
          <w:tab w:val="left" w:pos="3240"/>
        </w:tabs>
        <w:overflowPunct w:val="0"/>
        <w:autoSpaceDE w:val="0"/>
        <w:autoSpaceDN w:val="0"/>
        <w:adjustRightInd w:val="0"/>
        <w:spacing w:after="0" w:line="240" w:lineRule="auto"/>
        <w:ind w:left="-142"/>
        <w:jc w:val="both"/>
        <w:rPr>
          <w:rFonts w:ascii="Times New Roman" w:eastAsia="Times New Roman" w:hAnsi="Times New Roman" w:cs="Times New Roman"/>
          <w:lang w:val="uk-UA" w:eastAsia="ru-RU"/>
        </w:rPr>
      </w:pPr>
    </w:p>
    <w:p w:rsidR="00827758" w:rsidRPr="007D74E2" w:rsidRDefault="00827758"/>
    <w:sectPr w:rsidR="00827758" w:rsidRPr="007D74E2" w:rsidSect="007D74E2">
      <w:pgSz w:w="11906" w:h="16838"/>
      <w:pgMar w:top="709" w:right="424" w:bottom="113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BA52EE"/>
    <w:multiLevelType w:val="multilevel"/>
    <w:tmpl w:val="993872D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FE80C31"/>
    <w:multiLevelType w:val="hybridMultilevel"/>
    <w:tmpl w:val="0F08F79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FEB57CE"/>
    <w:multiLevelType w:val="hybridMultilevel"/>
    <w:tmpl w:val="A468C408"/>
    <w:lvl w:ilvl="0" w:tplc="0422000F">
      <w:start w:val="3"/>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77490283"/>
    <w:multiLevelType w:val="hybridMultilevel"/>
    <w:tmpl w:val="4C7A4882"/>
    <w:lvl w:ilvl="0" w:tplc="D98EBEB8">
      <w:start w:val="1"/>
      <w:numFmt w:val="decimal"/>
      <w:lvlText w:val="%1."/>
      <w:lvlJc w:val="left"/>
      <w:pPr>
        <w:ind w:left="818" w:hanging="360"/>
      </w:pPr>
    </w:lvl>
    <w:lvl w:ilvl="1" w:tplc="04190019">
      <w:start w:val="1"/>
      <w:numFmt w:val="lowerLetter"/>
      <w:lvlText w:val="%2."/>
      <w:lvlJc w:val="left"/>
      <w:pPr>
        <w:ind w:left="1538" w:hanging="360"/>
      </w:pPr>
    </w:lvl>
    <w:lvl w:ilvl="2" w:tplc="0419001B">
      <w:start w:val="1"/>
      <w:numFmt w:val="lowerRoman"/>
      <w:lvlText w:val="%3."/>
      <w:lvlJc w:val="right"/>
      <w:pPr>
        <w:ind w:left="2258" w:hanging="180"/>
      </w:pPr>
    </w:lvl>
    <w:lvl w:ilvl="3" w:tplc="0419000F">
      <w:start w:val="1"/>
      <w:numFmt w:val="decimal"/>
      <w:lvlText w:val="%4."/>
      <w:lvlJc w:val="left"/>
      <w:pPr>
        <w:ind w:left="2978" w:hanging="360"/>
      </w:pPr>
    </w:lvl>
    <w:lvl w:ilvl="4" w:tplc="04190019">
      <w:start w:val="1"/>
      <w:numFmt w:val="lowerLetter"/>
      <w:lvlText w:val="%5."/>
      <w:lvlJc w:val="left"/>
      <w:pPr>
        <w:ind w:left="3698" w:hanging="360"/>
      </w:pPr>
    </w:lvl>
    <w:lvl w:ilvl="5" w:tplc="0419001B">
      <w:start w:val="1"/>
      <w:numFmt w:val="lowerRoman"/>
      <w:lvlText w:val="%6."/>
      <w:lvlJc w:val="right"/>
      <w:pPr>
        <w:ind w:left="4418" w:hanging="180"/>
      </w:pPr>
    </w:lvl>
    <w:lvl w:ilvl="6" w:tplc="0419000F">
      <w:start w:val="1"/>
      <w:numFmt w:val="decimal"/>
      <w:lvlText w:val="%7."/>
      <w:lvlJc w:val="left"/>
      <w:pPr>
        <w:ind w:left="5138" w:hanging="360"/>
      </w:pPr>
    </w:lvl>
    <w:lvl w:ilvl="7" w:tplc="04190019">
      <w:start w:val="1"/>
      <w:numFmt w:val="lowerLetter"/>
      <w:lvlText w:val="%8."/>
      <w:lvlJc w:val="left"/>
      <w:pPr>
        <w:ind w:left="5858" w:hanging="360"/>
      </w:pPr>
    </w:lvl>
    <w:lvl w:ilvl="8" w:tplc="0419001B">
      <w:start w:val="1"/>
      <w:numFmt w:val="lowerRoman"/>
      <w:lvlText w:val="%9."/>
      <w:lvlJc w:val="right"/>
      <w:pPr>
        <w:ind w:left="6578"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 w:ilvl="0">
        <w:numFmt w:val="decimal"/>
        <w:lvlText w:val="%1."/>
        <w:lvlJc w:val="left"/>
      </w:lvl>
    </w:lvlOverride>
  </w:num>
  <w:num w:numId="3">
    <w:abstractNumId w:val="0"/>
    <w:lvlOverride w:ilvl="0">
      <w:lvl w:ilvl="0">
        <w:numFmt w:val="decimal"/>
        <w:lvlText w:val="%1."/>
        <w:lvlJc w:val="left"/>
      </w:lvl>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5076"/>
    <w:rsid w:val="002F1383"/>
    <w:rsid w:val="00514BD6"/>
    <w:rsid w:val="007D74E2"/>
    <w:rsid w:val="00827758"/>
    <w:rsid w:val="00B00921"/>
    <w:rsid w:val="00DD08FE"/>
    <w:rsid w:val="00FD50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F138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F1383"/>
    <w:rPr>
      <w:rFonts w:ascii="Tahoma" w:hAnsi="Tahoma" w:cs="Tahoma"/>
      <w:sz w:val="16"/>
      <w:szCs w:val="16"/>
    </w:rPr>
  </w:style>
  <w:style w:type="paragraph" w:styleId="a5">
    <w:name w:val="List Paragraph"/>
    <w:basedOn w:val="a"/>
    <w:uiPriority w:val="34"/>
    <w:qFormat/>
    <w:rsid w:val="00514BD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F138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F1383"/>
    <w:rPr>
      <w:rFonts w:ascii="Tahoma" w:hAnsi="Tahoma" w:cs="Tahoma"/>
      <w:sz w:val="16"/>
      <w:szCs w:val="16"/>
    </w:rPr>
  </w:style>
  <w:style w:type="paragraph" w:styleId="a5">
    <w:name w:val="List Paragraph"/>
    <w:basedOn w:val="a"/>
    <w:uiPriority w:val="34"/>
    <w:qFormat/>
    <w:rsid w:val="00514B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0455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896</Words>
  <Characters>5111</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олена-зем</dc:creator>
  <cp:keywords/>
  <dc:description/>
  <cp:lastModifiedBy>Андрей</cp:lastModifiedBy>
  <cp:revision>7</cp:revision>
  <cp:lastPrinted>2019-07-16T11:39:00Z</cp:lastPrinted>
  <dcterms:created xsi:type="dcterms:W3CDTF">2019-07-12T10:40:00Z</dcterms:created>
  <dcterms:modified xsi:type="dcterms:W3CDTF">2019-07-16T11:39:00Z</dcterms:modified>
</cp:coreProperties>
</file>