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609B4" w:rsidRPr="00F51A24" w:rsidTr="00300452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609B4" w:rsidRPr="009D7A92" w:rsidRDefault="002609B4" w:rsidP="002609B4">
            <w:pPr>
              <w:tabs>
                <w:tab w:val="left" w:pos="3615"/>
                <w:tab w:val="center" w:pos="4302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A92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drawing>
                <wp:inline distT="0" distB="0" distL="0" distR="0" wp14:anchorId="564681F0" wp14:editId="69F3B36B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09B4" w:rsidRPr="009D7A92" w:rsidRDefault="002609B4" w:rsidP="002609B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D7A92">
              <w:rPr>
                <w:rFonts w:ascii="Times New Roman" w:eastAsia="Times New Roman" w:hAnsi="Times New Roman" w:cs="Times New Roman"/>
                <w:lang w:val="uk-UA" w:eastAsia="uk-UA"/>
              </w:rPr>
              <w:t>Україна</w:t>
            </w:r>
          </w:p>
          <w:p w:rsidR="002609B4" w:rsidRPr="009D7A92" w:rsidRDefault="002609B4" w:rsidP="002609B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A92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ХОДОРІВСЬКА МІСЬКА РАДА</w:t>
            </w:r>
          </w:p>
          <w:p w:rsidR="002609B4" w:rsidRPr="009D7A92" w:rsidRDefault="002609B4" w:rsidP="002609B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A92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ХХХVІ сесія VІІІ-го скликання</w:t>
            </w:r>
          </w:p>
          <w:p w:rsidR="002609B4" w:rsidRPr="009D7A92" w:rsidRDefault="002609B4" w:rsidP="002609B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</w:p>
        </w:tc>
      </w:tr>
      <w:tr w:rsidR="002609B4" w:rsidRPr="009D7A92" w:rsidTr="00300452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609B4" w:rsidRPr="009D7A92" w:rsidRDefault="002609B4" w:rsidP="002609B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uk-UA"/>
              </w:rPr>
            </w:pPr>
            <w:r w:rsidRPr="009D7A92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РІШЕННЯ №</w:t>
            </w:r>
            <w:r w:rsidR="00F51A24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3976</w:t>
            </w:r>
            <w:bookmarkStart w:id="0" w:name="_GoBack"/>
            <w:bookmarkEnd w:id="0"/>
          </w:p>
          <w:p w:rsidR="002609B4" w:rsidRPr="009D7A92" w:rsidRDefault="002609B4" w:rsidP="002609B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uk-UA"/>
              </w:rPr>
            </w:pPr>
          </w:p>
        </w:tc>
      </w:tr>
      <w:tr w:rsidR="002609B4" w:rsidRPr="009D7A92" w:rsidTr="00300452">
        <w:tc>
          <w:tcPr>
            <w:tcW w:w="4678" w:type="dxa"/>
            <w:hideMark/>
          </w:tcPr>
          <w:p w:rsidR="002609B4" w:rsidRPr="009D7A92" w:rsidRDefault="009D7A92" w:rsidP="002609B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A92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в</w:t>
            </w:r>
            <w:r w:rsidR="002609B4" w:rsidRPr="009D7A92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 xml:space="preserve">ід 16 червня 2020 року </w:t>
            </w:r>
          </w:p>
        </w:tc>
        <w:tc>
          <w:tcPr>
            <w:tcW w:w="4142" w:type="dxa"/>
            <w:hideMark/>
          </w:tcPr>
          <w:p w:rsidR="002609B4" w:rsidRPr="009D7A92" w:rsidRDefault="002609B4" w:rsidP="002609B4">
            <w:pPr>
              <w:spacing w:after="0" w:line="252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lang w:val="en-US" w:eastAsia="uk-UA"/>
              </w:rPr>
            </w:pPr>
            <w:r w:rsidRPr="009D7A92">
              <w:rPr>
                <w:rFonts w:ascii="Times New Roman" w:eastAsia="Times New Roman" w:hAnsi="Times New Roman" w:cs="Times New Roman"/>
                <w:b/>
                <w:lang w:val="en-US" w:eastAsia="uk-UA"/>
              </w:rPr>
              <w:t xml:space="preserve">                          </w:t>
            </w:r>
            <w:r w:rsidRPr="009D7A92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м. Ходорів</w:t>
            </w:r>
          </w:p>
          <w:p w:rsidR="002609B4" w:rsidRPr="009D7A92" w:rsidRDefault="002609B4" w:rsidP="002609B4">
            <w:pPr>
              <w:spacing w:after="0" w:line="252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lang w:val="en-US" w:eastAsia="uk-UA"/>
              </w:rPr>
            </w:pPr>
          </w:p>
        </w:tc>
      </w:tr>
    </w:tbl>
    <w:p w:rsidR="002609B4" w:rsidRPr="009D7A92" w:rsidRDefault="002609B4" w:rsidP="002609B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lang w:val="uk-UA" w:eastAsia="uk-UA"/>
        </w:rPr>
      </w:pPr>
      <w:r w:rsidRPr="009D7A92">
        <w:rPr>
          <w:rFonts w:ascii="Times New Roman" w:eastAsia="Times New Roman" w:hAnsi="Times New Roman" w:cs="Times New Roman"/>
          <w:b/>
          <w:lang w:val="uk-UA" w:eastAsia="uk-UA"/>
        </w:rPr>
        <w:t xml:space="preserve">Про надання дозволу на розроблення технічної документації із землеустрою щодо інвентаризації земельних ділянок сільськогосподарського призначення під польовими та проектними польовими дорогами ТзОВ «Вінал-Агро» за межами населених пунктів на території Ходорівської міської ради. </w:t>
      </w:r>
    </w:p>
    <w:p w:rsidR="002609B4" w:rsidRPr="009D7A92" w:rsidRDefault="002609B4" w:rsidP="00DD228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  <w:bdr w:val="none" w:sz="0" w:space="0" w:color="auto" w:frame="1"/>
          <w:lang w:val="uk-UA"/>
        </w:rPr>
      </w:pPr>
    </w:p>
    <w:p w:rsidR="00605482" w:rsidRPr="009D7A92" w:rsidRDefault="002609B4" w:rsidP="002609B4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b/>
          <w:bCs/>
          <w:color w:val="333333"/>
          <w:sz w:val="22"/>
          <w:szCs w:val="22"/>
          <w:bdr w:val="none" w:sz="0" w:space="0" w:color="auto" w:frame="1"/>
          <w:lang w:val="uk-UA"/>
        </w:rPr>
      </w:pPr>
      <w:r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       Р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озглянувши клопотання </w:t>
      </w:r>
      <w:r w:rsidRPr="009D7A92">
        <w:rPr>
          <w:sz w:val="22"/>
          <w:szCs w:val="22"/>
          <w:lang w:val="uk-UA" w:eastAsia="uk-UA"/>
        </w:rPr>
        <w:t>ТзОВ «Вінал - Агро» (вх. № 968 від 05.06.2020р)</w:t>
      </w:r>
      <w:r w:rsidRPr="009D7A92">
        <w:rPr>
          <w:b/>
          <w:sz w:val="22"/>
          <w:szCs w:val="22"/>
          <w:lang w:val="uk-UA" w:eastAsia="uk-UA"/>
        </w:rPr>
        <w:t xml:space="preserve"> </w:t>
      </w:r>
      <w:r w:rsidRPr="009D7A92">
        <w:rPr>
          <w:sz w:val="22"/>
          <w:szCs w:val="22"/>
          <w:lang w:val="uk-UA" w:eastAsia="uk-UA"/>
        </w:rPr>
        <w:t xml:space="preserve">про надання дозволу на </w:t>
      </w:r>
      <w:r w:rsidR="00605482" w:rsidRPr="009D7A92">
        <w:rPr>
          <w:sz w:val="22"/>
          <w:szCs w:val="22"/>
          <w:lang w:val="uk-UA" w:eastAsia="uk-UA"/>
        </w:rPr>
        <w:t>розроблення технічної документації та в подальшому на передачу їх в строкове платне користування під польовими дорогами, які знаходяться в межах масивів, що перебувають в обробітку</w:t>
      </w:r>
      <w:r w:rsidR="00DB4DFE" w:rsidRPr="009D7A92">
        <w:rPr>
          <w:sz w:val="22"/>
          <w:szCs w:val="22"/>
          <w:lang w:val="uk-UA" w:eastAsia="uk-UA"/>
        </w:rPr>
        <w:t xml:space="preserve"> за межами населеного пункту на території Ходорівської міської ради</w:t>
      </w:r>
      <w:r w:rsidR="00605482" w:rsidRPr="009D7A92">
        <w:rPr>
          <w:sz w:val="22"/>
          <w:szCs w:val="22"/>
          <w:lang w:val="uk-UA" w:eastAsia="uk-UA"/>
        </w:rPr>
        <w:t xml:space="preserve">, 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>керуючись </w:t>
      </w:r>
      <w:r w:rsidR="009D6AB1"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Земельним кодексом України, </w:t>
      </w:r>
      <w:r w:rsidR="00DD2283" w:rsidRPr="009D7A92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Законом України  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>№2498-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en-US"/>
        </w:rPr>
        <w:t>VIII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> від 10.07.2018р. </w:t>
      </w:r>
      <w:r w:rsidR="00DD2283" w:rsidRPr="009D7A92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 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пунктом «б» частини четвертої статті 35 та статтею 57</w:t>
      </w:r>
      <w:r w:rsidR="009D6AB1" w:rsidRPr="009D7A92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, 67</w:t>
      </w:r>
      <w:r w:rsidR="00DD2283" w:rsidRPr="009D7A92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 Закону України «Про землеустрій», 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>статтями 12,22,37</w:t>
      </w:r>
      <w:r w:rsidR="00DD2283" w:rsidRPr="009D7A92">
        <w:rPr>
          <w:color w:val="333333"/>
          <w:sz w:val="22"/>
          <w:szCs w:val="22"/>
          <w:bdr w:val="none" w:sz="0" w:space="0" w:color="auto" w:frame="1"/>
          <w:vertAlign w:val="superscript"/>
          <w:lang w:val="uk-UA"/>
        </w:rPr>
        <w:t>1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>, 79</w:t>
      </w:r>
      <w:r w:rsidR="00DD2283" w:rsidRPr="009D7A92">
        <w:rPr>
          <w:color w:val="333333"/>
          <w:sz w:val="22"/>
          <w:szCs w:val="22"/>
          <w:bdr w:val="none" w:sz="0" w:space="0" w:color="auto" w:frame="1"/>
          <w:vertAlign w:val="superscript"/>
          <w:lang w:val="uk-UA"/>
        </w:rPr>
        <w:t>1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>, 93 Земельного кодексу України,</w:t>
      </w:r>
      <w:r w:rsidR="00DD2283" w:rsidRPr="009D7A92">
        <w:rPr>
          <w:color w:val="333333"/>
          <w:spacing w:val="-3"/>
          <w:sz w:val="22"/>
          <w:szCs w:val="22"/>
          <w:bdr w:val="none" w:sz="0" w:space="0" w:color="auto" w:frame="1"/>
          <w:lang w:val="uk-UA"/>
        </w:rPr>
        <w:t> статтею 25, пунктом 34 частини першої статті 26 та статтею 59 Закону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> України «Про місцеве самоврядування в Україні»,</w:t>
      </w:r>
      <w:r w:rsidR="009D7A92" w:rsidRPr="009D7A92">
        <w:rPr>
          <w:color w:val="333333"/>
          <w:sz w:val="22"/>
          <w:szCs w:val="22"/>
          <w:bdr w:val="none" w:sz="0" w:space="0" w:color="auto" w:frame="1"/>
          <w:lang w:val="uk-UA"/>
        </w:rPr>
        <w:t>беручи до уваги висновок депутатської комісії,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 </w:t>
      </w:r>
      <w:r w:rsidR="00605482"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міська 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>рада</w:t>
      </w:r>
      <w:r w:rsidR="00DD2283" w:rsidRPr="009D7A92">
        <w:rPr>
          <w:b/>
          <w:bCs/>
          <w:color w:val="333333"/>
          <w:sz w:val="22"/>
          <w:szCs w:val="22"/>
          <w:bdr w:val="none" w:sz="0" w:space="0" w:color="auto" w:frame="1"/>
          <w:lang w:val="uk-UA"/>
        </w:rPr>
        <w:t> </w:t>
      </w:r>
    </w:p>
    <w:p w:rsidR="009D7A92" w:rsidRPr="009D7A92" w:rsidRDefault="009D7A92" w:rsidP="002609B4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b/>
          <w:bCs/>
          <w:color w:val="333333"/>
          <w:sz w:val="22"/>
          <w:szCs w:val="22"/>
          <w:bdr w:val="none" w:sz="0" w:space="0" w:color="auto" w:frame="1"/>
          <w:lang w:val="uk-UA"/>
        </w:rPr>
      </w:pPr>
    </w:p>
    <w:p w:rsidR="00DD2283" w:rsidRPr="009D7A92" w:rsidRDefault="00DD2283" w:rsidP="009D7A92">
      <w:pPr>
        <w:pStyle w:val="a3"/>
        <w:shd w:val="clear" w:color="auto" w:fill="FFFFFF"/>
        <w:spacing w:before="0" w:beforeAutospacing="0" w:after="0" w:afterAutospacing="0"/>
        <w:ind w:left="-142"/>
        <w:jc w:val="center"/>
        <w:rPr>
          <w:b/>
          <w:color w:val="333333"/>
          <w:sz w:val="22"/>
          <w:szCs w:val="22"/>
          <w:bdr w:val="none" w:sz="0" w:space="0" w:color="auto" w:frame="1"/>
          <w:lang w:val="uk-UA"/>
        </w:rPr>
      </w:pPr>
      <w:r w:rsidRPr="009D7A92">
        <w:rPr>
          <w:b/>
          <w:color w:val="333333"/>
          <w:sz w:val="22"/>
          <w:szCs w:val="22"/>
          <w:bdr w:val="none" w:sz="0" w:space="0" w:color="auto" w:frame="1"/>
          <w:lang w:val="uk-UA"/>
        </w:rPr>
        <w:t>ВИРІШИЛА:</w:t>
      </w:r>
    </w:p>
    <w:p w:rsidR="00605482" w:rsidRPr="009D7A92" w:rsidRDefault="00605482" w:rsidP="002609B4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rFonts w:ascii="Arial" w:hAnsi="Arial" w:cs="Arial"/>
          <w:b/>
          <w:color w:val="333333"/>
          <w:sz w:val="22"/>
          <w:szCs w:val="22"/>
        </w:rPr>
      </w:pPr>
    </w:p>
    <w:p w:rsidR="00DB4DFE" w:rsidRPr="009D7A92" w:rsidRDefault="00605482" w:rsidP="009D7A9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38"/>
        <w:jc w:val="both"/>
        <w:rPr>
          <w:sz w:val="22"/>
          <w:szCs w:val="22"/>
          <w:lang w:val="uk-UA"/>
        </w:rPr>
      </w:pPr>
      <w:r w:rsidRPr="009D7A92">
        <w:rPr>
          <w:color w:val="333333"/>
          <w:sz w:val="22"/>
          <w:szCs w:val="22"/>
          <w:bdr w:val="none" w:sz="0" w:space="0" w:color="auto" w:frame="1"/>
          <w:lang w:val="uk-UA"/>
        </w:rPr>
        <w:t>Д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ати </w:t>
      </w:r>
      <w:r w:rsidR="009D6AB1"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дозвіл </w:t>
      </w:r>
      <w:r w:rsidRPr="009D7A92">
        <w:rPr>
          <w:sz w:val="22"/>
          <w:szCs w:val="22"/>
          <w:lang w:val="uk-UA" w:eastAsia="uk-UA"/>
        </w:rPr>
        <w:t xml:space="preserve">ТзОВ «Вінал - Агро» 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>на розроблення технічної документації із землеустрою щодо інвентаризації земель сільськогосподарського призначення </w:t>
      </w:r>
      <w:r w:rsidR="009D6AB1"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орієнтовною площею  85,7507га 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>під польовими та проектними польовими дорогами, </w:t>
      </w:r>
      <w:r w:rsidR="00DD2283" w:rsidRPr="009D7A92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запроектованими  для доступу до земельних ділянок, розташованих у масиві земель сільськогосподарського призначення (крім польових доріг, що обмежують масив)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>,</w:t>
      </w:r>
      <w:r w:rsidR="009D6AB1"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 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розташованих </w:t>
      </w:r>
      <w:r w:rsidR="00DB4DFE"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за межами населених пунктів 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на території </w:t>
      </w:r>
      <w:r w:rsidR="009D6AB1" w:rsidRPr="009D7A92">
        <w:rPr>
          <w:color w:val="333333"/>
          <w:sz w:val="22"/>
          <w:szCs w:val="22"/>
          <w:bdr w:val="none" w:sz="0" w:space="0" w:color="auto" w:frame="1"/>
          <w:lang w:val="uk-UA"/>
        </w:rPr>
        <w:t>Ходорівської міської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 ради, які використовуються </w:t>
      </w:r>
      <w:r w:rsidR="009D6AB1" w:rsidRPr="009D7A92">
        <w:rPr>
          <w:sz w:val="22"/>
          <w:szCs w:val="22"/>
          <w:lang w:val="uk-UA" w:eastAsia="uk-UA"/>
        </w:rPr>
        <w:t>ТзОВ «Вінал - Агро»</w:t>
      </w:r>
      <w:r w:rsidR="009D6AB1"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, 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з подальшою передачею </w:t>
      </w:r>
      <w:r w:rsidR="009D6AB1"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їм 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> в оренду таких польових та проектних польових</w:t>
      </w:r>
      <w:r w:rsidR="009D6AB1"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 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>доріг,</w:t>
      </w:r>
      <w:r w:rsidR="009D6AB1" w:rsidRPr="009D7A92">
        <w:rPr>
          <w:color w:val="333333"/>
          <w:sz w:val="22"/>
          <w:szCs w:val="22"/>
          <w:bdr w:val="none" w:sz="0" w:space="0" w:color="auto" w:frame="1"/>
          <w:lang w:val="uk-UA"/>
        </w:rPr>
        <w:t xml:space="preserve"> </w:t>
      </w:r>
      <w:r w:rsidR="00DD2283" w:rsidRPr="009D7A92">
        <w:rPr>
          <w:color w:val="333333"/>
          <w:sz w:val="22"/>
          <w:szCs w:val="22"/>
          <w:bdr w:val="none" w:sz="0" w:space="0" w:color="auto" w:frame="1"/>
          <w:lang w:val="uk-UA"/>
        </w:rPr>
        <w:t> </w:t>
      </w:r>
      <w:r w:rsidR="00DD2283" w:rsidRPr="009D7A92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запроектованих для доступу до земельних ділянок, розташованих  у  масиві  земель  сільськогосподарського  призначення(крім польових доріг, що обмежують масив)</w:t>
      </w:r>
      <w:r w:rsidR="00DB4DFE" w:rsidRPr="009D7A92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.</w:t>
      </w:r>
    </w:p>
    <w:p w:rsidR="009D6AB1" w:rsidRPr="009D7A92" w:rsidRDefault="009D6AB1" w:rsidP="00DB4DFE">
      <w:pPr>
        <w:pStyle w:val="a3"/>
        <w:shd w:val="clear" w:color="auto" w:fill="FFFFFF"/>
        <w:spacing w:before="0" w:beforeAutospacing="0" w:after="0" w:afterAutospacing="0"/>
        <w:ind w:left="338"/>
        <w:jc w:val="both"/>
        <w:rPr>
          <w:sz w:val="22"/>
          <w:szCs w:val="22"/>
          <w:lang w:val="uk-UA"/>
        </w:rPr>
      </w:pPr>
      <w:r w:rsidRPr="009D7A92">
        <w:rPr>
          <w:sz w:val="22"/>
          <w:szCs w:val="22"/>
          <w:lang w:val="uk-UA"/>
        </w:rPr>
        <w:t xml:space="preserve">  </w:t>
      </w:r>
      <w:r w:rsidR="008E3BA6" w:rsidRPr="009D7A92">
        <w:rPr>
          <w:sz w:val="22"/>
          <w:szCs w:val="22"/>
          <w:lang w:val="uk-UA"/>
        </w:rPr>
        <w:t xml:space="preserve">2.  </w:t>
      </w:r>
      <w:r w:rsidRPr="009D7A92">
        <w:rPr>
          <w:sz w:val="22"/>
          <w:szCs w:val="22"/>
          <w:lang w:val="uk-UA"/>
        </w:rPr>
        <w:t>Визначити:</w:t>
      </w:r>
    </w:p>
    <w:p w:rsidR="008E3BA6" w:rsidRPr="009D7A92" w:rsidRDefault="009D6AB1" w:rsidP="009D7A92">
      <w:pPr>
        <w:pStyle w:val="a6"/>
        <w:jc w:val="both"/>
        <w:rPr>
          <w:rFonts w:ascii="Times New Roman" w:hAnsi="Times New Roman" w:cs="Times New Roman"/>
          <w:lang w:val="uk-UA"/>
        </w:rPr>
      </w:pPr>
      <w:r w:rsidRPr="009D7A92">
        <w:rPr>
          <w:rFonts w:ascii="Times New Roman" w:hAnsi="Times New Roman" w:cs="Times New Roman"/>
          <w:lang w:val="uk-UA"/>
        </w:rPr>
        <w:t xml:space="preserve">2.1. Замовником </w:t>
      </w:r>
      <w:r w:rsidR="008E3BA6" w:rsidRPr="009D7A92">
        <w:rPr>
          <w:rFonts w:ascii="Times New Roman" w:hAnsi="Times New Roman" w:cs="Times New Roman"/>
          <w:lang w:val="uk-UA"/>
        </w:rPr>
        <w:t xml:space="preserve">розроблення технічної документації із землеустрою щодо інвентаризації земельних ділянок сільськогосподарського призначення під польовими та проектними польовими дорогами - </w:t>
      </w:r>
      <w:proofErr w:type="spellStart"/>
      <w:r w:rsidR="008E3BA6" w:rsidRPr="009D7A92">
        <w:rPr>
          <w:rFonts w:ascii="Times New Roman" w:hAnsi="Times New Roman" w:cs="Times New Roman"/>
          <w:lang w:val="uk-UA"/>
        </w:rPr>
        <w:t>ТзОВ</w:t>
      </w:r>
      <w:proofErr w:type="spellEnd"/>
      <w:r w:rsidR="008E3BA6" w:rsidRPr="009D7A92">
        <w:rPr>
          <w:rFonts w:ascii="Times New Roman" w:hAnsi="Times New Roman" w:cs="Times New Roman"/>
          <w:lang w:val="uk-UA"/>
        </w:rPr>
        <w:t xml:space="preserve"> «</w:t>
      </w:r>
      <w:proofErr w:type="spellStart"/>
      <w:r w:rsidR="008E3BA6" w:rsidRPr="009D7A92">
        <w:rPr>
          <w:rFonts w:ascii="Times New Roman" w:hAnsi="Times New Roman" w:cs="Times New Roman"/>
          <w:lang w:val="uk-UA"/>
        </w:rPr>
        <w:t>Вінал-Агро</w:t>
      </w:r>
      <w:proofErr w:type="spellEnd"/>
      <w:r w:rsidR="004C776E" w:rsidRPr="009D7A92">
        <w:rPr>
          <w:rFonts w:ascii="Times New Roman" w:hAnsi="Times New Roman" w:cs="Times New Roman"/>
          <w:lang w:val="uk-UA"/>
        </w:rPr>
        <w:t>»</w:t>
      </w:r>
      <w:r w:rsidRPr="009D7A92">
        <w:rPr>
          <w:rFonts w:ascii="Times New Roman" w:hAnsi="Times New Roman" w:cs="Times New Roman"/>
          <w:lang w:val="uk-UA"/>
        </w:rPr>
        <w:t>;</w:t>
      </w:r>
    </w:p>
    <w:p w:rsidR="009D6AB1" w:rsidRPr="009D7A92" w:rsidRDefault="009D6AB1" w:rsidP="009D7A92">
      <w:pPr>
        <w:pStyle w:val="a6"/>
        <w:jc w:val="both"/>
        <w:rPr>
          <w:rFonts w:ascii="Times New Roman" w:hAnsi="Times New Roman" w:cs="Times New Roman"/>
          <w:lang w:val="uk-UA"/>
        </w:rPr>
      </w:pPr>
      <w:r w:rsidRPr="009D7A92">
        <w:rPr>
          <w:rFonts w:ascii="Times New Roman" w:hAnsi="Times New Roman" w:cs="Times New Roman"/>
          <w:lang w:val="uk-UA"/>
        </w:rPr>
        <w:t xml:space="preserve">2.2. Відповідальним за розроблення </w:t>
      </w:r>
      <w:r w:rsidR="008E3BA6" w:rsidRPr="009D7A92">
        <w:rPr>
          <w:rFonts w:ascii="Times New Roman" w:hAnsi="Times New Roman" w:cs="Times New Roman"/>
          <w:lang w:val="uk-UA"/>
        </w:rPr>
        <w:t>технічної д</w:t>
      </w:r>
      <w:r w:rsidRPr="009D7A92">
        <w:rPr>
          <w:rFonts w:ascii="Times New Roman" w:hAnsi="Times New Roman" w:cs="Times New Roman"/>
          <w:lang w:val="uk-UA"/>
        </w:rPr>
        <w:t>окументації</w:t>
      </w:r>
      <w:r w:rsidR="008E3BA6" w:rsidRPr="009D7A92">
        <w:rPr>
          <w:rFonts w:ascii="Times New Roman" w:hAnsi="Times New Roman" w:cs="Times New Roman"/>
          <w:lang w:val="uk-UA"/>
        </w:rPr>
        <w:t xml:space="preserve"> із землеустрою</w:t>
      </w:r>
      <w:r w:rsidRPr="009D7A92">
        <w:rPr>
          <w:rFonts w:ascii="Times New Roman" w:hAnsi="Times New Roman" w:cs="Times New Roman"/>
          <w:lang w:val="uk-UA"/>
        </w:rPr>
        <w:t xml:space="preserve">, вказаної у пункті першому цього рішення - </w:t>
      </w:r>
      <w:proofErr w:type="spellStart"/>
      <w:r w:rsidR="008E3BA6" w:rsidRPr="009D7A92">
        <w:rPr>
          <w:rFonts w:ascii="Times New Roman" w:hAnsi="Times New Roman" w:cs="Times New Roman"/>
          <w:lang w:val="uk-UA"/>
        </w:rPr>
        <w:t>ТзОВ</w:t>
      </w:r>
      <w:proofErr w:type="spellEnd"/>
      <w:r w:rsidR="008E3BA6" w:rsidRPr="009D7A92">
        <w:rPr>
          <w:rFonts w:ascii="Times New Roman" w:hAnsi="Times New Roman" w:cs="Times New Roman"/>
          <w:lang w:val="uk-UA"/>
        </w:rPr>
        <w:t xml:space="preserve"> «</w:t>
      </w:r>
      <w:proofErr w:type="spellStart"/>
      <w:r w:rsidR="008E3BA6" w:rsidRPr="009D7A92">
        <w:rPr>
          <w:rFonts w:ascii="Times New Roman" w:hAnsi="Times New Roman" w:cs="Times New Roman"/>
          <w:lang w:val="uk-UA"/>
        </w:rPr>
        <w:t>Вінал-Агро</w:t>
      </w:r>
      <w:proofErr w:type="spellEnd"/>
      <w:r w:rsidR="004C776E" w:rsidRPr="009D7A92">
        <w:rPr>
          <w:rFonts w:ascii="Times New Roman" w:hAnsi="Times New Roman" w:cs="Times New Roman"/>
          <w:lang w:val="uk-UA"/>
        </w:rPr>
        <w:t>»</w:t>
      </w:r>
      <w:r w:rsidR="008E3BA6" w:rsidRPr="009D7A92">
        <w:rPr>
          <w:rFonts w:ascii="Times New Roman" w:hAnsi="Times New Roman" w:cs="Times New Roman"/>
          <w:lang w:val="uk-UA"/>
        </w:rPr>
        <w:t>;</w:t>
      </w:r>
    </w:p>
    <w:p w:rsidR="008E3BA6" w:rsidRPr="009D7A92" w:rsidRDefault="008E3BA6" w:rsidP="009D7A92">
      <w:pPr>
        <w:pStyle w:val="a6"/>
        <w:jc w:val="both"/>
        <w:rPr>
          <w:rFonts w:ascii="Times New Roman" w:hAnsi="Times New Roman" w:cs="Times New Roman"/>
          <w:lang w:val="uk-UA"/>
        </w:rPr>
      </w:pPr>
      <w:r w:rsidRPr="009D7A92">
        <w:rPr>
          <w:rFonts w:ascii="Times New Roman" w:hAnsi="Times New Roman" w:cs="Times New Roman"/>
          <w:lang w:val="uk-UA"/>
        </w:rPr>
        <w:t>2.3</w:t>
      </w:r>
      <w:r w:rsidR="009D6AB1" w:rsidRPr="009D7A92">
        <w:rPr>
          <w:rFonts w:ascii="Times New Roman" w:hAnsi="Times New Roman" w:cs="Times New Roman"/>
          <w:lang w:val="uk-UA"/>
        </w:rPr>
        <w:t xml:space="preserve">. Здійснити фінансування робіт з розроблення </w:t>
      </w:r>
      <w:r w:rsidRPr="009D7A92">
        <w:rPr>
          <w:rFonts w:ascii="Times New Roman" w:hAnsi="Times New Roman" w:cs="Times New Roman"/>
          <w:lang w:val="uk-UA"/>
        </w:rPr>
        <w:t xml:space="preserve">технічної документації вказаної у пункті першому цього рішення за рахунок коштів </w:t>
      </w:r>
      <w:proofErr w:type="spellStart"/>
      <w:r w:rsidRPr="009D7A92">
        <w:rPr>
          <w:rFonts w:ascii="Times New Roman" w:hAnsi="Times New Roman" w:cs="Times New Roman"/>
          <w:lang w:val="uk-UA"/>
        </w:rPr>
        <w:t>ТзОВ</w:t>
      </w:r>
      <w:proofErr w:type="spellEnd"/>
      <w:r w:rsidRPr="009D7A92">
        <w:rPr>
          <w:rFonts w:ascii="Times New Roman" w:hAnsi="Times New Roman" w:cs="Times New Roman"/>
          <w:lang w:val="uk-UA"/>
        </w:rPr>
        <w:t xml:space="preserve"> «</w:t>
      </w:r>
      <w:proofErr w:type="spellStart"/>
      <w:r w:rsidRPr="009D7A92">
        <w:rPr>
          <w:rFonts w:ascii="Times New Roman" w:hAnsi="Times New Roman" w:cs="Times New Roman"/>
          <w:lang w:val="uk-UA"/>
        </w:rPr>
        <w:t>Вінал-Агро</w:t>
      </w:r>
      <w:proofErr w:type="spellEnd"/>
      <w:r w:rsidR="004C776E" w:rsidRPr="009D7A92">
        <w:rPr>
          <w:rFonts w:ascii="Times New Roman" w:hAnsi="Times New Roman" w:cs="Times New Roman"/>
          <w:lang w:val="uk-UA"/>
        </w:rPr>
        <w:t>»</w:t>
      </w:r>
      <w:r w:rsidRPr="009D7A92">
        <w:rPr>
          <w:rFonts w:ascii="Times New Roman" w:hAnsi="Times New Roman" w:cs="Times New Roman"/>
          <w:lang w:val="uk-UA"/>
        </w:rPr>
        <w:t>.</w:t>
      </w:r>
      <w:r w:rsidRPr="009D7A92">
        <w:rPr>
          <w:rFonts w:ascii="Times New Roman" w:eastAsia="Times New Roman" w:hAnsi="Times New Roman" w:cs="Times New Roman"/>
          <w:color w:val="292B2C"/>
          <w:lang w:val="uk-UA" w:eastAsia="ru-RU"/>
        </w:rPr>
        <w:br/>
      </w:r>
      <w:r w:rsidRPr="009D7A92">
        <w:rPr>
          <w:rFonts w:ascii="Times New Roman" w:eastAsia="Times New Roman" w:hAnsi="Times New Roman" w:cs="Times New Roman"/>
          <w:lang w:val="uk-UA" w:eastAsia="ru-RU"/>
        </w:rPr>
        <w:t xml:space="preserve">         3. Розроблену і погоджену у встановленому законодавством порядку документацію із землеустрою </w:t>
      </w:r>
      <w:r w:rsidRPr="009D7A92">
        <w:rPr>
          <w:rFonts w:ascii="Times New Roman" w:eastAsia="Times New Roman" w:hAnsi="Times New Roman" w:cs="Times New Roman"/>
          <w:lang w:eastAsia="ru-RU"/>
        </w:rPr>
        <w:t>вказан</w:t>
      </w:r>
      <w:r w:rsidRPr="009D7A92">
        <w:rPr>
          <w:rFonts w:ascii="Times New Roman" w:eastAsia="Times New Roman" w:hAnsi="Times New Roman" w:cs="Times New Roman"/>
          <w:lang w:val="uk-UA" w:eastAsia="ru-RU"/>
        </w:rPr>
        <w:t>у</w:t>
      </w:r>
      <w:r w:rsidRPr="009D7A92">
        <w:rPr>
          <w:rFonts w:ascii="Times New Roman" w:eastAsia="Times New Roman" w:hAnsi="Times New Roman" w:cs="Times New Roman"/>
          <w:lang w:eastAsia="ru-RU"/>
        </w:rPr>
        <w:t xml:space="preserve"> у пункті першому цього рішення </w:t>
      </w:r>
      <w:r w:rsidRPr="009D7A92">
        <w:rPr>
          <w:rFonts w:ascii="Times New Roman" w:eastAsia="Times New Roman" w:hAnsi="Times New Roman" w:cs="Times New Roman"/>
          <w:lang w:val="uk-UA" w:eastAsia="ru-RU"/>
        </w:rPr>
        <w:t xml:space="preserve">подати на розгляд та </w:t>
      </w:r>
      <w:r w:rsidRPr="009D7A92">
        <w:rPr>
          <w:rFonts w:ascii="Times New Roman" w:eastAsia="Times New Roman" w:hAnsi="Times New Roman" w:cs="Times New Roman"/>
          <w:lang w:eastAsia="ru-RU"/>
        </w:rPr>
        <w:t xml:space="preserve"> затверд</w:t>
      </w:r>
      <w:r w:rsidRPr="009D7A92">
        <w:rPr>
          <w:rFonts w:ascii="Times New Roman" w:eastAsia="Times New Roman" w:hAnsi="Times New Roman" w:cs="Times New Roman"/>
          <w:lang w:val="uk-UA" w:eastAsia="ru-RU"/>
        </w:rPr>
        <w:t>ження</w:t>
      </w:r>
      <w:r w:rsidRPr="009D7A92">
        <w:rPr>
          <w:rFonts w:ascii="Times New Roman" w:eastAsia="Times New Roman" w:hAnsi="Times New Roman" w:cs="Times New Roman"/>
          <w:lang w:eastAsia="ru-RU"/>
        </w:rPr>
        <w:t xml:space="preserve"> Ходорівською міською радою.</w:t>
      </w:r>
    </w:p>
    <w:p w:rsidR="008E3BA6" w:rsidRPr="009D7A92" w:rsidRDefault="008E3BA6" w:rsidP="008E3BA6">
      <w:pPr>
        <w:pStyle w:val="a7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D7A92">
        <w:rPr>
          <w:rFonts w:ascii="Times New Roman" w:eastAsia="Times New Roman" w:hAnsi="Times New Roman" w:cs="Times New Roman"/>
          <w:lang w:eastAsia="ru-RU"/>
        </w:rPr>
        <w:t xml:space="preserve">Контроль за виконанням даного </w:t>
      </w:r>
      <w:proofErr w:type="gramStart"/>
      <w:r w:rsidRPr="009D7A92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9D7A92">
        <w:rPr>
          <w:rFonts w:ascii="Times New Roman" w:eastAsia="Times New Roman" w:hAnsi="Times New Roman" w:cs="Times New Roman"/>
          <w:lang w:eastAsia="ru-RU"/>
        </w:rPr>
        <w:t>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8E3BA6" w:rsidRPr="009D7A92" w:rsidRDefault="008E3BA6" w:rsidP="008E3BA6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8E3BA6" w:rsidRPr="009D7A92" w:rsidRDefault="008E3BA6" w:rsidP="008E3BA6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lang w:val="uk-UA" w:eastAsia="uk-UA"/>
        </w:rPr>
      </w:pPr>
    </w:p>
    <w:p w:rsidR="008E3BA6" w:rsidRPr="009D7A92" w:rsidRDefault="008E3BA6" w:rsidP="008E3BA6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lang w:val="uk-UA" w:eastAsia="uk-UA"/>
        </w:rPr>
      </w:pPr>
      <w:r w:rsidRPr="009D7A92">
        <w:rPr>
          <w:rFonts w:ascii="Times New Roman" w:eastAsia="Times New Roman" w:hAnsi="Times New Roman" w:cs="Times New Roman"/>
          <w:b/>
          <w:lang w:val="uk-UA" w:eastAsia="uk-UA"/>
        </w:rPr>
        <w:t xml:space="preserve">   </w:t>
      </w:r>
    </w:p>
    <w:p w:rsidR="008E3BA6" w:rsidRPr="009D7A92" w:rsidRDefault="008E3BA6" w:rsidP="008E3BA6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uk-UA"/>
        </w:rPr>
      </w:pPr>
      <w:r w:rsidRPr="009D7A92">
        <w:rPr>
          <w:rFonts w:ascii="Times New Roman" w:eastAsia="Times New Roman" w:hAnsi="Times New Roman" w:cs="Times New Roman"/>
          <w:b/>
          <w:lang w:val="uk-UA" w:eastAsia="uk-UA"/>
        </w:rPr>
        <w:t xml:space="preserve">         Міський голова     </w:t>
      </w:r>
      <w:r w:rsidRPr="009D7A92">
        <w:rPr>
          <w:rFonts w:ascii="Times New Roman" w:eastAsia="Times New Roman" w:hAnsi="Times New Roman" w:cs="Times New Roman"/>
          <w:b/>
          <w:lang w:val="uk-UA" w:eastAsia="uk-UA"/>
        </w:rPr>
        <w:tab/>
        <w:t>Олег КОЦОВСЬКИЙ</w:t>
      </w:r>
    </w:p>
    <w:p w:rsidR="00DD2283" w:rsidRPr="009D7A92" w:rsidRDefault="00DD2283" w:rsidP="008E3BA6">
      <w:pPr>
        <w:pStyle w:val="a6"/>
      </w:pPr>
    </w:p>
    <w:sectPr w:rsidR="00DD2283" w:rsidRPr="009D7A92" w:rsidSect="009D6AB1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6275F"/>
    <w:multiLevelType w:val="hybridMultilevel"/>
    <w:tmpl w:val="21E00080"/>
    <w:lvl w:ilvl="0" w:tplc="416AE73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B496EE7"/>
    <w:multiLevelType w:val="hybridMultilevel"/>
    <w:tmpl w:val="058E5350"/>
    <w:lvl w:ilvl="0" w:tplc="652E09F2">
      <w:start w:val="1"/>
      <w:numFmt w:val="decimal"/>
      <w:lvlText w:val="%1."/>
      <w:lvlJc w:val="left"/>
      <w:pPr>
        <w:ind w:left="698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57C"/>
    <w:rsid w:val="002609B4"/>
    <w:rsid w:val="00347052"/>
    <w:rsid w:val="0047557C"/>
    <w:rsid w:val="004C776E"/>
    <w:rsid w:val="00605482"/>
    <w:rsid w:val="008E3BA6"/>
    <w:rsid w:val="009D6AB1"/>
    <w:rsid w:val="009D7A92"/>
    <w:rsid w:val="00DB4DFE"/>
    <w:rsid w:val="00DD2283"/>
    <w:rsid w:val="00DE5763"/>
    <w:rsid w:val="00F5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9B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D6AB1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E3B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9B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D6AB1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E3B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3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олена-зем</dc:creator>
  <cp:keywords/>
  <dc:description/>
  <cp:lastModifiedBy>Андрей</cp:lastModifiedBy>
  <cp:revision>11</cp:revision>
  <cp:lastPrinted>2020-06-22T08:42:00Z</cp:lastPrinted>
  <dcterms:created xsi:type="dcterms:W3CDTF">2020-06-10T16:11:00Z</dcterms:created>
  <dcterms:modified xsi:type="dcterms:W3CDTF">2020-06-22T08:42:00Z</dcterms:modified>
</cp:coreProperties>
</file>