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25F7" w:rsidRDefault="00D125F7" w:rsidP="00D125F7">
      <w:pPr>
        <w:pStyle w:val="30"/>
        <w:shd w:val="clear" w:color="auto" w:fill="auto"/>
        <w:spacing w:before="0" w:after="0" w:line="317" w:lineRule="exact"/>
        <w:jc w:val="right"/>
        <w:rPr>
          <w:b w:val="0"/>
        </w:rPr>
      </w:pPr>
    </w:p>
    <w:p w:rsidR="00D125F7" w:rsidRDefault="00D125F7" w:rsidP="00D125F7">
      <w:pPr>
        <w:pStyle w:val="a3"/>
        <w:widowControl w:val="0"/>
        <w:shd w:val="clear" w:color="auto" w:fill="FFFFFF"/>
        <w:spacing w:before="542" w:beforeAutospacing="0" w:after="0" w:afterAutospacing="0"/>
        <w:jc w:val="center"/>
      </w:pPr>
      <w:r>
        <w:rPr>
          <w:b/>
          <w:bCs/>
          <w:sz w:val="28"/>
          <w:szCs w:val="28"/>
        </w:rPr>
        <w:t>РОМОДАНІВСЬКА СЕЛИЩНА РАДА МИРГОРОДСЬКОГО РАЙОНУ ПОЛТАВСЬКОЇ ОБЛАСТІ</w:t>
      </w:r>
    </w:p>
    <w:p w:rsidR="00D125F7" w:rsidRDefault="00D125F7" w:rsidP="00D125F7">
      <w:pPr>
        <w:pStyle w:val="a3"/>
        <w:keepNext/>
        <w:spacing w:before="120" w:beforeAutospacing="0" w:after="0" w:afterAutospacing="0"/>
        <w:jc w:val="center"/>
      </w:pPr>
      <w:r>
        <w:rPr>
          <w:lang w:val="uk-UA"/>
        </w:rPr>
        <w:t>ПРОЄКТ</w:t>
      </w:r>
      <w:r>
        <w:t> </w:t>
      </w:r>
    </w:p>
    <w:p w:rsidR="00D125F7" w:rsidRDefault="00D125F7" w:rsidP="00D125F7">
      <w:pPr>
        <w:pStyle w:val="a3"/>
        <w:keepNext/>
        <w:tabs>
          <w:tab w:val="left" w:pos="5071"/>
          <w:tab w:val="left" w:pos="7906"/>
        </w:tabs>
        <w:spacing w:before="120" w:beforeAutospacing="0" w:after="0" w:afterAutospacing="0"/>
      </w:pPr>
      <w:r>
        <w:rPr>
          <w:b/>
          <w:bCs/>
          <w:color w:val="000000"/>
          <w:sz w:val="32"/>
          <w:szCs w:val="32"/>
        </w:rPr>
        <w:t xml:space="preserve">                                              Р І Ш Е Н Н Я</w:t>
      </w:r>
      <w:r>
        <w:rPr>
          <w:b/>
          <w:bCs/>
          <w:color w:val="000000"/>
          <w:sz w:val="32"/>
          <w:szCs w:val="32"/>
        </w:rPr>
        <w:tab/>
      </w:r>
    </w:p>
    <w:p w:rsidR="00D125F7" w:rsidRDefault="000C2505" w:rsidP="00D125F7">
      <w:pPr>
        <w:pStyle w:val="a3"/>
        <w:widowControl w:val="0"/>
        <w:spacing w:before="0" w:beforeAutospacing="0" w:after="0" w:afterAutospacing="0"/>
        <w:jc w:val="center"/>
        <w:rPr>
          <w:sz w:val="28"/>
          <w:szCs w:val="28"/>
        </w:rPr>
      </w:pPr>
      <w:r w:rsidRPr="000C2505">
        <w:rPr>
          <w:sz w:val="28"/>
          <w:szCs w:val="28"/>
        </w:rPr>
        <w:t>XII</w:t>
      </w:r>
      <w:r>
        <w:rPr>
          <w:sz w:val="28"/>
          <w:szCs w:val="28"/>
          <w:lang w:val="uk-UA"/>
        </w:rPr>
        <w:t xml:space="preserve"> </w:t>
      </w:r>
      <w:r w:rsidR="00D125F7" w:rsidRPr="000C2505">
        <w:rPr>
          <w:color w:val="000000"/>
          <w:sz w:val="28"/>
          <w:szCs w:val="28"/>
        </w:rPr>
        <w:t>сесія VIII скликання</w:t>
      </w:r>
    </w:p>
    <w:p w:rsidR="00D125F7" w:rsidRDefault="000C2505" w:rsidP="00D125F7">
      <w:pPr>
        <w:pStyle w:val="a3"/>
        <w:widowControl w:val="0"/>
        <w:spacing w:before="0" w:beforeAutospacing="0" w:after="0" w:afterAutospacing="0"/>
        <w:jc w:val="both"/>
      </w:pPr>
      <w:r w:rsidRPr="000C2505">
        <w:rPr>
          <w:color w:val="000000"/>
          <w:sz w:val="28"/>
          <w:szCs w:val="28"/>
        </w:rPr>
        <w:t>30</w:t>
      </w:r>
      <w:r w:rsidR="00666AA2" w:rsidRPr="000C2505">
        <w:rPr>
          <w:color w:val="000000"/>
          <w:sz w:val="28"/>
          <w:szCs w:val="28"/>
        </w:rPr>
        <w:t xml:space="preserve"> листопада</w:t>
      </w:r>
      <w:r w:rsidR="00D125F7" w:rsidRPr="000C2505">
        <w:rPr>
          <w:color w:val="000000"/>
          <w:sz w:val="28"/>
          <w:szCs w:val="28"/>
        </w:rPr>
        <w:t> 2021 року</w:t>
      </w:r>
    </w:p>
    <w:p w:rsidR="00D125F7" w:rsidRDefault="00D125F7" w:rsidP="00D125F7">
      <w:pPr>
        <w:pStyle w:val="30"/>
        <w:shd w:val="clear" w:color="auto" w:fill="auto"/>
        <w:spacing w:before="0" w:after="0" w:line="317" w:lineRule="exact"/>
        <w:jc w:val="left"/>
        <w:rPr>
          <w:b w:val="0"/>
          <w:sz w:val="24"/>
        </w:rPr>
      </w:pPr>
    </w:p>
    <w:p w:rsidR="00D125F7" w:rsidRDefault="00D125F7" w:rsidP="00D125F7">
      <w:pPr>
        <w:pStyle w:val="30"/>
        <w:shd w:val="clear" w:color="auto" w:fill="auto"/>
        <w:spacing w:before="0" w:after="0" w:line="317" w:lineRule="exact"/>
        <w:jc w:val="both"/>
        <w:rPr>
          <w:lang w:val="uk-UA"/>
        </w:rPr>
      </w:pPr>
      <w:r>
        <w:rPr>
          <w:lang w:val="uk-UA"/>
        </w:rPr>
        <w:t>Про затвердження проєкту</w:t>
      </w:r>
    </w:p>
    <w:p w:rsidR="00321AB1" w:rsidRPr="004C0537" w:rsidRDefault="00321AB1" w:rsidP="00D125F7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2F2F2"/>
          <w:lang w:val="ru-RU"/>
        </w:rPr>
      </w:pPr>
      <w:r w:rsidRPr="008F2C6F">
        <w:rPr>
          <w:rFonts w:ascii="Times New Roman" w:hAnsi="Times New Roman" w:cs="Times New Roman"/>
          <w:b/>
          <w:color w:val="212121"/>
          <w:sz w:val="28"/>
          <w:szCs w:val="28"/>
          <w:lang w:val="ru-RU"/>
        </w:rPr>
        <w:t>«Опорний заклад – інтерактивний</w:t>
      </w:r>
      <w:r w:rsidRPr="004C0537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2F2F2"/>
          <w:lang w:val="ru-RU"/>
        </w:rPr>
        <w:t xml:space="preserve"> </w:t>
      </w:r>
    </w:p>
    <w:p w:rsidR="00321AB1" w:rsidRPr="004C0537" w:rsidRDefault="00321AB1" w:rsidP="00D125F7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2F2F2"/>
          <w:lang w:val="ru-RU"/>
        </w:rPr>
      </w:pPr>
      <w:r w:rsidRPr="008F2C6F">
        <w:rPr>
          <w:rFonts w:ascii="Times New Roman" w:hAnsi="Times New Roman" w:cs="Times New Roman"/>
          <w:b/>
          <w:color w:val="212121"/>
          <w:sz w:val="28"/>
          <w:szCs w:val="28"/>
          <w:lang w:val="ru-RU"/>
        </w:rPr>
        <w:t>майданчик</w:t>
      </w:r>
      <w:r w:rsidRPr="004C0537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2F2F2"/>
          <w:lang w:val="ru-RU"/>
        </w:rPr>
        <w:t xml:space="preserve"> </w:t>
      </w:r>
      <w:r w:rsidRPr="008F2C6F">
        <w:rPr>
          <w:rFonts w:ascii="Times New Roman" w:hAnsi="Times New Roman" w:cs="Times New Roman"/>
          <w:b/>
          <w:color w:val="212121"/>
          <w:sz w:val="28"/>
          <w:szCs w:val="28"/>
          <w:lang w:val="ru-RU"/>
        </w:rPr>
        <w:t>для надання якісних</w:t>
      </w:r>
      <w:r w:rsidRPr="004C0537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2F2F2"/>
          <w:lang w:val="ru-RU"/>
        </w:rPr>
        <w:t xml:space="preserve"> </w:t>
      </w:r>
    </w:p>
    <w:p w:rsidR="00D125F7" w:rsidRPr="00321AB1" w:rsidRDefault="00321AB1" w:rsidP="00D125F7">
      <w:pPr>
        <w:pStyle w:val="Normalny1"/>
        <w:spacing w:line="240" w:lineRule="auto"/>
        <w:jc w:val="both"/>
        <w:rPr>
          <w:rFonts w:ascii="Times New Roman" w:hAnsi="Times New Roman" w:cs="Times New Roman"/>
          <w:b/>
          <w:color w:val="auto"/>
          <w:spacing w:val="-2"/>
          <w:sz w:val="28"/>
          <w:szCs w:val="28"/>
          <w:lang w:val="uk-UA"/>
        </w:rPr>
      </w:pPr>
      <w:r w:rsidRPr="008F2C6F">
        <w:rPr>
          <w:rFonts w:ascii="Times New Roman" w:hAnsi="Times New Roman" w:cs="Times New Roman"/>
          <w:b/>
          <w:color w:val="212121"/>
          <w:sz w:val="28"/>
          <w:szCs w:val="28"/>
          <w:lang w:val="ru-RU"/>
        </w:rPr>
        <w:t>освітніх послуг»</w:t>
      </w:r>
    </w:p>
    <w:p w:rsidR="00D125F7" w:rsidRPr="00D125F7" w:rsidRDefault="00D125F7" w:rsidP="00D125F7">
      <w:pPr>
        <w:pStyle w:val="a4"/>
        <w:spacing w:before="7"/>
        <w:ind w:right="-137"/>
        <w:rPr>
          <w:b/>
        </w:rPr>
      </w:pPr>
    </w:p>
    <w:p w:rsidR="00D125F7" w:rsidRPr="00D125F7" w:rsidRDefault="00D125F7" w:rsidP="00D125F7">
      <w:pPr>
        <w:pStyle w:val="a4"/>
        <w:spacing w:before="7"/>
        <w:ind w:right="-137"/>
        <w:rPr>
          <w:szCs w:val="28"/>
          <w:lang w:val="ru-RU"/>
        </w:rPr>
      </w:pPr>
    </w:p>
    <w:p w:rsidR="00D125F7" w:rsidRPr="00D125F7" w:rsidRDefault="00D125F7" w:rsidP="00D125F7">
      <w:pPr>
        <w:pStyle w:val="Normalny1"/>
        <w:spacing w:line="240" w:lineRule="auto"/>
        <w:jc w:val="both"/>
        <w:rPr>
          <w:rFonts w:ascii="Times New Roman" w:hAnsi="Times New Roman" w:cs="Times New Roman"/>
          <w:color w:val="auto"/>
          <w:spacing w:val="-2"/>
          <w:sz w:val="28"/>
          <w:szCs w:val="28"/>
          <w:lang w:val="uk-UA"/>
        </w:rPr>
      </w:pPr>
      <w:r w:rsidRPr="00D125F7">
        <w:rPr>
          <w:rFonts w:ascii="Times New Roman" w:hAnsi="Times New Roman" w:cs="Times New Roman"/>
          <w:sz w:val="28"/>
          <w:szCs w:val="28"/>
        </w:rPr>
        <w:tab/>
        <w:t>Відповідно до ст. 26 Закону України «Про місце</w:t>
      </w:r>
      <w:r w:rsidR="00321AB1">
        <w:rPr>
          <w:rFonts w:ascii="Times New Roman" w:hAnsi="Times New Roman" w:cs="Times New Roman"/>
          <w:sz w:val="28"/>
          <w:szCs w:val="28"/>
        </w:rPr>
        <w:t xml:space="preserve">ве самоврядування в Україні», </w:t>
      </w:r>
      <w:r w:rsidRPr="00D125F7">
        <w:rPr>
          <w:rFonts w:ascii="Times New Roman" w:hAnsi="Times New Roman" w:cs="Times New Roman"/>
          <w:sz w:val="28"/>
          <w:szCs w:val="28"/>
        </w:rPr>
        <w:t xml:space="preserve">проєкт </w:t>
      </w:r>
      <w:r w:rsidR="00321AB1" w:rsidRPr="00321AB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1AB1" w:rsidRPr="00321AB1">
        <w:rPr>
          <w:rFonts w:ascii="Times New Roman" w:hAnsi="Times New Roman" w:cs="Times New Roman"/>
          <w:color w:val="212121"/>
          <w:sz w:val="28"/>
          <w:szCs w:val="28"/>
          <w:lang w:val="ru-RU"/>
        </w:rPr>
        <w:t>Опорний</w:t>
      </w:r>
      <w:r w:rsidR="00321AB1" w:rsidRPr="00321AB1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321AB1" w:rsidRPr="00321AB1">
        <w:rPr>
          <w:rFonts w:ascii="Times New Roman" w:hAnsi="Times New Roman" w:cs="Times New Roman"/>
          <w:color w:val="212121"/>
          <w:sz w:val="28"/>
          <w:szCs w:val="28"/>
          <w:lang w:val="ru-RU"/>
        </w:rPr>
        <w:t>заклад</w:t>
      </w:r>
      <w:r w:rsidR="00321AB1" w:rsidRPr="00321AB1">
        <w:rPr>
          <w:rFonts w:ascii="Times New Roman" w:hAnsi="Times New Roman" w:cs="Times New Roman"/>
          <w:color w:val="212121"/>
          <w:sz w:val="28"/>
          <w:szCs w:val="28"/>
        </w:rPr>
        <w:t xml:space="preserve"> – </w:t>
      </w:r>
      <w:r w:rsidR="00321AB1" w:rsidRPr="00321AB1">
        <w:rPr>
          <w:rFonts w:ascii="Times New Roman" w:hAnsi="Times New Roman" w:cs="Times New Roman"/>
          <w:color w:val="212121"/>
          <w:sz w:val="28"/>
          <w:szCs w:val="28"/>
          <w:lang w:val="ru-RU"/>
        </w:rPr>
        <w:t>інтерактивний</w:t>
      </w:r>
      <w:r w:rsidR="00321AB1" w:rsidRPr="00321AB1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321AB1" w:rsidRPr="00321AB1">
        <w:rPr>
          <w:rFonts w:ascii="Times New Roman" w:hAnsi="Times New Roman" w:cs="Times New Roman"/>
          <w:color w:val="212121"/>
          <w:sz w:val="28"/>
          <w:szCs w:val="28"/>
          <w:lang w:val="ru-RU"/>
        </w:rPr>
        <w:t>майданчик</w:t>
      </w:r>
      <w:r w:rsidR="00321AB1" w:rsidRPr="00321AB1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321AB1" w:rsidRPr="00321AB1">
        <w:rPr>
          <w:rFonts w:ascii="Times New Roman" w:hAnsi="Times New Roman" w:cs="Times New Roman"/>
          <w:color w:val="212121"/>
          <w:sz w:val="28"/>
          <w:szCs w:val="28"/>
          <w:lang w:val="ru-RU"/>
        </w:rPr>
        <w:t>для</w:t>
      </w:r>
      <w:r w:rsidR="00321AB1" w:rsidRPr="00321AB1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321AB1" w:rsidRPr="00321AB1">
        <w:rPr>
          <w:rFonts w:ascii="Times New Roman" w:hAnsi="Times New Roman" w:cs="Times New Roman"/>
          <w:color w:val="212121"/>
          <w:sz w:val="28"/>
          <w:szCs w:val="28"/>
          <w:lang w:val="ru-RU"/>
        </w:rPr>
        <w:t>надання</w:t>
      </w:r>
      <w:r w:rsidR="00321AB1" w:rsidRPr="00321AB1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321AB1" w:rsidRPr="00321AB1">
        <w:rPr>
          <w:rFonts w:ascii="Times New Roman" w:hAnsi="Times New Roman" w:cs="Times New Roman"/>
          <w:color w:val="212121"/>
          <w:sz w:val="28"/>
          <w:szCs w:val="28"/>
          <w:lang w:val="ru-RU"/>
        </w:rPr>
        <w:t>якісних</w:t>
      </w:r>
      <w:r w:rsidR="00321AB1" w:rsidRPr="00321AB1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321AB1" w:rsidRPr="00321AB1">
        <w:rPr>
          <w:rFonts w:ascii="Times New Roman" w:hAnsi="Times New Roman" w:cs="Times New Roman"/>
          <w:color w:val="212121"/>
          <w:sz w:val="28"/>
          <w:szCs w:val="28"/>
          <w:lang w:val="ru-RU"/>
        </w:rPr>
        <w:t>освітніх</w:t>
      </w:r>
      <w:r w:rsidR="00321AB1" w:rsidRPr="00321AB1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321AB1" w:rsidRPr="00321AB1">
        <w:rPr>
          <w:rFonts w:ascii="Times New Roman" w:hAnsi="Times New Roman" w:cs="Times New Roman"/>
          <w:color w:val="212121"/>
          <w:sz w:val="28"/>
          <w:szCs w:val="28"/>
          <w:lang w:val="ru-RU"/>
        </w:rPr>
        <w:t>послуг</w:t>
      </w:r>
      <w:r w:rsidRPr="00321AB1">
        <w:rPr>
          <w:rFonts w:ascii="Times New Roman" w:hAnsi="Times New Roman" w:cs="Times New Roman"/>
          <w:color w:val="auto"/>
          <w:spacing w:val="-2"/>
          <w:sz w:val="28"/>
          <w:szCs w:val="28"/>
          <w:lang w:val="uk-UA"/>
        </w:rPr>
        <w:t>»</w:t>
      </w:r>
      <w:r w:rsidRPr="00321AB1">
        <w:t>,</w:t>
      </w:r>
      <w:r>
        <w:t xml:space="preserve"> </w:t>
      </w:r>
      <w:r w:rsidR="008F2C6F">
        <w:rPr>
          <w:rFonts w:ascii="Times New Roman" w:hAnsi="Times New Roman" w:cs="Times New Roman"/>
          <w:sz w:val="28"/>
          <w:szCs w:val="28"/>
        </w:rPr>
        <w:t>що подається</w:t>
      </w:r>
      <w:r w:rsidRPr="00D125F7">
        <w:rPr>
          <w:rFonts w:ascii="Times New Roman" w:hAnsi="Times New Roman" w:cs="Times New Roman"/>
          <w:sz w:val="28"/>
          <w:szCs w:val="28"/>
        </w:rPr>
        <w:t xml:space="preserve"> </w:t>
      </w:r>
      <w:r w:rsidR="00321AB1">
        <w:rPr>
          <w:rFonts w:ascii="Times New Roman" w:hAnsi="Times New Roman" w:cs="Times New Roman"/>
          <w:sz w:val="28"/>
          <w:szCs w:val="28"/>
          <w:lang w:val="uk-UA"/>
        </w:rPr>
        <w:t xml:space="preserve">на конкурс соціальних проєктів від ТОВ «Елементум Енерджі» у 2021 </w:t>
      </w:r>
      <w:r w:rsidR="00321AB1" w:rsidRPr="00321AB1">
        <w:rPr>
          <w:rFonts w:ascii="Times New Roman" w:hAnsi="Times New Roman" w:cs="Times New Roman"/>
          <w:sz w:val="28"/>
          <w:szCs w:val="28"/>
          <w:lang w:val="uk-UA"/>
        </w:rPr>
        <w:t>році</w:t>
      </w:r>
      <w:r w:rsidRPr="00321AB1">
        <w:rPr>
          <w:rFonts w:ascii="Times New Roman" w:hAnsi="Times New Roman" w:cs="Times New Roman"/>
          <w:sz w:val="28"/>
          <w:szCs w:val="28"/>
        </w:rPr>
        <w:t xml:space="preserve"> Ромоданівська селищна рада</w:t>
      </w:r>
    </w:p>
    <w:p w:rsidR="00D125F7" w:rsidRPr="00D125F7" w:rsidRDefault="00D125F7" w:rsidP="00D125F7">
      <w:pPr>
        <w:pStyle w:val="30"/>
        <w:shd w:val="clear" w:color="auto" w:fill="auto"/>
        <w:spacing w:before="0" w:after="0" w:line="317" w:lineRule="exact"/>
        <w:ind w:firstLine="709"/>
        <w:jc w:val="left"/>
        <w:rPr>
          <w:b w:val="0"/>
          <w:lang w:val="uk-UA"/>
        </w:rPr>
      </w:pPr>
    </w:p>
    <w:p w:rsidR="00D125F7" w:rsidRDefault="00D125F7" w:rsidP="00D125F7">
      <w:pPr>
        <w:pStyle w:val="30"/>
        <w:shd w:val="clear" w:color="auto" w:fill="auto"/>
        <w:spacing w:before="0" w:after="0" w:line="317" w:lineRule="exact"/>
        <w:rPr>
          <w:b w:val="0"/>
        </w:rPr>
      </w:pPr>
      <w:r>
        <w:rPr>
          <w:b w:val="0"/>
        </w:rPr>
        <w:t>ВИРІШИЛА:</w:t>
      </w:r>
    </w:p>
    <w:p w:rsidR="00D125F7" w:rsidRDefault="00D125F7" w:rsidP="00D125F7">
      <w:pPr>
        <w:pStyle w:val="30"/>
        <w:shd w:val="clear" w:color="auto" w:fill="auto"/>
        <w:spacing w:before="0" w:after="0" w:line="317" w:lineRule="exact"/>
        <w:jc w:val="both"/>
        <w:rPr>
          <w:b w:val="0"/>
        </w:rPr>
      </w:pPr>
    </w:p>
    <w:p w:rsidR="00D125F7" w:rsidRDefault="00D125F7" w:rsidP="00D125F7">
      <w:pPr>
        <w:pStyle w:val="30"/>
        <w:numPr>
          <w:ilvl w:val="0"/>
          <w:numId w:val="1"/>
        </w:numPr>
        <w:shd w:val="clear" w:color="auto" w:fill="auto"/>
        <w:spacing w:before="0" w:after="0" w:line="317" w:lineRule="exact"/>
        <w:ind w:left="284" w:hanging="284"/>
        <w:jc w:val="both"/>
        <w:rPr>
          <w:b w:val="0"/>
        </w:rPr>
      </w:pPr>
      <w:r>
        <w:rPr>
          <w:b w:val="0"/>
        </w:rPr>
        <w:t>Інформацію взяти до відом</w:t>
      </w:r>
      <w:r>
        <w:rPr>
          <w:b w:val="0"/>
          <w:lang w:val="uk-UA"/>
        </w:rPr>
        <w:t>а</w:t>
      </w:r>
      <w:r>
        <w:rPr>
          <w:b w:val="0"/>
        </w:rPr>
        <w:t>.</w:t>
      </w:r>
    </w:p>
    <w:p w:rsidR="00231F9C" w:rsidRDefault="00231F9C" w:rsidP="00231F9C">
      <w:pPr>
        <w:pStyle w:val="30"/>
        <w:shd w:val="clear" w:color="auto" w:fill="auto"/>
        <w:spacing w:before="0" w:after="0" w:line="317" w:lineRule="exact"/>
        <w:ind w:left="284"/>
        <w:jc w:val="both"/>
        <w:rPr>
          <w:b w:val="0"/>
        </w:rPr>
      </w:pPr>
    </w:p>
    <w:p w:rsidR="00D125F7" w:rsidRPr="0062134A" w:rsidRDefault="00D125F7" w:rsidP="00D125F7">
      <w:pPr>
        <w:pStyle w:val="30"/>
        <w:numPr>
          <w:ilvl w:val="0"/>
          <w:numId w:val="1"/>
        </w:numPr>
        <w:shd w:val="clear" w:color="auto" w:fill="auto"/>
        <w:spacing w:before="0" w:after="0" w:line="317" w:lineRule="exact"/>
        <w:ind w:left="284" w:hanging="284"/>
        <w:jc w:val="both"/>
        <w:rPr>
          <w:b w:val="0"/>
        </w:rPr>
      </w:pPr>
      <w:r w:rsidRPr="00D125F7">
        <w:rPr>
          <w:b w:val="0"/>
        </w:rPr>
        <w:t>Схвалити</w:t>
      </w:r>
      <w:r w:rsidRPr="00D125F7">
        <w:rPr>
          <w:b w:val="0"/>
          <w:lang w:val="uk-UA"/>
        </w:rPr>
        <w:t xml:space="preserve"> </w:t>
      </w:r>
      <w:r w:rsidRPr="00D125F7">
        <w:rPr>
          <w:b w:val="0"/>
        </w:rPr>
        <w:t>проєкт</w:t>
      </w:r>
      <w:r w:rsidRPr="00D125F7">
        <w:rPr>
          <w:b w:val="0"/>
          <w:lang w:val="uk-UA"/>
        </w:rPr>
        <w:t xml:space="preserve"> </w:t>
      </w:r>
      <w:r w:rsidR="00321AB1" w:rsidRPr="00321AB1">
        <w:rPr>
          <w:b w:val="0"/>
          <w:lang w:val="uk-UA"/>
        </w:rPr>
        <w:t>«</w:t>
      </w:r>
      <w:r w:rsidR="00321AB1" w:rsidRPr="00321AB1">
        <w:rPr>
          <w:b w:val="0"/>
          <w:color w:val="212121"/>
        </w:rPr>
        <w:t>Опорний</w:t>
      </w:r>
      <w:r w:rsidR="00321AB1" w:rsidRPr="00321AB1">
        <w:rPr>
          <w:b w:val="0"/>
          <w:color w:val="212121"/>
          <w:lang w:val="pl-PL"/>
        </w:rPr>
        <w:t xml:space="preserve"> </w:t>
      </w:r>
      <w:r w:rsidR="00321AB1" w:rsidRPr="00321AB1">
        <w:rPr>
          <w:b w:val="0"/>
          <w:color w:val="212121"/>
        </w:rPr>
        <w:t>заклад</w:t>
      </w:r>
      <w:r w:rsidR="00321AB1" w:rsidRPr="00321AB1">
        <w:rPr>
          <w:b w:val="0"/>
          <w:color w:val="212121"/>
          <w:lang w:val="pl-PL"/>
        </w:rPr>
        <w:t xml:space="preserve"> – </w:t>
      </w:r>
      <w:r w:rsidR="00321AB1" w:rsidRPr="00321AB1">
        <w:rPr>
          <w:b w:val="0"/>
          <w:color w:val="212121"/>
        </w:rPr>
        <w:t>інтерактивний</w:t>
      </w:r>
      <w:r w:rsidR="00321AB1" w:rsidRPr="00321AB1">
        <w:rPr>
          <w:b w:val="0"/>
          <w:color w:val="212121"/>
          <w:lang w:val="pl-PL"/>
        </w:rPr>
        <w:t xml:space="preserve"> </w:t>
      </w:r>
      <w:r w:rsidR="00321AB1" w:rsidRPr="00321AB1">
        <w:rPr>
          <w:b w:val="0"/>
          <w:color w:val="212121"/>
        </w:rPr>
        <w:t>майданчик</w:t>
      </w:r>
      <w:r w:rsidR="00321AB1" w:rsidRPr="00321AB1">
        <w:rPr>
          <w:b w:val="0"/>
          <w:color w:val="212121"/>
          <w:lang w:val="pl-PL"/>
        </w:rPr>
        <w:t xml:space="preserve"> </w:t>
      </w:r>
      <w:r w:rsidR="00321AB1" w:rsidRPr="00321AB1">
        <w:rPr>
          <w:b w:val="0"/>
          <w:color w:val="212121"/>
        </w:rPr>
        <w:t>для</w:t>
      </w:r>
      <w:r w:rsidR="00321AB1" w:rsidRPr="00321AB1">
        <w:rPr>
          <w:b w:val="0"/>
          <w:color w:val="212121"/>
          <w:lang w:val="pl-PL"/>
        </w:rPr>
        <w:t xml:space="preserve"> </w:t>
      </w:r>
      <w:r w:rsidR="00321AB1" w:rsidRPr="00321AB1">
        <w:rPr>
          <w:b w:val="0"/>
          <w:color w:val="212121"/>
        </w:rPr>
        <w:t>надання</w:t>
      </w:r>
      <w:r w:rsidR="00321AB1" w:rsidRPr="00321AB1">
        <w:rPr>
          <w:b w:val="0"/>
          <w:color w:val="212121"/>
          <w:lang w:val="pl-PL"/>
        </w:rPr>
        <w:t xml:space="preserve"> </w:t>
      </w:r>
      <w:r w:rsidR="00321AB1" w:rsidRPr="00321AB1">
        <w:rPr>
          <w:b w:val="0"/>
          <w:color w:val="212121"/>
        </w:rPr>
        <w:t>якісних</w:t>
      </w:r>
      <w:r w:rsidR="00321AB1" w:rsidRPr="00321AB1">
        <w:rPr>
          <w:b w:val="0"/>
          <w:color w:val="212121"/>
          <w:lang w:val="pl-PL"/>
        </w:rPr>
        <w:t xml:space="preserve"> </w:t>
      </w:r>
      <w:r w:rsidR="00321AB1" w:rsidRPr="00321AB1">
        <w:rPr>
          <w:b w:val="0"/>
          <w:color w:val="212121"/>
        </w:rPr>
        <w:t>освітніх</w:t>
      </w:r>
      <w:r w:rsidR="00321AB1" w:rsidRPr="00321AB1">
        <w:rPr>
          <w:b w:val="0"/>
          <w:color w:val="212121"/>
          <w:lang w:val="pl-PL"/>
        </w:rPr>
        <w:t xml:space="preserve"> </w:t>
      </w:r>
      <w:r w:rsidR="00321AB1" w:rsidRPr="00321AB1">
        <w:rPr>
          <w:b w:val="0"/>
          <w:color w:val="212121"/>
        </w:rPr>
        <w:t>послуг</w:t>
      </w:r>
      <w:r w:rsidR="00321AB1" w:rsidRPr="00321AB1">
        <w:rPr>
          <w:b w:val="0"/>
          <w:spacing w:val="-2"/>
          <w:lang w:val="uk-UA"/>
        </w:rPr>
        <w:t>»</w:t>
      </w:r>
      <w:r w:rsidRPr="00D125F7">
        <w:rPr>
          <w:b w:val="0"/>
          <w:spacing w:val="-2"/>
          <w:lang w:val="uk-UA"/>
        </w:rPr>
        <w:t xml:space="preserve"> </w:t>
      </w:r>
      <w:r w:rsidRPr="00D125F7">
        <w:rPr>
          <w:b w:val="0"/>
          <w:lang w:val="uk-UA"/>
        </w:rPr>
        <w:t xml:space="preserve">та у разі здобуття перемоги </w:t>
      </w:r>
      <w:r w:rsidRPr="0062134A">
        <w:rPr>
          <w:b w:val="0"/>
          <w:lang w:val="uk-UA"/>
        </w:rPr>
        <w:t>в</w:t>
      </w:r>
      <w:r w:rsidR="0062134A" w:rsidRPr="0062134A">
        <w:rPr>
          <w:b w:val="0"/>
          <w:lang w:val="uk-UA"/>
        </w:rPr>
        <w:t xml:space="preserve"> конкурсі</w:t>
      </w:r>
      <w:r w:rsidRPr="0062134A">
        <w:rPr>
          <w:b w:val="0"/>
          <w:lang w:val="uk-UA"/>
        </w:rPr>
        <w:t xml:space="preserve">, </w:t>
      </w:r>
      <w:r w:rsidR="00BD4424">
        <w:rPr>
          <w:b w:val="0"/>
          <w:lang w:val="uk-UA"/>
        </w:rPr>
        <w:t xml:space="preserve">фінансовому відділу Ромоданівської селищної ради (Демидкіна О.В.) </w:t>
      </w:r>
      <w:r w:rsidR="000C3EFF">
        <w:rPr>
          <w:b w:val="0"/>
          <w:lang w:val="uk-UA"/>
        </w:rPr>
        <w:t>передбачити</w:t>
      </w:r>
      <w:r w:rsidR="00DE6DD4">
        <w:rPr>
          <w:b w:val="0"/>
          <w:lang w:val="uk-UA"/>
        </w:rPr>
        <w:t xml:space="preserve"> </w:t>
      </w:r>
      <w:r w:rsidR="000C3EFF">
        <w:rPr>
          <w:b w:val="0"/>
          <w:lang w:val="uk-UA"/>
        </w:rPr>
        <w:t xml:space="preserve"> для головного розпорядника  коштів -</w:t>
      </w:r>
      <w:r w:rsidR="00DE6DD4">
        <w:rPr>
          <w:b w:val="0"/>
          <w:lang w:val="uk-UA"/>
        </w:rPr>
        <w:t xml:space="preserve"> відділу </w:t>
      </w:r>
      <w:r w:rsidR="001B6DC3">
        <w:rPr>
          <w:b w:val="0"/>
          <w:lang w:val="uk-UA"/>
        </w:rPr>
        <w:t>освіти, культури, молоді, спорту та туризму Ромоданівської селищної ради</w:t>
      </w:r>
      <w:r w:rsidR="00BD4424">
        <w:rPr>
          <w:b w:val="0"/>
          <w:lang w:val="uk-UA"/>
        </w:rPr>
        <w:t xml:space="preserve"> (Магура О.О.)</w:t>
      </w:r>
      <w:r w:rsidR="001B6DC3">
        <w:rPr>
          <w:b w:val="0"/>
          <w:lang w:val="uk-UA"/>
        </w:rPr>
        <w:t xml:space="preserve"> </w:t>
      </w:r>
      <w:r w:rsidR="00DE6DD4">
        <w:rPr>
          <w:b w:val="0"/>
          <w:lang w:val="uk-UA"/>
        </w:rPr>
        <w:t xml:space="preserve"> </w:t>
      </w:r>
      <w:r w:rsidR="000C3EFF">
        <w:rPr>
          <w:b w:val="0"/>
          <w:lang w:val="uk-UA"/>
        </w:rPr>
        <w:t xml:space="preserve"> кошти в</w:t>
      </w:r>
      <w:r w:rsidR="00DE6DD4">
        <w:rPr>
          <w:b w:val="0"/>
          <w:lang w:val="uk-UA"/>
        </w:rPr>
        <w:t xml:space="preserve"> сумі</w:t>
      </w:r>
      <w:r w:rsidR="000C3EFF">
        <w:rPr>
          <w:b w:val="0"/>
          <w:lang w:val="uk-UA"/>
        </w:rPr>
        <w:t xml:space="preserve">  </w:t>
      </w:r>
      <w:bookmarkStart w:id="0" w:name="_GoBack"/>
      <w:bookmarkEnd w:id="0"/>
      <w:r w:rsidR="0062134A" w:rsidRPr="0062134A">
        <w:rPr>
          <w:b w:val="0"/>
          <w:lang w:val="uk-UA"/>
        </w:rPr>
        <w:t>7 330</w:t>
      </w:r>
      <w:r w:rsidRPr="0062134A">
        <w:rPr>
          <w:b w:val="0"/>
          <w:lang w:val="uk-UA"/>
        </w:rPr>
        <w:t>,00 грн.</w:t>
      </w:r>
      <w:r w:rsidR="006F6B80">
        <w:rPr>
          <w:b w:val="0"/>
          <w:lang w:val="uk-UA"/>
        </w:rPr>
        <w:t xml:space="preserve"> (10 % від загальної вартості</w:t>
      </w:r>
      <w:r w:rsidR="0062134A">
        <w:rPr>
          <w:b w:val="0"/>
          <w:lang w:val="uk-UA"/>
        </w:rPr>
        <w:t>) у 2021 році</w:t>
      </w:r>
      <w:r w:rsidRPr="0062134A">
        <w:rPr>
          <w:b w:val="0"/>
          <w:lang w:val="uk-UA"/>
        </w:rPr>
        <w:t xml:space="preserve"> для </w:t>
      </w:r>
      <w:r w:rsidR="006F6B80">
        <w:rPr>
          <w:b w:val="0"/>
          <w:lang w:val="uk-UA"/>
        </w:rPr>
        <w:t xml:space="preserve">подальшого </w:t>
      </w:r>
      <w:r w:rsidRPr="0062134A">
        <w:rPr>
          <w:b w:val="0"/>
          <w:lang w:val="uk-UA"/>
        </w:rPr>
        <w:t>співфінансування проєкту відповідно до запланованих заходів.</w:t>
      </w:r>
    </w:p>
    <w:p w:rsidR="00D125F7" w:rsidRPr="00D125F7" w:rsidRDefault="00D125F7" w:rsidP="00D125F7">
      <w:pPr>
        <w:pStyle w:val="30"/>
        <w:shd w:val="clear" w:color="auto" w:fill="auto"/>
        <w:tabs>
          <w:tab w:val="left" w:pos="851"/>
        </w:tabs>
        <w:spacing w:before="0" w:after="0" w:line="317" w:lineRule="exact"/>
        <w:ind w:left="567"/>
        <w:jc w:val="both"/>
        <w:rPr>
          <w:b w:val="0"/>
          <w:lang w:val="uk-UA"/>
        </w:rPr>
      </w:pPr>
    </w:p>
    <w:p w:rsidR="00D125F7" w:rsidRDefault="00D125F7" w:rsidP="00D125F7">
      <w:pPr>
        <w:pStyle w:val="30"/>
        <w:shd w:val="clear" w:color="auto" w:fill="auto"/>
        <w:tabs>
          <w:tab w:val="left" w:pos="851"/>
        </w:tabs>
        <w:spacing w:before="0" w:after="0" w:line="317" w:lineRule="exact"/>
        <w:ind w:left="567"/>
        <w:jc w:val="both"/>
        <w:rPr>
          <w:lang w:val="uk-UA"/>
        </w:rPr>
      </w:pPr>
    </w:p>
    <w:p w:rsidR="00D125F7" w:rsidRDefault="00D125F7" w:rsidP="00D125F7">
      <w:pPr>
        <w:pStyle w:val="30"/>
        <w:shd w:val="clear" w:color="auto" w:fill="auto"/>
        <w:tabs>
          <w:tab w:val="left" w:pos="851"/>
        </w:tabs>
        <w:spacing w:before="0" w:after="0" w:line="317" w:lineRule="exact"/>
        <w:ind w:left="567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D125F7" w:rsidRDefault="00D125F7" w:rsidP="00D125F7">
      <w:pPr>
        <w:pStyle w:val="30"/>
        <w:shd w:val="clear" w:color="auto" w:fill="auto"/>
        <w:tabs>
          <w:tab w:val="left" w:pos="851"/>
        </w:tabs>
        <w:spacing w:before="0" w:after="0" w:line="317" w:lineRule="exact"/>
        <w:ind w:left="567"/>
        <w:jc w:val="both"/>
        <w:rPr>
          <w:lang w:val="uk-UA"/>
        </w:rPr>
      </w:pPr>
    </w:p>
    <w:p w:rsidR="00D125F7" w:rsidRDefault="00D125F7" w:rsidP="00D125F7">
      <w:pPr>
        <w:pStyle w:val="30"/>
        <w:shd w:val="clear" w:color="auto" w:fill="auto"/>
        <w:tabs>
          <w:tab w:val="left" w:pos="851"/>
        </w:tabs>
        <w:spacing w:before="0" w:after="0" w:line="317" w:lineRule="exact"/>
        <w:ind w:left="567"/>
        <w:jc w:val="both"/>
        <w:rPr>
          <w:lang w:val="uk-UA"/>
        </w:rPr>
      </w:pPr>
    </w:p>
    <w:p w:rsidR="00D125F7" w:rsidRDefault="00D125F7" w:rsidP="00D125F7">
      <w:pPr>
        <w:pStyle w:val="30"/>
        <w:shd w:val="clear" w:color="auto" w:fill="auto"/>
        <w:tabs>
          <w:tab w:val="left" w:pos="851"/>
        </w:tabs>
        <w:spacing w:before="0" w:after="0" w:line="317" w:lineRule="exact"/>
        <w:ind w:left="567"/>
        <w:jc w:val="both"/>
      </w:pPr>
      <w:r>
        <w:rPr>
          <w:lang w:val="uk-UA"/>
        </w:rPr>
        <w:t xml:space="preserve">  Селищний голова                                              </w:t>
      </w:r>
      <w:r w:rsidR="001B6DC3">
        <w:rPr>
          <w:lang w:val="uk-UA"/>
        </w:rPr>
        <w:t>Олександр ВЕРЕЩАКА</w:t>
      </w:r>
    </w:p>
    <w:p w:rsidR="00D125F7" w:rsidRDefault="00D125F7" w:rsidP="00D125F7">
      <w:pPr>
        <w:pStyle w:val="30"/>
        <w:shd w:val="clear" w:color="auto" w:fill="auto"/>
        <w:tabs>
          <w:tab w:val="left" w:pos="993"/>
        </w:tabs>
        <w:spacing w:before="0" w:after="0" w:line="317" w:lineRule="exact"/>
        <w:jc w:val="both"/>
        <w:rPr>
          <w:b w:val="0"/>
        </w:rPr>
      </w:pPr>
    </w:p>
    <w:p w:rsidR="00D125F7" w:rsidRDefault="00D125F7" w:rsidP="00D125F7">
      <w:pPr>
        <w:pStyle w:val="30"/>
        <w:shd w:val="clear" w:color="auto" w:fill="auto"/>
        <w:tabs>
          <w:tab w:val="left" w:pos="993"/>
        </w:tabs>
        <w:spacing w:before="0" w:after="0" w:line="317" w:lineRule="exact"/>
        <w:jc w:val="both"/>
        <w:rPr>
          <w:b w:val="0"/>
        </w:rPr>
      </w:pPr>
    </w:p>
    <w:p w:rsidR="00D125F7" w:rsidRDefault="00D125F7" w:rsidP="00D125F7">
      <w:pPr>
        <w:shd w:val="clear" w:color="auto" w:fill="FFFFFF"/>
        <w:rPr>
          <w:rFonts w:ascii="Times New Roman" w:eastAsia="Calibri" w:hAnsi="Times New Roman" w:cs="Times New Roman"/>
          <w:color w:val="auto"/>
          <w:kern w:val="2"/>
          <w:lang w:eastAsia="ar-SA"/>
        </w:rPr>
      </w:pPr>
    </w:p>
    <w:p w:rsidR="00D125F7" w:rsidRDefault="00D125F7" w:rsidP="00D125F7"/>
    <w:p w:rsidR="00F5637D" w:rsidRDefault="00F5637D"/>
    <w:sectPr w:rsidR="00F56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FD391C"/>
    <w:multiLevelType w:val="hybridMultilevel"/>
    <w:tmpl w:val="F6526AB2"/>
    <w:lvl w:ilvl="0" w:tplc="F4A4E4CC">
      <w:start w:val="1"/>
      <w:numFmt w:val="decimal"/>
      <w:lvlText w:val="%1."/>
      <w:lvlJc w:val="left"/>
      <w:pPr>
        <w:ind w:left="928" w:hanging="360"/>
      </w:p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04E"/>
    <w:rsid w:val="000C2505"/>
    <w:rsid w:val="000C3EFF"/>
    <w:rsid w:val="001B6DC3"/>
    <w:rsid w:val="00231F9C"/>
    <w:rsid w:val="00321AB1"/>
    <w:rsid w:val="004C0537"/>
    <w:rsid w:val="0062134A"/>
    <w:rsid w:val="00656A7B"/>
    <w:rsid w:val="00662DA8"/>
    <w:rsid w:val="00666AA2"/>
    <w:rsid w:val="0068104E"/>
    <w:rsid w:val="006F6B80"/>
    <w:rsid w:val="008F2C6F"/>
    <w:rsid w:val="00A903AB"/>
    <w:rsid w:val="00BD4424"/>
    <w:rsid w:val="00D125F7"/>
    <w:rsid w:val="00DE6DD4"/>
    <w:rsid w:val="00F5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38D1F"/>
  <w15:chartTrackingRefBased/>
  <w15:docId w15:val="{6947E593-6D8A-49C3-B680-EA131014B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25F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25F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4">
    <w:name w:val="Body Text"/>
    <w:basedOn w:val="a"/>
    <w:link w:val="a5"/>
    <w:uiPriority w:val="99"/>
    <w:semiHidden/>
    <w:unhideWhenUsed/>
    <w:rsid w:val="00D125F7"/>
    <w:pPr>
      <w:widowControl/>
      <w:ind w:right="5729"/>
    </w:pPr>
    <w:rPr>
      <w:rFonts w:ascii="Times New Roman" w:eastAsia="Times New Roman" w:hAnsi="Times New Roman" w:cs="Times New Roman"/>
      <w:color w:val="auto"/>
      <w:sz w:val="28"/>
      <w:lang w:eastAsia="ru-RU" w:bidi="ar-SA"/>
    </w:rPr>
  </w:style>
  <w:style w:type="character" w:customStyle="1" w:styleId="a5">
    <w:name w:val="Основний текст Знак"/>
    <w:basedOn w:val="a0"/>
    <w:link w:val="a4"/>
    <w:uiPriority w:val="99"/>
    <w:semiHidden/>
    <w:rsid w:val="00D125F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">
    <w:name w:val="Заголовок №3_"/>
    <w:basedOn w:val="a0"/>
    <w:link w:val="30"/>
    <w:locked/>
    <w:rsid w:val="00D125F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D125F7"/>
    <w:pPr>
      <w:shd w:val="clear" w:color="auto" w:fill="FFFFFF"/>
      <w:spacing w:before="600" w:after="4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en-US" w:bidi="ar-SA"/>
    </w:rPr>
  </w:style>
  <w:style w:type="paragraph" w:customStyle="1" w:styleId="Normalny1">
    <w:name w:val="Normalny1"/>
    <w:uiPriority w:val="99"/>
    <w:rsid w:val="00D125F7"/>
    <w:pPr>
      <w:suppressAutoHyphens/>
      <w:spacing w:after="0" w:line="276" w:lineRule="auto"/>
    </w:pPr>
    <w:rPr>
      <w:rFonts w:ascii="Arial" w:eastAsia="Times New Roman" w:hAnsi="Arial" w:cs="Arial"/>
      <w:color w:val="000000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27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15</cp:revision>
  <dcterms:created xsi:type="dcterms:W3CDTF">2021-10-12T08:51:00Z</dcterms:created>
  <dcterms:modified xsi:type="dcterms:W3CDTF">2021-11-24T13:45:00Z</dcterms:modified>
</cp:coreProperties>
</file>