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5E9" w:rsidRDefault="004625E9" w:rsidP="004625E9">
      <w:pPr>
        <w:tabs>
          <w:tab w:val="center" w:pos="4819"/>
          <w:tab w:val="left" w:pos="7590"/>
          <w:tab w:val="left" w:pos="9070"/>
        </w:tabs>
        <w:spacing w:line="360" w:lineRule="auto"/>
        <w:jc w:val="right"/>
        <w:rPr>
          <w:b/>
          <w:color w:val="000000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-234315</wp:posOffset>
            </wp:positionV>
            <wp:extent cx="447675" cy="647700"/>
            <wp:effectExtent l="0" t="0" r="9525" b="0"/>
            <wp:wrapNone/>
            <wp:docPr id="11" name="Рисунок 1" descr="TREZUB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EZUBEZ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color w:val="000000"/>
          <w:sz w:val="28"/>
          <w:szCs w:val="28"/>
        </w:rPr>
        <w:t xml:space="preserve"> </w:t>
      </w:r>
    </w:p>
    <w:p w:rsidR="004625E9" w:rsidRPr="00572F57" w:rsidRDefault="004625E9" w:rsidP="004625E9">
      <w:pPr>
        <w:tabs>
          <w:tab w:val="center" w:pos="4819"/>
          <w:tab w:val="left" w:pos="7590"/>
          <w:tab w:val="left" w:pos="9070"/>
        </w:tabs>
        <w:spacing w:line="360" w:lineRule="auto"/>
        <w:jc w:val="right"/>
        <w:rPr>
          <w:b/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746"/>
      </w:tblGrid>
      <w:tr w:rsidR="004625E9" w:rsidTr="00A17B73">
        <w:trPr>
          <w:trHeight w:val="978"/>
        </w:trPr>
        <w:tc>
          <w:tcPr>
            <w:tcW w:w="9746" w:type="dxa"/>
          </w:tcPr>
          <w:p w:rsidR="004625E9" w:rsidRDefault="004625E9" w:rsidP="00A17B73">
            <w:pPr>
              <w:pStyle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 К Р А Ї Н А</w:t>
            </w:r>
          </w:p>
          <w:p w:rsidR="004625E9" w:rsidRDefault="004625E9" w:rsidP="00A17B73">
            <w:pPr>
              <w:jc w:val="center"/>
              <w:rPr>
                <w:b/>
                <w:color w:val="000000"/>
              </w:rPr>
            </w:pPr>
          </w:p>
          <w:p w:rsidR="004625E9" w:rsidRDefault="004625E9" w:rsidP="00A17B73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ЗАПОРІЗЬКА ОБЛАСТЬ</w:t>
            </w:r>
          </w:p>
          <w:p w:rsidR="004625E9" w:rsidRPr="00C80882" w:rsidRDefault="004625E9" w:rsidP="00A17B73">
            <w:pPr>
              <w:jc w:val="center"/>
              <w:rPr>
                <w:b/>
                <w:sz w:val="24"/>
                <w:szCs w:val="24"/>
              </w:rPr>
            </w:pPr>
            <w:r w:rsidRPr="00C80882">
              <w:rPr>
                <w:b/>
                <w:sz w:val="24"/>
                <w:szCs w:val="24"/>
              </w:rPr>
              <w:t>ВІЛЬНЯНСЬКИЙ  РАЙОН</w:t>
            </w:r>
          </w:p>
          <w:p w:rsidR="004625E9" w:rsidRPr="00C80882" w:rsidRDefault="004625E9" w:rsidP="00A17B73">
            <w:pPr>
              <w:jc w:val="center"/>
              <w:rPr>
                <w:b/>
                <w:color w:val="000000"/>
                <w:sz w:val="28"/>
              </w:rPr>
            </w:pPr>
            <w:r w:rsidRPr="00C80882">
              <w:rPr>
                <w:b/>
                <w:sz w:val="24"/>
                <w:szCs w:val="24"/>
                <w:lang w:val="ru-RU"/>
              </w:rPr>
              <w:t>В</w:t>
            </w:r>
            <w:r w:rsidRPr="00C80882">
              <w:rPr>
                <w:b/>
                <w:color w:val="000000"/>
                <w:sz w:val="24"/>
                <w:szCs w:val="24"/>
              </w:rPr>
              <w:t>ІЛЬНЯНСЬКА</w:t>
            </w:r>
            <w:r w:rsidRPr="00C80882">
              <w:rPr>
                <w:b/>
                <w:color w:val="000000"/>
                <w:sz w:val="24"/>
              </w:rPr>
              <w:t xml:space="preserve"> МІСЬКА РАДА</w:t>
            </w:r>
          </w:p>
          <w:p w:rsidR="004625E9" w:rsidRPr="00C80882" w:rsidRDefault="004625E9" w:rsidP="00A17B73">
            <w:pPr>
              <w:jc w:val="center"/>
              <w:rPr>
                <w:b/>
                <w:color w:val="000000"/>
              </w:rPr>
            </w:pPr>
          </w:p>
          <w:p w:rsidR="004625E9" w:rsidRDefault="004625E9" w:rsidP="00A17B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СЬОМОГО СКЛИКАННЯ</w:t>
            </w:r>
          </w:p>
          <w:p w:rsidR="004625E9" w:rsidRDefault="004625E9" w:rsidP="00A17B73">
            <w:pPr>
              <w:tabs>
                <w:tab w:val="left" w:pos="330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</w:t>
            </w:r>
          </w:p>
          <w:p w:rsidR="004625E9" w:rsidRDefault="00A13045" w:rsidP="00A17B73">
            <w:pPr>
              <w:jc w:val="center"/>
            </w:pPr>
            <w:r>
              <w:t xml:space="preserve">П’ЯТДЕСЯТА </w:t>
            </w:r>
            <w:r w:rsidR="004625E9">
              <w:t>СЕСІЯ</w:t>
            </w:r>
          </w:p>
          <w:p w:rsidR="004625E9" w:rsidRPr="00644BDE" w:rsidRDefault="004625E9" w:rsidP="00A17B73">
            <w:pPr>
              <w:tabs>
                <w:tab w:val="left" w:pos="5970"/>
              </w:tabs>
              <w:rPr>
                <w:color w:val="FF0000"/>
                <w:sz w:val="16"/>
                <w:szCs w:val="16"/>
                <w:lang w:val="ru-RU"/>
              </w:rPr>
            </w:pPr>
            <w:r w:rsidRPr="00644BDE">
              <w:rPr>
                <w:color w:val="FF0000"/>
                <w:sz w:val="16"/>
                <w:szCs w:val="16"/>
                <w:lang w:val="ru-RU"/>
              </w:rPr>
              <w:tab/>
            </w:r>
          </w:p>
          <w:p w:rsidR="004625E9" w:rsidRDefault="004625E9" w:rsidP="00A17B73">
            <w:pPr>
              <w:pStyle w:val="1"/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 xml:space="preserve">Р І Ш Е Н </w:t>
            </w:r>
            <w:proofErr w:type="spellStart"/>
            <w:r>
              <w:rPr>
                <w:color w:val="000000"/>
              </w:rPr>
              <w:t>Н</w:t>
            </w:r>
            <w:proofErr w:type="spellEnd"/>
            <w:r>
              <w:rPr>
                <w:color w:val="000000"/>
              </w:rPr>
              <w:t xml:space="preserve"> Я</w:t>
            </w:r>
          </w:p>
        </w:tc>
      </w:tr>
    </w:tbl>
    <w:p w:rsidR="004625E9" w:rsidRDefault="004625E9" w:rsidP="004625E9">
      <w:pPr>
        <w:rPr>
          <w:sz w:val="28"/>
          <w:szCs w:val="28"/>
        </w:rPr>
      </w:pPr>
    </w:p>
    <w:p w:rsidR="004625E9" w:rsidRDefault="004625E9" w:rsidP="00A13045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A13045">
        <w:rPr>
          <w:sz w:val="28"/>
          <w:szCs w:val="28"/>
        </w:rPr>
        <w:t>5</w:t>
      </w:r>
      <w:r w:rsidRPr="00EB2A61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A13045">
        <w:rPr>
          <w:sz w:val="28"/>
          <w:szCs w:val="28"/>
        </w:rPr>
        <w:t>4</w:t>
      </w:r>
      <w:r w:rsidRPr="00EB2A61">
        <w:rPr>
          <w:sz w:val="28"/>
          <w:szCs w:val="28"/>
        </w:rPr>
        <w:t>.201</w:t>
      </w:r>
      <w:r w:rsidR="00A13045">
        <w:rPr>
          <w:sz w:val="28"/>
          <w:szCs w:val="28"/>
        </w:rPr>
        <w:t>9</w:t>
      </w:r>
      <w:r w:rsidRPr="00EB2A61">
        <w:rPr>
          <w:sz w:val="28"/>
          <w:szCs w:val="28"/>
        </w:rPr>
        <w:t xml:space="preserve">                                                                                                             №</w:t>
      </w:r>
      <w:r>
        <w:rPr>
          <w:sz w:val="28"/>
          <w:szCs w:val="28"/>
        </w:rPr>
        <w:t xml:space="preserve"> </w:t>
      </w:r>
      <w:r w:rsidR="006C5D9C">
        <w:rPr>
          <w:sz w:val="28"/>
          <w:szCs w:val="28"/>
        </w:rPr>
        <w:t>8</w:t>
      </w:r>
    </w:p>
    <w:p w:rsidR="00A13045" w:rsidRDefault="00A13045" w:rsidP="00A13045">
      <w:pPr>
        <w:rPr>
          <w:sz w:val="28"/>
          <w:szCs w:val="28"/>
        </w:rPr>
      </w:pPr>
    </w:p>
    <w:p w:rsidR="00A17B73" w:rsidRPr="00A17B73" w:rsidRDefault="00A17B73" w:rsidP="00A17B73">
      <w:pPr>
        <w:pStyle w:val="3"/>
        <w:shd w:val="clear" w:color="auto" w:fill="FFFFFF"/>
        <w:jc w:val="both"/>
        <w:textAlignment w:val="baseline"/>
        <w:rPr>
          <w:b w:val="0"/>
          <w:sz w:val="28"/>
          <w:szCs w:val="28"/>
        </w:rPr>
      </w:pPr>
      <w:r w:rsidRPr="00A17B73">
        <w:rPr>
          <w:b w:val="0"/>
          <w:sz w:val="28"/>
          <w:szCs w:val="28"/>
        </w:rPr>
        <w:t xml:space="preserve">Про проект рішення </w:t>
      </w:r>
      <w:r w:rsidRPr="00A17B73">
        <w:rPr>
          <w:b w:val="0"/>
          <w:bCs/>
          <w:sz w:val="28"/>
          <w:szCs w:val="28"/>
        </w:rPr>
        <w:t xml:space="preserve"> «</w:t>
      </w:r>
      <w:r w:rsidRPr="00A17B73">
        <w:rPr>
          <w:b w:val="0"/>
          <w:sz w:val="28"/>
          <w:szCs w:val="28"/>
        </w:rPr>
        <w:t xml:space="preserve">Про встановлення податку </w:t>
      </w:r>
    </w:p>
    <w:p w:rsidR="00A17B73" w:rsidRPr="00A17B73" w:rsidRDefault="00A17B73" w:rsidP="00A17B73">
      <w:pPr>
        <w:pStyle w:val="3"/>
        <w:shd w:val="clear" w:color="auto" w:fill="FFFFFF"/>
        <w:jc w:val="both"/>
        <w:textAlignment w:val="baseline"/>
        <w:rPr>
          <w:b w:val="0"/>
          <w:sz w:val="28"/>
          <w:szCs w:val="28"/>
        </w:rPr>
      </w:pPr>
      <w:r w:rsidRPr="00A17B73">
        <w:rPr>
          <w:b w:val="0"/>
          <w:sz w:val="28"/>
          <w:szCs w:val="28"/>
        </w:rPr>
        <w:t>на майно в частині земельного податку в м. Вільнянськ на 2020</w:t>
      </w:r>
      <w:r w:rsidR="000D7E13">
        <w:rPr>
          <w:b w:val="0"/>
          <w:sz w:val="28"/>
          <w:szCs w:val="28"/>
        </w:rPr>
        <w:t xml:space="preserve"> рік</w:t>
      </w:r>
      <w:r w:rsidRPr="00A17B73">
        <w:rPr>
          <w:b w:val="0"/>
          <w:bCs/>
          <w:sz w:val="28"/>
          <w:szCs w:val="28"/>
        </w:rPr>
        <w:t>»</w:t>
      </w:r>
    </w:p>
    <w:p w:rsidR="00A17B73" w:rsidRPr="00A17B73" w:rsidRDefault="00A17B73" w:rsidP="00A17B73"/>
    <w:p w:rsidR="00A17B73" w:rsidRPr="00B40DDD" w:rsidRDefault="00A17B73" w:rsidP="00A17B73">
      <w:pPr>
        <w:ind w:firstLine="567"/>
        <w:jc w:val="both"/>
        <w:rPr>
          <w:sz w:val="28"/>
          <w:szCs w:val="28"/>
        </w:rPr>
      </w:pPr>
      <w:r w:rsidRPr="00B40DDD">
        <w:rPr>
          <w:sz w:val="28"/>
          <w:szCs w:val="28"/>
        </w:rPr>
        <w:t>Керуючись статтею 143 Конституції України, відповідно до пункту 10.2 статті 10</w:t>
      </w:r>
      <w:r>
        <w:rPr>
          <w:sz w:val="28"/>
          <w:szCs w:val="28"/>
        </w:rPr>
        <w:t xml:space="preserve"> </w:t>
      </w:r>
      <w:r w:rsidRPr="00B40DDD">
        <w:rPr>
          <w:sz w:val="28"/>
          <w:szCs w:val="28"/>
        </w:rPr>
        <w:t>Податкового кодексу України, пункту 24 статті 26 та статті 69 Закону України «Про місцеве самоврядування в Україні»,  враховуючи погодження постійних депутатських комісій міської ради</w:t>
      </w:r>
      <w:r>
        <w:rPr>
          <w:sz w:val="28"/>
          <w:szCs w:val="28"/>
        </w:rPr>
        <w:t xml:space="preserve"> сьомого скликання</w:t>
      </w:r>
      <w:r w:rsidRPr="00B40DDD">
        <w:rPr>
          <w:sz w:val="28"/>
          <w:szCs w:val="28"/>
        </w:rPr>
        <w:t>, Вільнянська міська рада</w:t>
      </w:r>
    </w:p>
    <w:p w:rsidR="00A17B73" w:rsidRPr="00B40DDD" w:rsidRDefault="00A17B73" w:rsidP="00A17B73">
      <w:pPr>
        <w:ind w:firstLine="567"/>
        <w:jc w:val="both"/>
        <w:rPr>
          <w:sz w:val="28"/>
          <w:szCs w:val="28"/>
        </w:rPr>
      </w:pPr>
    </w:p>
    <w:p w:rsidR="00A17B73" w:rsidRDefault="00A17B73" w:rsidP="00A17B73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</w:p>
    <w:p w:rsidR="00A17B73" w:rsidRPr="00417EE0" w:rsidRDefault="00A17B73" w:rsidP="00A17B73">
      <w:pPr>
        <w:ind w:firstLine="567"/>
        <w:jc w:val="both"/>
        <w:rPr>
          <w:sz w:val="28"/>
          <w:szCs w:val="28"/>
        </w:rPr>
      </w:pPr>
    </w:p>
    <w:p w:rsidR="00A17B73" w:rsidRDefault="00A17B73" w:rsidP="00A17B73">
      <w:pPr>
        <w:pStyle w:val="3"/>
        <w:shd w:val="clear" w:color="auto" w:fill="FFFFFF"/>
        <w:ind w:firstLine="709"/>
        <w:jc w:val="both"/>
        <w:textAlignment w:val="baseline"/>
        <w:rPr>
          <w:rFonts w:eastAsia="DFKai-SB"/>
          <w:b w:val="0"/>
          <w:sz w:val="28"/>
          <w:szCs w:val="28"/>
        </w:rPr>
      </w:pPr>
      <w:r w:rsidRPr="0084349E">
        <w:rPr>
          <w:rFonts w:eastAsia="DFKai-SB"/>
          <w:b w:val="0"/>
          <w:sz w:val="28"/>
          <w:szCs w:val="28"/>
        </w:rPr>
        <w:t>1. Затвердити проект рішення «</w:t>
      </w:r>
      <w:r w:rsidRPr="00B40DDD">
        <w:rPr>
          <w:b w:val="0"/>
          <w:sz w:val="28"/>
          <w:szCs w:val="28"/>
        </w:rPr>
        <w:t xml:space="preserve">Про встановлення податку на майно в частині </w:t>
      </w:r>
      <w:r>
        <w:rPr>
          <w:b w:val="0"/>
          <w:sz w:val="28"/>
          <w:szCs w:val="28"/>
        </w:rPr>
        <w:t xml:space="preserve">земельного податку </w:t>
      </w:r>
      <w:r w:rsidRPr="00B40DDD">
        <w:rPr>
          <w:b w:val="0"/>
          <w:sz w:val="28"/>
          <w:szCs w:val="28"/>
        </w:rPr>
        <w:t>в м. Вільнянськ</w:t>
      </w:r>
      <w:r>
        <w:rPr>
          <w:b w:val="0"/>
          <w:sz w:val="28"/>
          <w:szCs w:val="28"/>
        </w:rPr>
        <w:t xml:space="preserve"> на 2020 рік</w:t>
      </w:r>
      <w:r w:rsidRPr="0084349E">
        <w:rPr>
          <w:b w:val="0"/>
          <w:bCs/>
          <w:sz w:val="28"/>
          <w:szCs w:val="28"/>
        </w:rPr>
        <w:t>»</w:t>
      </w:r>
      <w:r>
        <w:rPr>
          <w:b w:val="0"/>
          <w:bCs/>
          <w:sz w:val="28"/>
          <w:szCs w:val="28"/>
        </w:rPr>
        <w:t xml:space="preserve">, згідно додатку. </w:t>
      </w:r>
    </w:p>
    <w:p w:rsidR="00A17B73" w:rsidRDefault="00A17B73" w:rsidP="00A17B73">
      <w:pPr>
        <w:rPr>
          <w:rFonts w:eastAsia="DFKai-SB"/>
        </w:rPr>
      </w:pPr>
    </w:p>
    <w:p w:rsidR="00A17B73" w:rsidRDefault="00A17B73" w:rsidP="00A17B7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97A3F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Відділу земельних відносин </w:t>
      </w:r>
      <w:r w:rsidRPr="00697A3F"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>міськ</w:t>
      </w:r>
      <w:r w:rsidRPr="00697A3F">
        <w:rPr>
          <w:sz w:val="28"/>
          <w:szCs w:val="28"/>
        </w:rPr>
        <w:t>ої ради</w:t>
      </w:r>
      <w:r>
        <w:rPr>
          <w:sz w:val="28"/>
          <w:szCs w:val="28"/>
        </w:rPr>
        <w:t xml:space="preserve"> здійснити  заходи, передбачені ч.5 ст. 12, ч.2 ст. 13 Закону України «Про засади державної регуляторної політики у сфері господарської діяльності».</w:t>
      </w:r>
    </w:p>
    <w:p w:rsidR="00A17B73" w:rsidRDefault="00A17B73" w:rsidP="00A17B73">
      <w:pPr>
        <w:widowControl w:val="0"/>
        <w:jc w:val="both"/>
        <w:rPr>
          <w:sz w:val="28"/>
          <w:szCs w:val="28"/>
        </w:rPr>
      </w:pPr>
    </w:p>
    <w:p w:rsidR="00A17B73" w:rsidRDefault="00A17B73" w:rsidP="00A17B7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56413E">
        <w:rPr>
          <w:sz w:val="28"/>
          <w:szCs w:val="28"/>
        </w:rPr>
        <w:t xml:space="preserve">Контроль за виконанням цього рішення покласти на </w:t>
      </w:r>
      <w:r>
        <w:rPr>
          <w:sz w:val="28"/>
          <w:szCs w:val="28"/>
        </w:rPr>
        <w:t>постійну депутатську комісію з питань</w:t>
      </w:r>
      <w:r w:rsidRPr="00C4662F">
        <w:rPr>
          <w:sz w:val="28"/>
          <w:szCs w:val="28"/>
        </w:rPr>
        <w:t xml:space="preserve"> розвитку міського господарства та регуляторної політики.</w:t>
      </w:r>
    </w:p>
    <w:p w:rsidR="00A17B73" w:rsidRDefault="00A17B73" w:rsidP="00A17B73">
      <w:pPr>
        <w:rPr>
          <w:rFonts w:eastAsia="DFKai-SB"/>
        </w:rPr>
      </w:pPr>
    </w:p>
    <w:p w:rsidR="00A17B73" w:rsidRDefault="00A17B73" w:rsidP="00A17B73">
      <w:pPr>
        <w:rPr>
          <w:rFonts w:eastAsia="DFKai-SB"/>
        </w:rPr>
      </w:pPr>
    </w:p>
    <w:p w:rsidR="00A17B73" w:rsidRDefault="00A17B73" w:rsidP="00A17B73">
      <w:pPr>
        <w:rPr>
          <w:rFonts w:eastAsia="DFKai-SB"/>
        </w:rPr>
      </w:pPr>
    </w:p>
    <w:p w:rsidR="00A17B73" w:rsidRDefault="00A17B73" w:rsidP="00A17B7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Міський голова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  <w:t xml:space="preserve">                                     Н.О. Мусієнко</w:t>
      </w:r>
    </w:p>
    <w:p w:rsidR="00A17B73" w:rsidRDefault="00A17B73" w:rsidP="00A17B7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7E69E0" w:rsidRDefault="007E69E0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A17B73" w:rsidRDefault="00A17B73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A17B73" w:rsidRDefault="00A17B73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A17B73" w:rsidRDefault="00A17B73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A17B73" w:rsidRDefault="00A17B73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A17B73" w:rsidRDefault="00A17B73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A17B73" w:rsidRDefault="00A17B73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A17B73" w:rsidRDefault="00A17B73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A17B73" w:rsidRDefault="00A17B73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7E69E0" w:rsidRDefault="007E69E0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Default="004625E9" w:rsidP="004625E9">
      <w:pPr>
        <w:pStyle w:val="Standard"/>
        <w:rPr>
          <w:rFonts w:eastAsia="Times New Roman" w:cs="Times New Roman"/>
          <w:sz w:val="28"/>
          <w:szCs w:val="28"/>
        </w:rPr>
      </w:pPr>
    </w:p>
    <w:p w:rsidR="004625E9" w:rsidRPr="000E155F" w:rsidRDefault="004625E9" w:rsidP="004625E9">
      <w:pPr>
        <w:pStyle w:val="Standard"/>
        <w:rPr>
          <w:rFonts w:eastAsia="Times New Roman" w:cs="Times New Roman"/>
          <w:color w:val="FF0000"/>
          <w:sz w:val="28"/>
          <w:szCs w:val="28"/>
        </w:rPr>
      </w:pPr>
    </w:p>
    <w:p w:rsidR="00076DB0" w:rsidRPr="00EB2A61" w:rsidRDefault="00076DB0" w:rsidP="00076DB0">
      <w:pPr>
        <w:pStyle w:val="Standard"/>
        <w:rPr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 xml:space="preserve">Проект підготовлений                                                                          </w:t>
      </w:r>
    </w:p>
    <w:p w:rsidR="00076DB0" w:rsidRPr="00EB2A61" w:rsidRDefault="00076DB0" w:rsidP="00076DB0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EB2A61">
        <w:rPr>
          <w:sz w:val="28"/>
          <w:szCs w:val="28"/>
        </w:rPr>
        <w:t xml:space="preserve">відділу земельних відносин </w:t>
      </w:r>
    </w:p>
    <w:p w:rsidR="00076DB0" w:rsidRDefault="00076DB0" w:rsidP="00076DB0">
      <w:pPr>
        <w:pStyle w:val="Standard"/>
        <w:rPr>
          <w:sz w:val="28"/>
          <w:szCs w:val="28"/>
        </w:rPr>
      </w:pPr>
      <w:r w:rsidRPr="00EB2A61">
        <w:rPr>
          <w:sz w:val="28"/>
          <w:szCs w:val="28"/>
        </w:rPr>
        <w:t xml:space="preserve">виконавчого комітету Вільнянської міської ради        </w:t>
      </w:r>
      <w:r>
        <w:rPr>
          <w:sz w:val="28"/>
          <w:szCs w:val="28"/>
        </w:rPr>
        <w:t xml:space="preserve">                         Є.О. Руденко     </w:t>
      </w:r>
      <w:r w:rsidRPr="00EB2A61">
        <w:rPr>
          <w:sz w:val="28"/>
          <w:szCs w:val="28"/>
        </w:rPr>
        <w:t xml:space="preserve">                  </w:t>
      </w:r>
    </w:p>
    <w:p w:rsidR="0054187F" w:rsidRDefault="00076DB0" w:rsidP="00076DB0">
      <w:pPr>
        <w:pStyle w:val="Standard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>Аркуш погодження додається</w:t>
      </w:r>
    </w:p>
    <w:p w:rsidR="00A17B73" w:rsidRDefault="00A17B73" w:rsidP="00076DB0">
      <w:pPr>
        <w:pStyle w:val="Standard"/>
        <w:rPr>
          <w:rFonts w:eastAsia="Times New Roman" w:cs="Times New Roman"/>
          <w:sz w:val="28"/>
          <w:szCs w:val="28"/>
        </w:rPr>
      </w:pPr>
    </w:p>
    <w:p w:rsidR="00A17B73" w:rsidRDefault="00A17B73" w:rsidP="00076DB0">
      <w:pPr>
        <w:pStyle w:val="Standard"/>
        <w:rPr>
          <w:rFonts w:eastAsia="Times New Roman" w:cs="Times New Roman"/>
          <w:sz w:val="28"/>
          <w:szCs w:val="28"/>
        </w:rPr>
      </w:pPr>
    </w:p>
    <w:p w:rsidR="00A17B73" w:rsidRDefault="00A17B73" w:rsidP="00A17B73">
      <w:pPr>
        <w:pStyle w:val="Standard"/>
        <w:tabs>
          <w:tab w:val="left" w:pos="720"/>
        </w:tabs>
        <w:ind w:left="4962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Додаток </w:t>
      </w:r>
    </w:p>
    <w:p w:rsidR="00A17B73" w:rsidRDefault="00A17B73" w:rsidP="00A17B73">
      <w:pPr>
        <w:pStyle w:val="Standard"/>
        <w:tabs>
          <w:tab w:val="left" w:pos="720"/>
        </w:tabs>
        <w:ind w:left="4962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 рішення Вільнянської міської ради від 25.04.2019 № </w:t>
      </w:r>
      <w:bookmarkStart w:id="0" w:name="_GoBack"/>
      <w:bookmarkEnd w:id="0"/>
      <w:r w:rsidR="006C5D9C">
        <w:rPr>
          <w:rFonts w:eastAsia="Times New Roman" w:cs="Times New Roman"/>
          <w:sz w:val="28"/>
          <w:szCs w:val="28"/>
        </w:rPr>
        <w:t>8</w:t>
      </w:r>
    </w:p>
    <w:p w:rsidR="00A17B73" w:rsidRDefault="00A17B73" w:rsidP="00A17B73">
      <w:pPr>
        <w:pStyle w:val="Standard"/>
        <w:tabs>
          <w:tab w:val="left" w:pos="720"/>
        </w:tabs>
        <w:ind w:left="4962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</w:p>
    <w:p w:rsidR="00A17B73" w:rsidRDefault="00A17B73" w:rsidP="00A17B73">
      <w:pPr>
        <w:tabs>
          <w:tab w:val="center" w:pos="4819"/>
          <w:tab w:val="left" w:pos="7590"/>
          <w:tab w:val="left" w:pos="9070"/>
        </w:tabs>
        <w:spacing w:line="360" w:lineRule="auto"/>
        <w:jc w:val="right"/>
        <w:rPr>
          <w:b/>
          <w:color w:val="000000"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3810</wp:posOffset>
            </wp:positionV>
            <wp:extent cx="447675" cy="647700"/>
            <wp:effectExtent l="0" t="0" r="9525" b="0"/>
            <wp:wrapNone/>
            <wp:docPr id="1" name="Рисунок 2" descr="TREZUB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EZUBEZ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7B73" w:rsidRPr="001A1302" w:rsidRDefault="00A17B73" w:rsidP="00A17B73">
      <w:pPr>
        <w:tabs>
          <w:tab w:val="left" w:pos="9070"/>
        </w:tabs>
        <w:spacing w:line="360" w:lineRule="auto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ПРОЕКТ</w:t>
      </w:r>
    </w:p>
    <w:p w:rsidR="00A17B73" w:rsidRDefault="00A17B73" w:rsidP="00A17B73">
      <w:pPr>
        <w:tabs>
          <w:tab w:val="left" w:pos="9070"/>
        </w:tabs>
        <w:spacing w:line="360" w:lineRule="auto"/>
        <w:jc w:val="center"/>
        <w:rPr>
          <w:color w:val="000000"/>
          <w:sz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746"/>
      </w:tblGrid>
      <w:tr w:rsidR="00A17B73" w:rsidTr="00A17B73">
        <w:trPr>
          <w:trHeight w:val="978"/>
        </w:trPr>
        <w:tc>
          <w:tcPr>
            <w:tcW w:w="9746" w:type="dxa"/>
          </w:tcPr>
          <w:p w:rsidR="00A17B73" w:rsidRDefault="00A17B73" w:rsidP="00A17B73">
            <w:pPr>
              <w:pStyle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 К Р А Ї Н А</w:t>
            </w:r>
          </w:p>
          <w:p w:rsidR="00A17B73" w:rsidRDefault="00A17B73" w:rsidP="00A17B73">
            <w:pPr>
              <w:jc w:val="center"/>
              <w:rPr>
                <w:b/>
                <w:color w:val="000000"/>
              </w:rPr>
            </w:pPr>
          </w:p>
          <w:p w:rsidR="00A17B73" w:rsidRDefault="00A17B73" w:rsidP="00A17B73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ЗАПОРІЗЬКА ОБЛАСТЬ</w:t>
            </w:r>
          </w:p>
          <w:p w:rsidR="00A17B73" w:rsidRPr="00C80882" w:rsidRDefault="00A17B73" w:rsidP="00A17B73">
            <w:pPr>
              <w:jc w:val="center"/>
              <w:rPr>
                <w:b/>
                <w:sz w:val="24"/>
                <w:szCs w:val="24"/>
              </w:rPr>
            </w:pPr>
            <w:r w:rsidRPr="00C80882">
              <w:rPr>
                <w:b/>
                <w:sz w:val="24"/>
                <w:szCs w:val="24"/>
              </w:rPr>
              <w:t>ВІЛЬНЯНСЬКИЙ  РАЙОН</w:t>
            </w:r>
          </w:p>
          <w:p w:rsidR="00A17B73" w:rsidRPr="00C80882" w:rsidRDefault="00A17B73" w:rsidP="00A17B73">
            <w:pPr>
              <w:jc w:val="center"/>
              <w:rPr>
                <w:b/>
                <w:color w:val="000000"/>
                <w:sz w:val="28"/>
              </w:rPr>
            </w:pPr>
            <w:r w:rsidRPr="00C80882">
              <w:rPr>
                <w:b/>
                <w:sz w:val="24"/>
                <w:szCs w:val="24"/>
                <w:lang w:val="ru-RU"/>
              </w:rPr>
              <w:t>В</w:t>
            </w:r>
            <w:r w:rsidRPr="00C80882">
              <w:rPr>
                <w:b/>
                <w:color w:val="000000"/>
                <w:sz w:val="24"/>
                <w:szCs w:val="24"/>
              </w:rPr>
              <w:t>ІЛЬНЯНСЬКА</w:t>
            </w:r>
            <w:r w:rsidRPr="00C80882">
              <w:rPr>
                <w:b/>
                <w:color w:val="000000"/>
                <w:sz w:val="24"/>
              </w:rPr>
              <w:t xml:space="preserve"> МІСЬКА РАДА</w:t>
            </w:r>
          </w:p>
          <w:p w:rsidR="00A17B73" w:rsidRPr="00C80882" w:rsidRDefault="00A17B73" w:rsidP="00A17B73">
            <w:pPr>
              <w:jc w:val="center"/>
              <w:rPr>
                <w:b/>
                <w:color w:val="000000"/>
              </w:rPr>
            </w:pPr>
          </w:p>
          <w:p w:rsidR="00A17B73" w:rsidRDefault="00A17B73" w:rsidP="00A17B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СЬОМОГО СКЛИКАННЯ</w:t>
            </w:r>
          </w:p>
          <w:p w:rsidR="00A17B73" w:rsidRDefault="00A17B73" w:rsidP="00A17B73">
            <w:pPr>
              <w:tabs>
                <w:tab w:val="left" w:pos="3300"/>
              </w:tabs>
              <w:rPr>
                <w:color w:val="000000"/>
              </w:rPr>
            </w:pPr>
          </w:p>
          <w:p w:rsidR="00A17B73" w:rsidRPr="00644BDE" w:rsidRDefault="00A17B73" w:rsidP="00A17B73">
            <w:pPr>
              <w:jc w:val="center"/>
            </w:pPr>
            <w:r>
              <w:t xml:space="preserve">_________________________________ </w:t>
            </w:r>
            <w:r w:rsidRPr="00644BDE">
              <w:t>СЕСІЯ</w:t>
            </w:r>
          </w:p>
          <w:p w:rsidR="00A17B73" w:rsidRPr="00644BDE" w:rsidRDefault="00A17B73" w:rsidP="00A17B73">
            <w:pPr>
              <w:tabs>
                <w:tab w:val="left" w:pos="5970"/>
              </w:tabs>
              <w:rPr>
                <w:color w:val="FF0000"/>
                <w:sz w:val="16"/>
                <w:szCs w:val="16"/>
                <w:lang w:val="ru-RU"/>
              </w:rPr>
            </w:pPr>
            <w:r w:rsidRPr="00644BDE">
              <w:rPr>
                <w:color w:val="FF0000"/>
                <w:sz w:val="16"/>
                <w:szCs w:val="16"/>
                <w:lang w:val="ru-RU"/>
              </w:rPr>
              <w:tab/>
            </w:r>
          </w:p>
          <w:p w:rsidR="00A17B73" w:rsidRDefault="00A17B73" w:rsidP="00A17B73">
            <w:pPr>
              <w:pStyle w:val="1"/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 xml:space="preserve">Р І Ш Е Н </w:t>
            </w:r>
            <w:proofErr w:type="spellStart"/>
            <w:r>
              <w:rPr>
                <w:color w:val="000000"/>
              </w:rPr>
              <w:t>Н</w:t>
            </w:r>
            <w:proofErr w:type="spellEnd"/>
            <w:r>
              <w:rPr>
                <w:color w:val="000000"/>
              </w:rPr>
              <w:t xml:space="preserve"> Я</w:t>
            </w:r>
          </w:p>
          <w:p w:rsidR="00A17B73" w:rsidRDefault="00A17B73" w:rsidP="00A17B73">
            <w:pPr>
              <w:rPr>
                <w:color w:val="000000"/>
              </w:rPr>
            </w:pPr>
          </w:p>
        </w:tc>
      </w:tr>
    </w:tbl>
    <w:p w:rsidR="00A17B73" w:rsidRDefault="00A17B73" w:rsidP="00A17B73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                                                                                    </w:t>
      </w:r>
      <w:r w:rsidRPr="00396F93">
        <w:rPr>
          <w:sz w:val="28"/>
          <w:szCs w:val="28"/>
        </w:rPr>
        <w:t>№</w:t>
      </w:r>
      <w:r>
        <w:rPr>
          <w:sz w:val="28"/>
          <w:szCs w:val="28"/>
        </w:rPr>
        <w:t xml:space="preserve"> ______</w:t>
      </w:r>
    </w:p>
    <w:p w:rsidR="00A17B73" w:rsidRDefault="00A17B73" w:rsidP="00A17B73">
      <w:pPr>
        <w:pStyle w:val="Standard"/>
        <w:rPr>
          <w:rFonts w:eastAsia="Times New Roman" w:cs="Times New Roman"/>
          <w:sz w:val="28"/>
          <w:szCs w:val="28"/>
        </w:rPr>
      </w:pPr>
    </w:p>
    <w:p w:rsidR="00A17B73" w:rsidRDefault="00A17B73" w:rsidP="00A17B73">
      <w:pPr>
        <w:pStyle w:val="3"/>
        <w:shd w:val="clear" w:color="auto" w:fill="FFFFFF"/>
        <w:jc w:val="both"/>
        <w:textAlignment w:val="baseline"/>
        <w:rPr>
          <w:b w:val="0"/>
          <w:sz w:val="28"/>
          <w:szCs w:val="28"/>
        </w:rPr>
      </w:pPr>
      <w:r w:rsidRPr="00B40DDD">
        <w:rPr>
          <w:b w:val="0"/>
          <w:sz w:val="28"/>
          <w:szCs w:val="28"/>
        </w:rPr>
        <w:t xml:space="preserve">Про встановлення податку на майно </w:t>
      </w:r>
    </w:p>
    <w:p w:rsidR="00A17B73" w:rsidRDefault="00A17B73" w:rsidP="00A17B73">
      <w:pPr>
        <w:pStyle w:val="3"/>
        <w:shd w:val="clear" w:color="auto" w:fill="FFFFFF"/>
        <w:jc w:val="both"/>
        <w:textAlignment w:val="baseline"/>
        <w:rPr>
          <w:sz w:val="28"/>
          <w:szCs w:val="28"/>
        </w:rPr>
      </w:pPr>
      <w:r w:rsidRPr="00B40DDD">
        <w:rPr>
          <w:b w:val="0"/>
          <w:sz w:val="28"/>
          <w:szCs w:val="28"/>
        </w:rPr>
        <w:t xml:space="preserve">в частині </w:t>
      </w:r>
      <w:r>
        <w:rPr>
          <w:b w:val="0"/>
          <w:sz w:val="28"/>
          <w:szCs w:val="28"/>
        </w:rPr>
        <w:t xml:space="preserve">земельного податку </w:t>
      </w:r>
      <w:r w:rsidRPr="00B40DDD">
        <w:rPr>
          <w:b w:val="0"/>
          <w:sz w:val="28"/>
          <w:szCs w:val="28"/>
        </w:rPr>
        <w:t>в м. Вільнянськ</w:t>
      </w:r>
      <w:r>
        <w:rPr>
          <w:b w:val="0"/>
          <w:sz w:val="28"/>
          <w:szCs w:val="28"/>
        </w:rPr>
        <w:t xml:space="preserve"> на 2020 рік</w:t>
      </w:r>
    </w:p>
    <w:p w:rsidR="00A17B73" w:rsidRDefault="00A17B73" w:rsidP="00A17B73">
      <w:pPr>
        <w:pStyle w:val="Standard"/>
        <w:rPr>
          <w:rFonts w:eastAsia="Times New Roman" w:cs="Times New Roman"/>
          <w:sz w:val="28"/>
          <w:szCs w:val="28"/>
        </w:rPr>
      </w:pPr>
    </w:p>
    <w:p w:rsidR="00A17B73" w:rsidRPr="00B40DDD" w:rsidRDefault="00A17B73" w:rsidP="00A17B73">
      <w:pPr>
        <w:ind w:firstLine="567"/>
        <w:jc w:val="both"/>
        <w:rPr>
          <w:sz w:val="28"/>
          <w:szCs w:val="28"/>
        </w:rPr>
      </w:pPr>
      <w:r w:rsidRPr="00B40DDD">
        <w:rPr>
          <w:sz w:val="28"/>
          <w:szCs w:val="28"/>
        </w:rPr>
        <w:t>Керуючись статтею 143 Конституції України, відповідно до пункту 10.2 статті 10</w:t>
      </w:r>
      <w:r>
        <w:rPr>
          <w:sz w:val="28"/>
          <w:szCs w:val="28"/>
        </w:rPr>
        <w:t xml:space="preserve"> </w:t>
      </w:r>
      <w:r w:rsidRPr="00B40DDD">
        <w:rPr>
          <w:sz w:val="28"/>
          <w:szCs w:val="28"/>
        </w:rPr>
        <w:t>Податкового кодексу України, пункту 24 статті 26 та статті 69 Закону України «Про місцеве самоврядування в Україні»,  враховуючи погодження постійних депутатських комісій міської ради</w:t>
      </w:r>
      <w:r>
        <w:rPr>
          <w:sz w:val="28"/>
          <w:szCs w:val="28"/>
        </w:rPr>
        <w:t xml:space="preserve"> сьомого скликання</w:t>
      </w:r>
      <w:r w:rsidRPr="00B40DDD">
        <w:rPr>
          <w:sz w:val="28"/>
          <w:szCs w:val="28"/>
        </w:rPr>
        <w:t>, Вільнянська міська рада</w:t>
      </w:r>
    </w:p>
    <w:p w:rsidR="00A17B73" w:rsidRPr="00B40DDD" w:rsidRDefault="00A17B73" w:rsidP="00A17B73">
      <w:pPr>
        <w:ind w:firstLine="567"/>
        <w:jc w:val="both"/>
        <w:rPr>
          <w:sz w:val="28"/>
          <w:szCs w:val="28"/>
        </w:rPr>
      </w:pPr>
    </w:p>
    <w:p w:rsidR="00A17B73" w:rsidRDefault="00A17B73" w:rsidP="00A17B73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</w:p>
    <w:p w:rsidR="00A17B73" w:rsidRPr="00B40DDD" w:rsidRDefault="00A17B73" w:rsidP="00A17B73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5200A9">
        <w:rPr>
          <w:sz w:val="28"/>
          <w:szCs w:val="28"/>
        </w:rPr>
        <w:t>1. Встановити на території</w:t>
      </w:r>
      <w:r>
        <w:rPr>
          <w:sz w:val="28"/>
          <w:szCs w:val="28"/>
        </w:rPr>
        <w:t xml:space="preserve"> </w:t>
      </w:r>
      <w:r w:rsidRPr="005200A9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Вільнянськ </w:t>
      </w:r>
      <w:r w:rsidRPr="005200A9">
        <w:rPr>
          <w:sz w:val="28"/>
          <w:szCs w:val="28"/>
        </w:rPr>
        <w:t>податок на майно в частині</w:t>
      </w:r>
      <w:r>
        <w:rPr>
          <w:sz w:val="28"/>
          <w:szCs w:val="28"/>
        </w:rPr>
        <w:t xml:space="preserve"> </w:t>
      </w:r>
      <w:r w:rsidRPr="005200A9">
        <w:rPr>
          <w:sz w:val="28"/>
          <w:szCs w:val="28"/>
        </w:rPr>
        <w:t>зем</w:t>
      </w:r>
      <w:r>
        <w:rPr>
          <w:sz w:val="28"/>
          <w:szCs w:val="28"/>
        </w:rPr>
        <w:t>ельного податку</w:t>
      </w:r>
      <w:r w:rsidRPr="005200A9">
        <w:rPr>
          <w:sz w:val="28"/>
          <w:szCs w:val="28"/>
        </w:rPr>
        <w:t>.</w:t>
      </w:r>
    </w:p>
    <w:p w:rsidR="00A17B73" w:rsidRPr="00B1617F" w:rsidRDefault="00A17B73" w:rsidP="00A17B73">
      <w:pPr>
        <w:shd w:val="clear" w:color="auto" w:fill="FFFFFF"/>
        <w:ind w:firstLine="709"/>
        <w:jc w:val="both"/>
        <w:rPr>
          <w:sz w:val="28"/>
          <w:szCs w:val="28"/>
        </w:rPr>
      </w:pPr>
      <w:r w:rsidRPr="005200A9">
        <w:rPr>
          <w:sz w:val="28"/>
          <w:szCs w:val="28"/>
        </w:rPr>
        <w:t xml:space="preserve">2. Затвердити Положення про податок на майно в </w:t>
      </w:r>
      <w:r w:rsidRPr="00B1617F">
        <w:rPr>
          <w:sz w:val="28"/>
          <w:szCs w:val="28"/>
        </w:rPr>
        <w:t>частині земельного податку (додаток 1).</w:t>
      </w:r>
    </w:p>
    <w:p w:rsidR="001E71D5" w:rsidRDefault="00A17B73" w:rsidP="001E71D5">
      <w:pPr>
        <w:shd w:val="clear" w:color="auto" w:fill="FFFFFF"/>
        <w:ind w:firstLine="709"/>
        <w:rPr>
          <w:sz w:val="28"/>
          <w:szCs w:val="28"/>
        </w:rPr>
      </w:pPr>
      <w:r w:rsidRPr="005200A9">
        <w:rPr>
          <w:sz w:val="28"/>
          <w:szCs w:val="28"/>
        </w:rPr>
        <w:t xml:space="preserve">3. Встановити ставки  земельного податку за земельні ділянки у межах </w:t>
      </w:r>
      <w:r>
        <w:rPr>
          <w:sz w:val="28"/>
          <w:szCs w:val="28"/>
        </w:rPr>
        <w:t xml:space="preserve">  </w:t>
      </w:r>
      <w:r w:rsidRPr="005200A9">
        <w:rPr>
          <w:sz w:val="28"/>
          <w:szCs w:val="28"/>
        </w:rPr>
        <w:t xml:space="preserve">м. </w:t>
      </w:r>
      <w:r>
        <w:rPr>
          <w:sz w:val="28"/>
          <w:szCs w:val="28"/>
        </w:rPr>
        <w:t xml:space="preserve">Вільнянськ </w:t>
      </w:r>
      <w:r w:rsidRPr="005200A9">
        <w:rPr>
          <w:sz w:val="28"/>
          <w:szCs w:val="28"/>
        </w:rPr>
        <w:t>(додаток 2).</w:t>
      </w:r>
    </w:p>
    <w:p w:rsidR="00A17B73" w:rsidRPr="00A17B73" w:rsidRDefault="00A17B73" w:rsidP="001E71D5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r w:rsidRPr="001E71D5">
        <w:rPr>
          <w:sz w:val="28"/>
          <w:szCs w:val="28"/>
        </w:rPr>
        <w:t xml:space="preserve">4. Визнати таким, що з 01.01.2020 року втрачає чинність рішення </w:t>
      </w:r>
      <w:r w:rsidR="000D7E13" w:rsidRPr="001E71D5">
        <w:rPr>
          <w:sz w:val="28"/>
          <w:szCs w:val="28"/>
        </w:rPr>
        <w:t>тридцять восьмої</w:t>
      </w:r>
      <w:r w:rsidRPr="001E71D5">
        <w:rPr>
          <w:sz w:val="28"/>
          <w:szCs w:val="28"/>
        </w:rPr>
        <w:t xml:space="preserve"> сесії Вільнянської міської ради сьомого</w:t>
      </w:r>
      <w:r w:rsidR="001E71D5">
        <w:rPr>
          <w:sz w:val="28"/>
          <w:szCs w:val="28"/>
        </w:rPr>
        <w:t xml:space="preserve"> </w:t>
      </w:r>
      <w:r w:rsidRPr="001E71D5">
        <w:rPr>
          <w:sz w:val="28"/>
          <w:szCs w:val="28"/>
        </w:rPr>
        <w:t xml:space="preserve">скликання від </w:t>
      </w:r>
      <w:r w:rsidR="000D7E13" w:rsidRPr="001E71D5">
        <w:rPr>
          <w:sz w:val="28"/>
          <w:szCs w:val="28"/>
        </w:rPr>
        <w:t>21</w:t>
      </w:r>
      <w:r w:rsidR="001E71D5" w:rsidRPr="001E71D5">
        <w:rPr>
          <w:sz w:val="28"/>
          <w:szCs w:val="28"/>
        </w:rPr>
        <w:t xml:space="preserve">.06.2018 </w:t>
      </w:r>
      <w:r w:rsidRPr="001E71D5">
        <w:rPr>
          <w:sz w:val="28"/>
          <w:szCs w:val="28"/>
        </w:rPr>
        <w:t xml:space="preserve">№ </w:t>
      </w:r>
      <w:r w:rsidR="001E71D5" w:rsidRPr="001E71D5">
        <w:rPr>
          <w:sz w:val="28"/>
          <w:szCs w:val="28"/>
        </w:rPr>
        <w:t>5</w:t>
      </w:r>
      <w:r w:rsidRPr="001E71D5">
        <w:rPr>
          <w:sz w:val="28"/>
          <w:szCs w:val="28"/>
        </w:rPr>
        <w:t xml:space="preserve"> «</w:t>
      </w:r>
      <w:r w:rsidR="001E71D5" w:rsidRPr="001E71D5">
        <w:rPr>
          <w:sz w:val="28"/>
          <w:szCs w:val="28"/>
        </w:rPr>
        <w:t>Про встановлення податку на майно</w:t>
      </w:r>
      <w:r w:rsidR="001E71D5">
        <w:rPr>
          <w:sz w:val="28"/>
          <w:szCs w:val="28"/>
        </w:rPr>
        <w:t xml:space="preserve"> </w:t>
      </w:r>
      <w:r w:rsidR="001E71D5" w:rsidRPr="001E71D5">
        <w:rPr>
          <w:sz w:val="28"/>
          <w:szCs w:val="28"/>
        </w:rPr>
        <w:t>в частині земельного податку в м. Вільнянськ на 2019 рік</w:t>
      </w:r>
      <w:r w:rsidR="001E71D5">
        <w:rPr>
          <w:sz w:val="28"/>
          <w:szCs w:val="28"/>
        </w:rPr>
        <w:t>»</w:t>
      </w:r>
      <w:r w:rsidR="001E71D5" w:rsidRPr="001E71D5">
        <w:rPr>
          <w:sz w:val="28"/>
          <w:szCs w:val="28"/>
        </w:rPr>
        <w:t>.</w:t>
      </w:r>
      <w:r w:rsidRPr="00A17B73">
        <w:rPr>
          <w:color w:val="FF0000"/>
          <w:sz w:val="28"/>
          <w:szCs w:val="28"/>
        </w:rPr>
        <w:t xml:space="preserve"> </w:t>
      </w:r>
    </w:p>
    <w:p w:rsidR="00A17B73" w:rsidRDefault="00A17B73" w:rsidP="00A17B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Дане  рішення оприлюднити на </w:t>
      </w:r>
      <w:r w:rsidRPr="00404E15">
        <w:rPr>
          <w:sz w:val="28"/>
          <w:szCs w:val="28"/>
        </w:rPr>
        <w:t xml:space="preserve">офіційному сайті Вільнянської міської </w:t>
      </w:r>
      <w:r w:rsidRPr="001F4B79">
        <w:rPr>
          <w:sz w:val="28"/>
          <w:szCs w:val="28"/>
        </w:rPr>
        <w:t xml:space="preserve">ради </w:t>
      </w:r>
      <w:hyperlink r:id="rId5" w:history="1">
        <w:r w:rsidRPr="001F4B79">
          <w:rPr>
            <w:rStyle w:val="a9"/>
            <w:sz w:val="28"/>
            <w:szCs w:val="28"/>
          </w:rPr>
          <w:t>http://v</w:t>
        </w:r>
        <w:proofErr w:type="spellStart"/>
        <w:r w:rsidRPr="001F4B79">
          <w:rPr>
            <w:rStyle w:val="a9"/>
            <w:sz w:val="28"/>
            <w:szCs w:val="28"/>
            <w:lang w:val="en-US"/>
          </w:rPr>
          <w:t>ln</w:t>
        </w:r>
        <w:proofErr w:type="spellEnd"/>
        <w:r w:rsidRPr="001F4B79">
          <w:rPr>
            <w:rStyle w:val="a9"/>
            <w:sz w:val="28"/>
            <w:szCs w:val="28"/>
          </w:rPr>
          <w:t>.o</w:t>
        </w:r>
        <w:proofErr w:type="spellStart"/>
        <w:r w:rsidRPr="001F4B79">
          <w:rPr>
            <w:rStyle w:val="a9"/>
            <w:sz w:val="28"/>
            <w:szCs w:val="28"/>
            <w:lang w:val="en-US"/>
          </w:rPr>
          <w:t>rg</w:t>
        </w:r>
        <w:r w:rsidRPr="001F4B79">
          <w:rPr>
            <w:rStyle w:val="a9"/>
            <w:sz w:val="28"/>
            <w:szCs w:val="28"/>
          </w:rPr>
          <w:t>.ua</w:t>
        </w:r>
        <w:proofErr w:type="spellEnd"/>
      </w:hyperlink>
      <w:r w:rsidRPr="001F4B79">
        <w:rPr>
          <w:sz w:val="28"/>
          <w:szCs w:val="28"/>
        </w:rPr>
        <w:t>.</w:t>
      </w:r>
    </w:p>
    <w:p w:rsidR="00A17B73" w:rsidRPr="001F4B79" w:rsidRDefault="00A17B73" w:rsidP="00A17B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8263CE">
        <w:rPr>
          <w:sz w:val="28"/>
          <w:szCs w:val="28"/>
        </w:rPr>
        <w:t>Дане рішення набирає чинності з 01 січня 20</w:t>
      </w:r>
      <w:r>
        <w:rPr>
          <w:sz w:val="28"/>
          <w:szCs w:val="28"/>
        </w:rPr>
        <w:t>20</w:t>
      </w:r>
      <w:r w:rsidRPr="008263CE">
        <w:rPr>
          <w:sz w:val="28"/>
          <w:szCs w:val="28"/>
        </w:rPr>
        <w:t xml:space="preserve"> року.</w:t>
      </w:r>
    </w:p>
    <w:p w:rsidR="00A17B73" w:rsidRPr="00B40DDD" w:rsidRDefault="00A17B73" w:rsidP="00A17B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B40DDD">
        <w:rPr>
          <w:sz w:val="28"/>
          <w:szCs w:val="28"/>
        </w:rPr>
        <w:t>Контроль за виконанням рішення покласти на постійну депутатську комісію з питань соціально-економічного розвитку, фінансів та бюджету.</w:t>
      </w:r>
    </w:p>
    <w:p w:rsidR="00A17B73" w:rsidRDefault="00A17B73" w:rsidP="00A17B73">
      <w:pPr>
        <w:shd w:val="clear" w:color="auto" w:fill="FFFFFF"/>
        <w:ind w:firstLine="709"/>
        <w:jc w:val="both"/>
        <w:rPr>
          <w:sz w:val="28"/>
          <w:szCs w:val="28"/>
        </w:rPr>
      </w:pPr>
      <w:r w:rsidRPr="005200A9">
        <w:rPr>
          <w:sz w:val="28"/>
          <w:szCs w:val="28"/>
        </w:rPr>
        <w:t xml:space="preserve">      </w:t>
      </w:r>
    </w:p>
    <w:p w:rsidR="00A17B73" w:rsidRPr="005200A9" w:rsidRDefault="00A17B73" w:rsidP="00A17B73">
      <w:pPr>
        <w:shd w:val="clear" w:color="auto" w:fill="FFFFFF"/>
        <w:ind w:right="-143"/>
        <w:jc w:val="both"/>
        <w:rPr>
          <w:b/>
          <w:sz w:val="28"/>
          <w:szCs w:val="28"/>
        </w:rPr>
      </w:pPr>
      <w:r w:rsidRPr="005200A9">
        <w:rPr>
          <w:rStyle w:val="a5"/>
          <w:b w:val="0"/>
          <w:sz w:val="28"/>
          <w:szCs w:val="28"/>
        </w:rPr>
        <w:t>Міський голова                                                      </w:t>
      </w:r>
      <w:r>
        <w:rPr>
          <w:rStyle w:val="a5"/>
          <w:b w:val="0"/>
          <w:sz w:val="28"/>
          <w:szCs w:val="28"/>
        </w:rPr>
        <w:t xml:space="preserve">                        Н.О. Мусієнко </w:t>
      </w:r>
      <w:r w:rsidRPr="005200A9">
        <w:rPr>
          <w:rStyle w:val="a5"/>
          <w:b w:val="0"/>
          <w:sz w:val="28"/>
          <w:szCs w:val="28"/>
        </w:rPr>
        <w:t>          </w:t>
      </w:r>
    </w:p>
    <w:p w:rsidR="00A17B73" w:rsidRPr="00A17B73" w:rsidRDefault="00A17B73" w:rsidP="00A17B73">
      <w:pPr>
        <w:shd w:val="clear" w:color="auto" w:fill="FFFFFF"/>
        <w:jc w:val="right"/>
        <w:rPr>
          <w:rFonts w:ascii="Tahoma" w:hAnsi="Tahoma" w:cs="Tahoma"/>
          <w:color w:val="576172"/>
          <w:sz w:val="28"/>
          <w:szCs w:val="28"/>
        </w:rPr>
      </w:pPr>
    </w:p>
    <w:p w:rsidR="00A17B73" w:rsidRPr="00A17B73" w:rsidRDefault="00A17B73" w:rsidP="00A17B73">
      <w:pPr>
        <w:ind w:left="5529"/>
        <w:rPr>
          <w:sz w:val="28"/>
          <w:szCs w:val="28"/>
        </w:rPr>
      </w:pPr>
      <w:r w:rsidRPr="00A17B73">
        <w:rPr>
          <w:sz w:val="28"/>
          <w:szCs w:val="28"/>
        </w:rPr>
        <w:lastRenderedPageBreak/>
        <w:t>Додаток 1</w:t>
      </w:r>
    </w:p>
    <w:p w:rsidR="00A17B73" w:rsidRPr="00A17B73" w:rsidRDefault="00A17B73" w:rsidP="00A17B73">
      <w:pPr>
        <w:ind w:left="5529"/>
        <w:rPr>
          <w:sz w:val="28"/>
          <w:szCs w:val="28"/>
        </w:rPr>
      </w:pPr>
      <w:r w:rsidRPr="00A17B73">
        <w:rPr>
          <w:sz w:val="28"/>
          <w:szCs w:val="28"/>
        </w:rPr>
        <w:t>до рішення міської ради</w:t>
      </w:r>
    </w:p>
    <w:p w:rsidR="00A17B73" w:rsidRPr="00A17B73" w:rsidRDefault="00A17B73" w:rsidP="00A17B73">
      <w:pPr>
        <w:ind w:left="5529"/>
        <w:rPr>
          <w:b/>
          <w:sz w:val="28"/>
          <w:szCs w:val="28"/>
        </w:rPr>
      </w:pPr>
      <w:r w:rsidRPr="00A17B73">
        <w:rPr>
          <w:sz w:val="28"/>
          <w:szCs w:val="28"/>
        </w:rPr>
        <w:t xml:space="preserve">_________2019  № ______ </w:t>
      </w:r>
    </w:p>
    <w:p w:rsidR="00A17B73" w:rsidRPr="00A17B73" w:rsidRDefault="00A17B73" w:rsidP="00A17B73">
      <w:pPr>
        <w:jc w:val="center"/>
        <w:rPr>
          <w:b/>
          <w:bCs/>
          <w:sz w:val="28"/>
          <w:szCs w:val="28"/>
        </w:rPr>
      </w:pPr>
    </w:p>
    <w:p w:rsidR="00A17B73" w:rsidRPr="00A17B73" w:rsidRDefault="00A17B73" w:rsidP="00A17B73">
      <w:pPr>
        <w:ind w:firstLine="709"/>
        <w:jc w:val="center"/>
        <w:rPr>
          <w:b/>
          <w:bCs/>
          <w:sz w:val="28"/>
          <w:szCs w:val="28"/>
        </w:rPr>
      </w:pPr>
      <w:r w:rsidRPr="00A17B73">
        <w:rPr>
          <w:b/>
          <w:bCs/>
          <w:sz w:val="28"/>
          <w:szCs w:val="28"/>
        </w:rPr>
        <w:t xml:space="preserve">Положення про податок на майно </w:t>
      </w:r>
    </w:p>
    <w:p w:rsidR="00A17B73" w:rsidRPr="00A17B73" w:rsidRDefault="00A17B73" w:rsidP="00A17B73">
      <w:pPr>
        <w:ind w:firstLine="709"/>
        <w:jc w:val="center"/>
        <w:rPr>
          <w:b/>
          <w:bCs/>
          <w:sz w:val="28"/>
          <w:szCs w:val="28"/>
        </w:rPr>
      </w:pPr>
      <w:r w:rsidRPr="00A17B73">
        <w:rPr>
          <w:b/>
          <w:bCs/>
          <w:sz w:val="28"/>
          <w:szCs w:val="28"/>
        </w:rPr>
        <w:t xml:space="preserve">в частині </w:t>
      </w:r>
      <w:r w:rsidRPr="00A17B73">
        <w:rPr>
          <w:b/>
          <w:sz w:val="28"/>
          <w:szCs w:val="28"/>
        </w:rPr>
        <w:t>земельного податку</w:t>
      </w:r>
    </w:p>
    <w:p w:rsidR="00A17B73" w:rsidRPr="00A17B73" w:rsidRDefault="00A17B73" w:rsidP="00A17B73">
      <w:pPr>
        <w:ind w:firstLine="709"/>
        <w:jc w:val="center"/>
        <w:rPr>
          <w:b/>
          <w:bCs/>
          <w:sz w:val="28"/>
          <w:szCs w:val="28"/>
        </w:rPr>
      </w:pPr>
    </w:p>
    <w:p w:rsidR="00A17B73" w:rsidRPr="00A17B73" w:rsidRDefault="00A17B73" w:rsidP="00A17B73">
      <w:pPr>
        <w:ind w:firstLine="709"/>
        <w:jc w:val="center"/>
        <w:rPr>
          <w:b/>
          <w:bCs/>
          <w:sz w:val="28"/>
          <w:szCs w:val="28"/>
        </w:rPr>
      </w:pPr>
      <w:r w:rsidRPr="00A17B73">
        <w:rPr>
          <w:b/>
          <w:bCs/>
          <w:sz w:val="28"/>
          <w:szCs w:val="28"/>
        </w:rPr>
        <w:t>1. Загальні положення</w:t>
      </w:r>
    </w:p>
    <w:p w:rsidR="00A17B73" w:rsidRPr="00A17B73" w:rsidRDefault="00A17B73" w:rsidP="00A17B73">
      <w:pPr>
        <w:ind w:firstLine="709"/>
        <w:jc w:val="center"/>
        <w:rPr>
          <w:b/>
          <w:bCs/>
          <w:sz w:val="28"/>
          <w:szCs w:val="28"/>
        </w:rPr>
      </w:pPr>
    </w:p>
    <w:p w:rsidR="00A17B73" w:rsidRPr="00A17B73" w:rsidRDefault="00A17B73" w:rsidP="00A17B73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ab/>
        <w:t>1.1 Податок на майно в частині земельного податку встановлюється на підставі Закону України «Про місцеве самоврядування в Україні» та у відповідності до норм Податкового кодексу України.</w:t>
      </w:r>
    </w:p>
    <w:p w:rsidR="00A17B73" w:rsidRPr="00A17B73" w:rsidRDefault="00A17B73" w:rsidP="00A17B73">
      <w:pPr>
        <w:ind w:right="-104"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1.2 У цьому Положенні поняття вживаються у значеннях, наведених в пункті 14.1 статті 14 та розділі ХІІ Податкового кодексу України.</w:t>
      </w:r>
      <w:bookmarkStart w:id="1" w:name="15"/>
      <w:bookmarkEnd w:id="1"/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A17B73" w:rsidRPr="00A17B73" w:rsidRDefault="00A17B73" w:rsidP="00A17B73">
      <w:pPr>
        <w:ind w:firstLine="709"/>
        <w:jc w:val="center"/>
        <w:rPr>
          <w:b/>
          <w:sz w:val="28"/>
          <w:szCs w:val="28"/>
        </w:rPr>
      </w:pPr>
    </w:p>
    <w:p w:rsidR="00A17B73" w:rsidRPr="00A17B73" w:rsidRDefault="00A17B73" w:rsidP="00A17B73">
      <w:pPr>
        <w:ind w:firstLine="709"/>
        <w:jc w:val="center"/>
        <w:rPr>
          <w:b/>
          <w:sz w:val="28"/>
          <w:szCs w:val="28"/>
        </w:rPr>
      </w:pPr>
      <w:r w:rsidRPr="00A17B73">
        <w:rPr>
          <w:b/>
          <w:sz w:val="28"/>
          <w:szCs w:val="28"/>
        </w:rPr>
        <w:t>2. Механізм справляння та порядок сплати</w:t>
      </w:r>
    </w:p>
    <w:p w:rsidR="00A17B73" w:rsidRPr="00A17B73" w:rsidRDefault="00A17B73" w:rsidP="00A17B73">
      <w:pPr>
        <w:ind w:firstLine="709"/>
        <w:jc w:val="center"/>
        <w:rPr>
          <w:b/>
          <w:sz w:val="28"/>
          <w:szCs w:val="28"/>
        </w:rPr>
      </w:pPr>
    </w:p>
    <w:p w:rsidR="00A17B73" w:rsidRPr="00A17B73" w:rsidRDefault="00A17B73" w:rsidP="00A17B73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2.1 Платники земельного податку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A17B73" w:rsidRPr="00A17B73" w:rsidRDefault="00A17B73" w:rsidP="00A17B73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2.1.1 Платники податку визначаються відповідно до ст. 269 Податкового кодексу України .</w:t>
      </w:r>
    </w:p>
    <w:p w:rsidR="00A17B73" w:rsidRPr="00A17B73" w:rsidRDefault="00A17B73" w:rsidP="00A17B73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2.2 Об’єкти оподаткування земельним податком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  <w:t>2.2.1 Об'єкти оподаткування визначаються відповідно до ст. 270 Податкового кодексу України.</w:t>
      </w:r>
    </w:p>
    <w:p w:rsidR="00A17B73" w:rsidRPr="00A17B73" w:rsidRDefault="00A17B73" w:rsidP="00A17B73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2.3 База оподаткування земельним податком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A17B73" w:rsidRPr="00A17B73" w:rsidRDefault="00A17B73" w:rsidP="00A17B73">
      <w:pPr>
        <w:ind w:firstLine="709"/>
        <w:jc w:val="both"/>
        <w:rPr>
          <w:sz w:val="28"/>
          <w:szCs w:val="28"/>
        </w:rPr>
      </w:pPr>
      <w:r w:rsidRPr="00A17B73">
        <w:rPr>
          <w:bCs/>
          <w:sz w:val="28"/>
          <w:szCs w:val="28"/>
        </w:rPr>
        <w:t xml:space="preserve">2.3.1 База оподаткування визначається </w:t>
      </w:r>
      <w:r w:rsidRPr="00A17B73">
        <w:rPr>
          <w:sz w:val="28"/>
          <w:szCs w:val="28"/>
        </w:rPr>
        <w:t>відповідно до</w:t>
      </w:r>
      <w:r w:rsidRPr="00A17B73">
        <w:rPr>
          <w:bCs/>
          <w:sz w:val="28"/>
          <w:szCs w:val="28"/>
        </w:rPr>
        <w:t xml:space="preserve"> ст. 271 </w:t>
      </w:r>
      <w:r w:rsidRPr="00A17B73">
        <w:rPr>
          <w:sz w:val="28"/>
          <w:szCs w:val="28"/>
        </w:rPr>
        <w:t>Податкового кодексу України.</w:t>
      </w:r>
    </w:p>
    <w:p w:rsidR="00A17B73" w:rsidRPr="00A17B73" w:rsidRDefault="00A17B73" w:rsidP="00A17B73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2.4 Ставки земельного податку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A17B73" w:rsidRPr="00A17B73" w:rsidRDefault="00A17B73" w:rsidP="00A17B73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 xml:space="preserve">2.4.1 Ставки земельного податку за земельні ділянки у межах м. Вільнянськ встановлюються згідно з додатком 2. </w:t>
      </w:r>
    </w:p>
    <w:p w:rsidR="00A17B73" w:rsidRPr="00A17B73" w:rsidRDefault="00A17B73" w:rsidP="00A17B73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2.5 Пільги щодо сплати земельного податку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A17B73" w:rsidRPr="00A17B73" w:rsidRDefault="00A17B73" w:rsidP="00A17B73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2.5.1 Пільги щодо сплати земельного податку для фізичних осіб встановлюються відповідно до ст. 281 Податкового кодексу України.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A17B73" w:rsidRPr="00A17B73" w:rsidRDefault="00A17B73" w:rsidP="00A17B73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>2.5.2 Пільги щодо сплати податку для юридичних осіб встановлюються відповідно до ст. 282 Податкового кодексу України.</w:t>
      </w:r>
    </w:p>
    <w:p w:rsidR="00A17B73" w:rsidRPr="00A17B73" w:rsidRDefault="00A17B73" w:rsidP="00A17B73">
      <w:pPr>
        <w:ind w:firstLine="709"/>
        <w:jc w:val="both"/>
        <w:rPr>
          <w:sz w:val="28"/>
          <w:szCs w:val="28"/>
        </w:rPr>
      </w:pPr>
      <w:r w:rsidRPr="00A17B73">
        <w:rPr>
          <w:sz w:val="28"/>
          <w:szCs w:val="28"/>
        </w:rPr>
        <w:t xml:space="preserve">2.5.3 Земельні ділянки, які не підлягають оподаткуванню земельним податком визначаються відповідно до ст. 283 Податкового кодексу України. </w:t>
      </w:r>
    </w:p>
    <w:p w:rsidR="00A17B73" w:rsidRPr="00A17B73" w:rsidRDefault="00A17B73" w:rsidP="00A17B73">
      <w:pPr>
        <w:pStyle w:val="tjbm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17B73">
        <w:rPr>
          <w:sz w:val="28"/>
          <w:szCs w:val="28"/>
          <w:lang w:val="uk-UA"/>
        </w:rPr>
        <w:t>2.6 Особливості оподаткування платою за землю</w:t>
      </w:r>
      <w:r w:rsidRPr="00A17B73">
        <w:rPr>
          <w:sz w:val="28"/>
          <w:szCs w:val="28"/>
          <w:lang w:val="uk-UA"/>
        </w:rPr>
        <w:tab/>
      </w:r>
      <w:r w:rsidRPr="00A17B73">
        <w:rPr>
          <w:sz w:val="28"/>
          <w:szCs w:val="28"/>
          <w:lang w:val="uk-UA"/>
        </w:rPr>
        <w:tab/>
      </w:r>
      <w:r w:rsidRPr="00A17B73">
        <w:rPr>
          <w:sz w:val="28"/>
          <w:szCs w:val="28"/>
          <w:lang w:val="uk-UA"/>
        </w:rPr>
        <w:tab/>
      </w:r>
      <w:r w:rsidRPr="00A17B73">
        <w:rPr>
          <w:sz w:val="28"/>
          <w:szCs w:val="28"/>
          <w:lang w:val="uk-UA"/>
        </w:rPr>
        <w:tab/>
      </w:r>
      <w:r w:rsidRPr="00A17B73">
        <w:rPr>
          <w:sz w:val="28"/>
          <w:szCs w:val="28"/>
          <w:lang w:val="uk-UA"/>
        </w:rPr>
        <w:tab/>
        <w:t>2.6.1 Особливості оподаткування платою за землю регулюються відповідно до ст. 284 Податкового кодексу України.</w:t>
      </w:r>
    </w:p>
    <w:p w:rsidR="00A17B73" w:rsidRPr="00A17B73" w:rsidRDefault="00A17B73" w:rsidP="00A17B73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2.7 Податковий період для плати за землю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A17B73" w:rsidRPr="00A17B73" w:rsidRDefault="00A17B73" w:rsidP="00A17B73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2.7.1 Базовий податковий (звітний) період для плати за землю встановлено відповідно до ст. 285 Податкового кодексу України.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A17B73" w:rsidRPr="00A17B73" w:rsidRDefault="00A17B73" w:rsidP="00A17B73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2.8 Порядок обчислення плати за землю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  <w:t xml:space="preserve">2.8.1 Порядок обчислення плати за землю встановлюється відповідно до ст. 286 Податкового кодексу України. </w:t>
      </w:r>
    </w:p>
    <w:p w:rsidR="00A17B73" w:rsidRPr="00A17B73" w:rsidRDefault="00A17B73" w:rsidP="00A17B73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2.9 Строк сплати плати за землю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A17B73" w:rsidRDefault="00A17B73" w:rsidP="00A17B73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 xml:space="preserve">2.9.1 Строк сплати плати за землю встановлюється відповідно до ст. 287 Податкового кодексу України. </w:t>
      </w:r>
      <w:r w:rsidRPr="00A17B73">
        <w:rPr>
          <w:sz w:val="28"/>
          <w:szCs w:val="28"/>
        </w:rPr>
        <w:tab/>
      </w:r>
    </w:p>
    <w:p w:rsidR="00A17B73" w:rsidRPr="00A17B73" w:rsidRDefault="00A17B73" w:rsidP="00A17B73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lastRenderedPageBreak/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A17B73" w:rsidRPr="00A17B73" w:rsidRDefault="00A17B73" w:rsidP="00A17B73">
      <w:pPr>
        <w:pStyle w:val="StyleZakonu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A17B73">
        <w:rPr>
          <w:b/>
          <w:sz w:val="28"/>
          <w:szCs w:val="28"/>
        </w:rPr>
        <w:t>3. Індексація нормативної грошової оцінки земель</w:t>
      </w:r>
    </w:p>
    <w:p w:rsidR="00A17B73" w:rsidRDefault="00A17B73" w:rsidP="00A17B73">
      <w:pPr>
        <w:pStyle w:val="StyleZakonu"/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 xml:space="preserve">3.1 Індексація нормативної грошової оцінки земель визначається відповідно до ст. 289 Податкового кодексу України. </w:t>
      </w:r>
    </w:p>
    <w:p w:rsidR="00A17B73" w:rsidRPr="00A17B73" w:rsidRDefault="00A17B73" w:rsidP="00A17B73">
      <w:pPr>
        <w:pStyle w:val="StyleZakonu"/>
        <w:spacing w:after="0" w:line="240" w:lineRule="auto"/>
        <w:ind w:firstLine="709"/>
        <w:jc w:val="center"/>
        <w:rPr>
          <w:sz w:val="28"/>
          <w:szCs w:val="28"/>
        </w:rPr>
      </w:pPr>
    </w:p>
    <w:p w:rsidR="00A17B73" w:rsidRPr="00A17B73" w:rsidRDefault="00A17B73" w:rsidP="00A17B73">
      <w:pPr>
        <w:pStyle w:val="StyleZakonu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A17B73">
        <w:rPr>
          <w:b/>
          <w:sz w:val="28"/>
          <w:szCs w:val="28"/>
        </w:rPr>
        <w:t>4. Відповідальність платників податку</w:t>
      </w:r>
    </w:p>
    <w:p w:rsidR="00A17B73" w:rsidRPr="00A17B73" w:rsidRDefault="00A17B73" w:rsidP="00A17B73">
      <w:pPr>
        <w:pStyle w:val="StyleZakonu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A17B73">
        <w:rPr>
          <w:b/>
          <w:sz w:val="28"/>
          <w:szCs w:val="28"/>
        </w:rPr>
        <w:t>та контроль за його справлянням</w:t>
      </w:r>
    </w:p>
    <w:p w:rsidR="00A17B73" w:rsidRPr="00A17B73" w:rsidRDefault="00A17B73" w:rsidP="00A17B73">
      <w:pPr>
        <w:pStyle w:val="StyleZakonu"/>
        <w:spacing w:after="0" w:line="240" w:lineRule="auto"/>
        <w:ind w:firstLine="709"/>
        <w:jc w:val="center"/>
        <w:rPr>
          <w:sz w:val="28"/>
          <w:szCs w:val="28"/>
        </w:rPr>
      </w:pPr>
    </w:p>
    <w:p w:rsidR="00A17B73" w:rsidRDefault="00A17B73" w:rsidP="00A17B73">
      <w:pPr>
        <w:pStyle w:val="StyleZakonu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4.1 Платники податку на майно (в частині плати за землю) несуть відповідальність за неподання, несвоєчасне подання декларації до контролюючого органу, правильність обчислення, повноту і своєчасність сплати плати за землю до бюджету міста Вільнянськ відповідно до положень Податкового кодексу України.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9B11EC" w:rsidRDefault="00A17B73" w:rsidP="00A17B73">
      <w:pPr>
        <w:pStyle w:val="StyleZakonu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>4.2 Контроль за своєчасністю подання податкової звітності з податку на майно (в частині плати за землю), правильністю його обчислення, повнотою і своєчасністю сплати до бюджету міста покладений на відповідні контролюючі органи.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A17B73" w:rsidRPr="00A17B73" w:rsidRDefault="00A17B73" w:rsidP="00A17B73">
      <w:pPr>
        <w:pStyle w:val="StyleZakonu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</w:p>
    <w:p w:rsidR="00A17B73" w:rsidRPr="00A17B73" w:rsidRDefault="00A17B73" w:rsidP="00A17B73">
      <w:pPr>
        <w:pStyle w:val="StyleZakonu"/>
        <w:tabs>
          <w:tab w:val="left" w:pos="0"/>
        </w:tabs>
        <w:spacing w:after="120" w:line="240" w:lineRule="auto"/>
        <w:ind w:firstLine="0"/>
        <w:rPr>
          <w:sz w:val="28"/>
          <w:szCs w:val="28"/>
        </w:rPr>
      </w:pPr>
      <w:r w:rsidRPr="00A17B73">
        <w:rPr>
          <w:sz w:val="28"/>
          <w:szCs w:val="28"/>
        </w:rPr>
        <w:t xml:space="preserve">Секретар міської ради </w:t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</w:r>
      <w:r w:rsidRPr="00A17B73">
        <w:rPr>
          <w:sz w:val="28"/>
          <w:szCs w:val="28"/>
        </w:rPr>
        <w:tab/>
        <w:t xml:space="preserve">       С.І. </w:t>
      </w:r>
      <w:proofErr w:type="spellStart"/>
      <w:r w:rsidRPr="00A17B73">
        <w:rPr>
          <w:sz w:val="28"/>
          <w:szCs w:val="28"/>
        </w:rPr>
        <w:t>Шраменко</w:t>
      </w:r>
      <w:proofErr w:type="spellEnd"/>
      <w:r w:rsidRPr="00A17B73">
        <w:rPr>
          <w:sz w:val="28"/>
          <w:szCs w:val="28"/>
        </w:rPr>
        <w:t xml:space="preserve">  </w:t>
      </w:r>
    </w:p>
    <w:p w:rsidR="00A17B73" w:rsidRPr="00A17B73" w:rsidRDefault="00A17B73" w:rsidP="00A17B73">
      <w:pPr>
        <w:pStyle w:val="StyleZakonu"/>
        <w:tabs>
          <w:tab w:val="left" w:pos="0"/>
        </w:tabs>
        <w:spacing w:after="120" w:line="240" w:lineRule="auto"/>
        <w:ind w:firstLine="0"/>
        <w:rPr>
          <w:sz w:val="28"/>
          <w:szCs w:val="28"/>
        </w:rPr>
      </w:pPr>
    </w:p>
    <w:p w:rsidR="00A17B73" w:rsidRP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8"/>
          <w:szCs w:val="28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1E71D5" w:rsidRDefault="001E71D5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1E71D5" w:rsidRDefault="001E71D5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Pr="00CE0E98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ru-RU"/>
        </w:rPr>
        <w:t>2</w:t>
      </w: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про встановлення ставок </w:t>
      </w: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із сплати земельного податку</w:t>
      </w:r>
    </w:p>
    <w:p w:rsidR="00A17B73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</w:p>
    <w:p w:rsidR="00A17B73" w:rsidRPr="00B870A9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>ЗАТВЕРДЖЕНО</w:t>
      </w:r>
    </w:p>
    <w:p w:rsidR="00A17B73" w:rsidRPr="00B870A9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рішенням Вільнянської </w:t>
      </w:r>
      <w:r w:rsidRPr="00B870A9">
        <w:rPr>
          <w:rFonts w:ascii="Times New Roman" w:hAnsi="Times New Roman"/>
          <w:noProof/>
          <w:sz w:val="24"/>
          <w:szCs w:val="24"/>
        </w:rPr>
        <w:t>міської ради</w:t>
      </w:r>
    </w:p>
    <w:p w:rsidR="00A17B73" w:rsidRPr="00B870A9" w:rsidRDefault="00A17B73" w:rsidP="00A17B73">
      <w:pPr>
        <w:pStyle w:val="aa"/>
        <w:ind w:left="5812"/>
        <w:jc w:val="both"/>
        <w:rPr>
          <w:rFonts w:ascii="Times New Roman" w:hAnsi="Times New Roman"/>
          <w:noProof/>
          <w:sz w:val="24"/>
          <w:szCs w:val="24"/>
        </w:rPr>
      </w:pPr>
      <w:r w:rsidRPr="00B870A9">
        <w:rPr>
          <w:rFonts w:ascii="Times New Roman" w:hAnsi="Times New Roman"/>
          <w:noProof/>
          <w:sz w:val="24"/>
          <w:szCs w:val="24"/>
        </w:rPr>
        <w:t>від «</w:t>
      </w:r>
      <w:r>
        <w:rPr>
          <w:rFonts w:ascii="Times New Roman" w:hAnsi="Times New Roman"/>
          <w:noProof/>
          <w:sz w:val="24"/>
          <w:szCs w:val="24"/>
        </w:rPr>
        <w:t>__</w:t>
      </w:r>
      <w:r w:rsidRPr="00B870A9">
        <w:rPr>
          <w:rFonts w:ascii="Times New Roman" w:hAnsi="Times New Roman"/>
          <w:noProof/>
          <w:sz w:val="24"/>
          <w:szCs w:val="24"/>
        </w:rPr>
        <w:t>»</w:t>
      </w:r>
      <w:r>
        <w:rPr>
          <w:rFonts w:ascii="Times New Roman" w:hAnsi="Times New Roman"/>
          <w:noProof/>
          <w:sz w:val="24"/>
          <w:szCs w:val="24"/>
        </w:rPr>
        <w:t xml:space="preserve"> _________ </w:t>
      </w:r>
      <w:r w:rsidRPr="00B870A9">
        <w:rPr>
          <w:rFonts w:ascii="Times New Roman" w:hAnsi="Times New Roman"/>
          <w:noProof/>
          <w:sz w:val="24"/>
          <w:szCs w:val="24"/>
        </w:rPr>
        <w:t>20</w:t>
      </w:r>
      <w:r>
        <w:rPr>
          <w:rFonts w:ascii="Times New Roman" w:hAnsi="Times New Roman"/>
          <w:noProof/>
          <w:sz w:val="24"/>
          <w:szCs w:val="24"/>
        </w:rPr>
        <w:t>19</w:t>
      </w:r>
      <w:r w:rsidRPr="00B870A9">
        <w:rPr>
          <w:rFonts w:ascii="Times New Roman" w:hAnsi="Times New Roman"/>
          <w:noProof/>
          <w:sz w:val="24"/>
          <w:szCs w:val="24"/>
        </w:rPr>
        <w:t xml:space="preserve"> року №</w:t>
      </w:r>
      <w:r>
        <w:rPr>
          <w:rFonts w:ascii="Times New Roman" w:hAnsi="Times New Roman"/>
          <w:noProof/>
          <w:sz w:val="24"/>
          <w:szCs w:val="24"/>
        </w:rPr>
        <w:t xml:space="preserve"> ___</w:t>
      </w:r>
      <w:r w:rsidRPr="00B870A9">
        <w:rPr>
          <w:rFonts w:ascii="Times New Roman" w:hAnsi="Times New Roman"/>
          <w:noProof/>
          <w:sz w:val="24"/>
          <w:szCs w:val="24"/>
        </w:rPr>
        <w:t xml:space="preserve"> </w:t>
      </w:r>
    </w:p>
    <w:p w:rsidR="00A17B73" w:rsidRPr="00954E56" w:rsidRDefault="00A17B73" w:rsidP="009B11EC">
      <w:pPr>
        <w:pStyle w:val="ab"/>
        <w:spacing w:before="0" w:after="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954E56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9B11EC" w:rsidRDefault="00A17B73" w:rsidP="009B11EC">
      <w:pPr>
        <w:pStyle w:val="ac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Ставки встановлюються на 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2020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рік та вводяться в дію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br/>
        <w:t>з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01 січня 2020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року.</w:t>
      </w:r>
    </w:p>
    <w:p w:rsidR="00A17B73" w:rsidRPr="00954E56" w:rsidRDefault="00A17B73" w:rsidP="009B11EC">
      <w:pPr>
        <w:pStyle w:val="ac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9"/>
        <w:gridCol w:w="1068"/>
        <w:gridCol w:w="1789"/>
        <w:gridCol w:w="5828"/>
      </w:tblGrid>
      <w:tr w:rsidR="00A17B73" w:rsidRPr="003B08D6" w:rsidTr="00A17B73">
        <w:tc>
          <w:tcPr>
            <w:tcW w:w="593" w:type="pct"/>
            <w:vAlign w:val="center"/>
            <w:hideMark/>
          </w:tcPr>
          <w:p w:rsidR="00A17B73" w:rsidRPr="003B08D6" w:rsidRDefault="00A17B73" w:rsidP="00A17B7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Код області</w:t>
            </w:r>
          </w:p>
        </w:tc>
        <w:tc>
          <w:tcPr>
            <w:tcW w:w="542" w:type="pct"/>
            <w:vAlign w:val="center"/>
            <w:hideMark/>
          </w:tcPr>
          <w:p w:rsidR="00A17B73" w:rsidRPr="003B08D6" w:rsidRDefault="00A17B73" w:rsidP="00A17B7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Код району</w:t>
            </w:r>
          </w:p>
        </w:tc>
        <w:tc>
          <w:tcPr>
            <w:tcW w:w="908" w:type="pct"/>
            <w:vAlign w:val="center"/>
            <w:hideMark/>
          </w:tcPr>
          <w:p w:rsidR="00A17B73" w:rsidRPr="003B08D6" w:rsidRDefault="00A17B73" w:rsidP="00A17B7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Код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br/>
              <w:t>згідно з КОАТУУ</w:t>
            </w:r>
          </w:p>
        </w:tc>
        <w:tc>
          <w:tcPr>
            <w:tcW w:w="2957" w:type="pct"/>
            <w:vAlign w:val="center"/>
            <w:hideMark/>
          </w:tcPr>
          <w:p w:rsidR="00A17B73" w:rsidRPr="003B08D6" w:rsidRDefault="00A17B73" w:rsidP="00A17B7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A17B73" w:rsidRPr="003B08D6" w:rsidTr="00A17B73">
        <w:tc>
          <w:tcPr>
            <w:tcW w:w="593" w:type="pct"/>
            <w:vAlign w:val="center"/>
            <w:hideMark/>
          </w:tcPr>
          <w:p w:rsidR="00A17B73" w:rsidRPr="003B08D6" w:rsidRDefault="00A17B73" w:rsidP="00A17B7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-</w:t>
            </w:r>
          </w:p>
        </w:tc>
        <w:tc>
          <w:tcPr>
            <w:tcW w:w="542" w:type="pct"/>
            <w:vAlign w:val="center"/>
            <w:hideMark/>
          </w:tcPr>
          <w:p w:rsidR="00A17B73" w:rsidRPr="003B08D6" w:rsidRDefault="00A17B73" w:rsidP="00A17B7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-</w:t>
            </w:r>
          </w:p>
        </w:tc>
        <w:tc>
          <w:tcPr>
            <w:tcW w:w="908" w:type="pct"/>
            <w:vAlign w:val="center"/>
            <w:hideMark/>
          </w:tcPr>
          <w:p w:rsidR="00A17B73" w:rsidRPr="003B08D6" w:rsidRDefault="00A17B73" w:rsidP="00A17B7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2321510100</w:t>
            </w:r>
          </w:p>
        </w:tc>
        <w:tc>
          <w:tcPr>
            <w:tcW w:w="2957" w:type="pct"/>
            <w:vAlign w:val="center"/>
            <w:hideMark/>
          </w:tcPr>
          <w:p w:rsidR="00A17B73" w:rsidRPr="003B08D6" w:rsidRDefault="00A17B73" w:rsidP="00A17B7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місто Вільнянськ Запорізької області</w:t>
            </w:r>
          </w:p>
        </w:tc>
      </w:tr>
      <w:tr w:rsidR="00A17B73" w:rsidRPr="003B08D6" w:rsidTr="00A17B73">
        <w:tc>
          <w:tcPr>
            <w:tcW w:w="593" w:type="pct"/>
            <w:vAlign w:val="center"/>
            <w:hideMark/>
          </w:tcPr>
          <w:p w:rsidR="00A17B73" w:rsidRPr="003B08D6" w:rsidRDefault="00A17B73" w:rsidP="00A17B7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542" w:type="pct"/>
            <w:vAlign w:val="center"/>
            <w:hideMark/>
          </w:tcPr>
          <w:p w:rsidR="00A17B73" w:rsidRPr="003B08D6" w:rsidRDefault="00A17B73" w:rsidP="00A17B7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908" w:type="pct"/>
            <w:vAlign w:val="center"/>
            <w:hideMark/>
          </w:tcPr>
          <w:p w:rsidR="00A17B73" w:rsidRPr="003B08D6" w:rsidRDefault="00A17B73" w:rsidP="00A17B7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2957" w:type="pct"/>
            <w:vAlign w:val="center"/>
            <w:hideMark/>
          </w:tcPr>
          <w:p w:rsidR="00A17B73" w:rsidRPr="003B08D6" w:rsidRDefault="00A17B73" w:rsidP="00A17B7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</w:tbl>
    <w:p w:rsidR="00A17B73" w:rsidRDefault="00A17B73" w:rsidP="00A17B73">
      <w:pPr>
        <w:pStyle w:val="ac"/>
        <w:jc w:val="both"/>
        <w:rPr>
          <w:rFonts w:ascii="Times New Roman" w:hAnsi="Times New Roman"/>
          <w:noProof/>
          <w:sz w:val="22"/>
          <w:szCs w:val="22"/>
          <w:lang w:val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/>
      </w:tblPr>
      <w:tblGrid>
        <w:gridCol w:w="998"/>
        <w:gridCol w:w="4442"/>
        <w:gridCol w:w="1119"/>
        <w:gridCol w:w="1012"/>
        <w:gridCol w:w="1119"/>
        <w:gridCol w:w="1004"/>
      </w:tblGrid>
      <w:tr w:rsidR="009F0654" w:rsidRPr="003B08D6" w:rsidTr="000D7E13">
        <w:trPr>
          <w:tblHeader/>
        </w:trPr>
        <w:tc>
          <w:tcPr>
            <w:tcW w:w="28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Вид цільового призначення земель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21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Ставки податку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 xml:space="preserve">3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br/>
              <w:t>(відсотків нормативної грошової оцінки)</w:t>
            </w:r>
          </w:p>
        </w:tc>
      </w:tr>
      <w:tr w:rsidR="009F0654" w:rsidRPr="003B08D6" w:rsidTr="000D7E13">
        <w:trPr>
          <w:tblHeader/>
        </w:trPr>
        <w:tc>
          <w:tcPr>
            <w:tcW w:w="28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-57" w:right="144" w:firstLine="146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84" w:right="140" w:hanging="141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9F0654" w:rsidRPr="003B08D6" w:rsidTr="000D7E13">
        <w:trPr>
          <w:tblHeader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код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найменування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юридичних осіб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фізичних осіб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юридичних осіб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фізичних осіб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сільськогосподарського призначення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ведення товарного сільськогосподарського виробництва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ведення фермерського господарства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ведення особистого селянського господарства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ведення підсобного сільського господарства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індивідуального садівництва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0,300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0,300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колективного садівництва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0,300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0,300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городництва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сінокосіння і випасання худоби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01.12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01.13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01.14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житлової забудови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колективного житлового будівництва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іншої житлової забудови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02.08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jc w:val="center"/>
              <w:rPr>
                <w:sz w:val="22"/>
                <w:szCs w:val="22"/>
              </w:rPr>
            </w:pPr>
            <w:r w:rsidRPr="003B08D6">
              <w:rPr>
                <w:noProof/>
                <w:sz w:val="22"/>
                <w:szCs w:val="22"/>
                <w:lang w:val="ru-RU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 xml:space="preserve">Землі громадської забудови 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закладів освіти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громадських та релігійних організацій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торгівлі </w:t>
            </w:r>
          </w:p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03.09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органів ДСНС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03.16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 xml:space="preserve">Землі природно-заповідного фонду 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збереження та використання природних заповідників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збереження та використання національних природних парків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збереження та використання ботанічних садів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збереження та використання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 xml:space="preserve"> 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заповідних урочищ </w:t>
            </w:r>
          </w:p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04.11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  <w:p w:rsidR="009B11EC" w:rsidRPr="003B08D6" w:rsidRDefault="009B11EC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05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 xml:space="preserve">Землі іншого природоохоронного призначення 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і обслуговування санаторно-оздоровчих закладів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інших оздоровчих цілей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06.04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рекреаційного призначення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об’єктів рекреаційного призначення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будівництва та обслуговування об’єктів фізичної культури і спорту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0,030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</w:rPr>
              <w:t>0,030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07.05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08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 xml:space="preserve">Землі історико-культурного призначення 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08.01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155498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155498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08.02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155498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155498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08.03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155498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155498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08.04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155498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155498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155498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09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лісогосподарського призначення</w:t>
            </w:r>
          </w:p>
        </w:tc>
      </w:tr>
      <w:tr w:rsidR="009B11EC" w:rsidRPr="003B08D6" w:rsidTr="009B11EC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1EC" w:rsidRPr="003B08D6" w:rsidRDefault="009B11EC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09.01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1EC" w:rsidRPr="003B08D6" w:rsidRDefault="009B11EC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EC" w:rsidRPr="003B08D6" w:rsidRDefault="009B11EC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0,100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EC" w:rsidRDefault="009B11EC" w:rsidP="009B11EC">
            <w:pPr>
              <w:jc w:val="center"/>
            </w:pPr>
            <w:r w:rsidRPr="00D96C43">
              <w:rPr>
                <w:noProof/>
                <w:sz w:val="22"/>
                <w:szCs w:val="22"/>
                <w:lang w:val="ru-RU"/>
              </w:rPr>
              <w:t>0,100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EC" w:rsidRPr="003B08D6" w:rsidRDefault="009B11EC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EC" w:rsidRPr="003B08D6" w:rsidRDefault="009B11EC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B11EC" w:rsidRPr="003B08D6" w:rsidTr="009B11EC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1EC" w:rsidRPr="003B08D6" w:rsidRDefault="009B11EC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09.02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1EC" w:rsidRPr="003B08D6" w:rsidRDefault="009B11EC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EC" w:rsidRDefault="009B11EC" w:rsidP="009B11EC">
            <w:pPr>
              <w:jc w:val="center"/>
            </w:pPr>
            <w:r w:rsidRPr="00C82DF4">
              <w:rPr>
                <w:noProof/>
                <w:sz w:val="22"/>
                <w:szCs w:val="22"/>
                <w:lang w:val="ru-RU"/>
              </w:rPr>
              <w:t>0,100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EC" w:rsidRDefault="009B11EC" w:rsidP="009B11EC">
            <w:pPr>
              <w:jc w:val="center"/>
            </w:pPr>
            <w:r w:rsidRPr="00D96C43">
              <w:rPr>
                <w:noProof/>
                <w:sz w:val="22"/>
                <w:szCs w:val="22"/>
                <w:lang w:val="ru-RU"/>
              </w:rPr>
              <w:t>0,100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EC" w:rsidRPr="003B08D6" w:rsidRDefault="009B11EC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EC" w:rsidRPr="003B08D6" w:rsidRDefault="009B11EC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B11EC" w:rsidRPr="003B08D6" w:rsidTr="009B11EC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1EC" w:rsidRPr="003B08D6" w:rsidRDefault="009B11EC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09.03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1EC" w:rsidRDefault="009B11EC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  <w:p w:rsidR="009B11EC" w:rsidRDefault="009B11EC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  <w:p w:rsidR="009B11EC" w:rsidRPr="003B08D6" w:rsidRDefault="009B11EC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EC" w:rsidRDefault="009B11EC" w:rsidP="009B11EC">
            <w:pPr>
              <w:jc w:val="center"/>
            </w:pPr>
            <w:r w:rsidRPr="00C82DF4">
              <w:rPr>
                <w:noProof/>
                <w:sz w:val="22"/>
                <w:szCs w:val="22"/>
                <w:lang w:val="ru-RU"/>
              </w:rPr>
              <w:t>0,100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EC" w:rsidRDefault="009B11EC" w:rsidP="009B11EC">
            <w:pPr>
              <w:jc w:val="center"/>
            </w:pPr>
            <w:r w:rsidRPr="00D96C43">
              <w:rPr>
                <w:noProof/>
                <w:sz w:val="22"/>
                <w:szCs w:val="22"/>
                <w:lang w:val="ru-RU"/>
              </w:rPr>
              <w:t>0,100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EC" w:rsidRPr="003B08D6" w:rsidRDefault="009B11EC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1EC" w:rsidRPr="003B08D6" w:rsidRDefault="009B11EC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10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водного фонду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сінокосіння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рибогосподарських потреб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10.11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10.12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11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промисловості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11.01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11.02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11.03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  <w:p w:rsidR="009F0654" w:rsidRPr="009F0654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9F0654" w:rsidRPr="00A70B27" w:rsidRDefault="009F0654" w:rsidP="000D7E13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11.04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11.05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транспорту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3,000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3,000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12.09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12.10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зв’язку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  <w:p w:rsidR="009F0654" w:rsidRPr="00A70B27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13.03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розміщення та експлуатації інших технічних засобів зв’язку </w:t>
            </w:r>
          </w:p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13.04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14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енергетики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14.01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14.02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14.03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</w:rPr>
            </w:pPr>
          </w:p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</w:t>
            </w:r>
          </w:p>
        </w:tc>
        <w:tc>
          <w:tcPr>
            <w:tcW w:w="4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b/>
                <w:noProof/>
                <w:sz w:val="22"/>
                <w:szCs w:val="22"/>
                <w:lang w:val="en-US"/>
              </w:rPr>
              <w:t>Землі оборони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Збройних Сил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139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Держприкордонслужби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СБУ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Держспецтрансслужби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розміщення та постійної діяльності Служби зовнішньої розвідки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15.08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Землі запасу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 xml:space="preserve">Землі резервного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lastRenderedPageBreak/>
              <w:t>18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Землі загального користування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</w:t>
            </w:r>
            <w:r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</w:t>
            </w:r>
            <w:r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</w:t>
            </w: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  <w:tr w:rsidR="009F0654" w:rsidRPr="003B08D6" w:rsidTr="000D7E13"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19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3" w:firstLine="0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1,500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54" w:rsidRPr="003B08D6" w:rsidRDefault="009F0654" w:rsidP="000D7E1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</w:pPr>
            <w:r w:rsidRPr="003B08D6">
              <w:rPr>
                <w:rFonts w:ascii="Times New Roman" w:hAnsi="Times New Roman"/>
                <w:noProof/>
                <w:sz w:val="22"/>
                <w:szCs w:val="22"/>
                <w:lang w:val="ru-RU"/>
              </w:rPr>
              <w:t>-</w:t>
            </w:r>
          </w:p>
        </w:tc>
      </w:tr>
    </w:tbl>
    <w:p w:rsidR="009F0654" w:rsidRPr="00954E56" w:rsidRDefault="009F0654" w:rsidP="009F0654">
      <w:pPr>
        <w:pStyle w:val="ac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t>_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_________</w:t>
      </w:r>
    </w:p>
    <w:p w:rsidR="009F0654" w:rsidRPr="00954E56" w:rsidRDefault="009F0654" w:rsidP="009F0654">
      <w:pPr>
        <w:pStyle w:val="ac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9F0654" w:rsidRPr="00954E56" w:rsidRDefault="009F0654" w:rsidP="009F0654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9F0654" w:rsidRPr="00954E56" w:rsidRDefault="009F0654" w:rsidP="009F0654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9F0654" w:rsidRPr="00954E56" w:rsidRDefault="009F0654" w:rsidP="009F0654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9F0654" w:rsidRPr="009F0654" w:rsidRDefault="009F0654" w:rsidP="009F0654">
      <w:pPr>
        <w:rPr>
          <w:sz w:val="24"/>
          <w:szCs w:val="24"/>
        </w:rPr>
      </w:pPr>
      <w:r w:rsidRPr="009F0654">
        <w:rPr>
          <w:sz w:val="24"/>
          <w:szCs w:val="24"/>
        </w:rPr>
        <w:tab/>
      </w:r>
    </w:p>
    <w:p w:rsidR="009F0654" w:rsidRPr="009F0654" w:rsidRDefault="009F0654" w:rsidP="009F0654">
      <w:pPr>
        <w:pStyle w:val="StyleZakonu"/>
        <w:tabs>
          <w:tab w:val="left" w:pos="0"/>
        </w:tabs>
        <w:spacing w:after="120" w:line="240" w:lineRule="auto"/>
        <w:ind w:firstLine="0"/>
        <w:rPr>
          <w:sz w:val="24"/>
          <w:szCs w:val="24"/>
        </w:rPr>
      </w:pPr>
      <w:r w:rsidRPr="009F0654">
        <w:rPr>
          <w:sz w:val="24"/>
          <w:szCs w:val="24"/>
        </w:rPr>
        <w:t xml:space="preserve">Секретар міської ради </w:t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 w:rsidRPr="009F0654">
        <w:rPr>
          <w:sz w:val="24"/>
          <w:szCs w:val="24"/>
        </w:rPr>
        <w:tab/>
      </w:r>
      <w:r>
        <w:rPr>
          <w:sz w:val="24"/>
          <w:szCs w:val="24"/>
        </w:rPr>
        <w:t xml:space="preserve">          </w:t>
      </w:r>
      <w:r w:rsidRPr="009F0654">
        <w:rPr>
          <w:sz w:val="24"/>
          <w:szCs w:val="24"/>
        </w:rPr>
        <w:t xml:space="preserve">       С.І. </w:t>
      </w:r>
      <w:proofErr w:type="spellStart"/>
      <w:r w:rsidRPr="009F0654">
        <w:rPr>
          <w:sz w:val="24"/>
          <w:szCs w:val="24"/>
        </w:rPr>
        <w:t>Шраменко</w:t>
      </w:r>
      <w:proofErr w:type="spellEnd"/>
      <w:r w:rsidRPr="009F0654">
        <w:rPr>
          <w:sz w:val="24"/>
          <w:szCs w:val="24"/>
        </w:rPr>
        <w:t xml:space="preserve">  </w:t>
      </w:r>
    </w:p>
    <w:p w:rsidR="009F0654" w:rsidRPr="009F0654" w:rsidRDefault="009F0654" w:rsidP="009F0654">
      <w:pPr>
        <w:rPr>
          <w:noProof/>
          <w:sz w:val="24"/>
          <w:szCs w:val="24"/>
        </w:rPr>
      </w:pPr>
    </w:p>
    <w:sectPr w:rsidR="009F0654" w:rsidRPr="009F0654" w:rsidSect="00A17B73">
      <w:pgSz w:w="11906" w:h="16838"/>
      <w:pgMar w:top="567" w:right="567" w:bottom="709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000" w:usb1="00000000" w:usb2="00000000" w:usb3="00000000" w:csb0="00000000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288B"/>
    <w:rsid w:val="00004A7E"/>
    <w:rsid w:val="0000711F"/>
    <w:rsid w:val="00007EAE"/>
    <w:rsid w:val="000444A0"/>
    <w:rsid w:val="000607B4"/>
    <w:rsid w:val="000611E0"/>
    <w:rsid w:val="00063034"/>
    <w:rsid w:val="00063F02"/>
    <w:rsid w:val="000722DC"/>
    <w:rsid w:val="00076DB0"/>
    <w:rsid w:val="00091C01"/>
    <w:rsid w:val="000A6A19"/>
    <w:rsid w:val="000B376E"/>
    <w:rsid w:val="000B38FE"/>
    <w:rsid w:val="000B4601"/>
    <w:rsid w:val="000B7AF5"/>
    <w:rsid w:val="000C406F"/>
    <w:rsid w:val="000D61ED"/>
    <w:rsid w:val="000D7E13"/>
    <w:rsid w:val="000E155F"/>
    <w:rsid w:val="000F4472"/>
    <w:rsid w:val="00100AFB"/>
    <w:rsid w:val="00101B86"/>
    <w:rsid w:val="0010381B"/>
    <w:rsid w:val="00123F5D"/>
    <w:rsid w:val="00126B4B"/>
    <w:rsid w:val="0013123E"/>
    <w:rsid w:val="001425C9"/>
    <w:rsid w:val="001444D2"/>
    <w:rsid w:val="00147DA7"/>
    <w:rsid w:val="0015293F"/>
    <w:rsid w:val="00156B1F"/>
    <w:rsid w:val="001740DB"/>
    <w:rsid w:val="001824B2"/>
    <w:rsid w:val="001B0C54"/>
    <w:rsid w:val="001B545F"/>
    <w:rsid w:val="001C004E"/>
    <w:rsid w:val="001C79BC"/>
    <w:rsid w:val="001E19CD"/>
    <w:rsid w:val="001E6043"/>
    <w:rsid w:val="001E71D5"/>
    <w:rsid w:val="00202E94"/>
    <w:rsid w:val="002227E3"/>
    <w:rsid w:val="00223619"/>
    <w:rsid w:val="002411F5"/>
    <w:rsid w:val="00244654"/>
    <w:rsid w:val="00257994"/>
    <w:rsid w:val="00260FFA"/>
    <w:rsid w:val="00261BA1"/>
    <w:rsid w:val="002631E5"/>
    <w:rsid w:val="002720E2"/>
    <w:rsid w:val="00273C25"/>
    <w:rsid w:val="0027614D"/>
    <w:rsid w:val="002800D7"/>
    <w:rsid w:val="0028584F"/>
    <w:rsid w:val="002939CF"/>
    <w:rsid w:val="002A1D4A"/>
    <w:rsid w:val="002B3F64"/>
    <w:rsid w:val="002F154F"/>
    <w:rsid w:val="002F23F0"/>
    <w:rsid w:val="00303005"/>
    <w:rsid w:val="003056CE"/>
    <w:rsid w:val="00312691"/>
    <w:rsid w:val="003142CA"/>
    <w:rsid w:val="003147FB"/>
    <w:rsid w:val="0032296E"/>
    <w:rsid w:val="00340E02"/>
    <w:rsid w:val="003550E1"/>
    <w:rsid w:val="0037396D"/>
    <w:rsid w:val="0037500B"/>
    <w:rsid w:val="00386BD0"/>
    <w:rsid w:val="00392141"/>
    <w:rsid w:val="00394BD7"/>
    <w:rsid w:val="003B755B"/>
    <w:rsid w:val="003B79ED"/>
    <w:rsid w:val="003B7F98"/>
    <w:rsid w:val="003C5089"/>
    <w:rsid w:val="003D1489"/>
    <w:rsid w:val="003E0AA4"/>
    <w:rsid w:val="003E44E3"/>
    <w:rsid w:val="003F0F81"/>
    <w:rsid w:val="003F7D77"/>
    <w:rsid w:val="00404156"/>
    <w:rsid w:val="00420A54"/>
    <w:rsid w:val="0043512E"/>
    <w:rsid w:val="00446058"/>
    <w:rsid w:val="00452F02"/>
    <w:rsid w:val="004604F1"/>
    <w:rsid w:val="004615AD"/>
    <w:rsid w:val="004625E9"/>
    <w:rsid w:val="00481217"/>
    <w:rsid w:val="0048286C"/>
    <w:rsid w:val="0048642F"/>
    <w:rsid w:val="00490B73"/>
    <w:rsid w:val="0049724D"/>
    <w:rsid w:val="004A6202"/>
    <w:rsid w:val="004B172B"/>
    <w:rsid w:val="004B18E7"/>
    <w:rsid w:val="004B1B4D"/>
    <w:rsid w:val="004C71B1"/>
    <w:rsid w:val="004D017A"/>
    <w:rsid w:val="004D0C10"/>
    <w:rsid w:val="004E3495"/>
    <w:rsid w:val="004E392E"/>
    <w:rsid w:val="004F33F8"/>
    <w:rsid w:val="00504275"/>
    <w:rsid w:val="005124D1"/>
    <w:rsid w:val="00517E73"/>
    <w:rsid w:val="00520FF7"/>
    <w:rsid w:val="005240C6"/>
    <w:rsid w:val="0053286F"/>
    <w:rsid w:val="005360F7"/>
    <w:rsid w:val="0054187F"/>
    <w:rsid w:val="005420D8"/>
    <w:rsid w:val="00557281"/>
    <w:rsid w:val="005628FB"/>
    <w:rsid w:val="00565570"/>
    <w:rsid w:val="00565DCB"/>
    <w:rsid w:val="00572619"/>
    <w:rsid w:val="00572F57"/>
    <w:rsid w:val="00576F48"/>
    <w:rsid w:val="00580137"/>
    <w:rsid w:val="00581EC5"/>
    <w:rsid w:val="00582533"/>
    <w:rsid w:val="00585D68"/>
    <w:rsid w:val="00593D51"/>
    <w:rsid w:val="005946BE"/>
    <w:rsid w:val="005A0D1A"/>
    <w:rsid w:val="005A49AF"/>
    <w:rsid w:val="005A589A"/>
    <w:rsid w:val="005A62CD"/>
    <w:rsid w:val="005A6E92"/>
    <w:rsid w:val="005B0854"/>
    <w:rsid w:val="005D1CD9"/>
    <w:rsid w:val="005F2A99"/>
    <w:rsid w:val="00602347"/>
    <w:rsid w:val="0060669B"/>
    <w:rsid w:val="00626F00"/>
    <w:rsid w:val="006323EA"/>
    <w:rsid w:val="00634E25"/>
    <w:rsid w:val="00634FD5"/>
    <w:rsid w:val="0064078A"/>
    <w:rsid w:val="0065007A"/>
    <w:rsid w:val="00653DE8"/>
    <w:rsid w:val="00664FED"/>
    <w:rsid w:val="00666E13"/>
    <w:rsid w:val="0068197D"/>
    <w:rsid w:val="00681F0A"/>
    <w:rsid w:val="00682455"/>
    <w:rsid w:val="00683E9B"/>
    <w:rsid w:val="0068743F"/>
    <w:rsid w:val="006974D8"/>
    <w:rsid w:val="006A0B41"/>
    <w:rsid w:val="006A2533"/>
    <w:rsid w:val="006A72CA"/>
    <w:rsid w:val="006B6214"/>
    <w:rsid w:val="006C5D9C"/>
    <w:rsid w:val="006C6271"/>
    <w:rsid w:val="006E2DBD"/>
    <w:rsid w:val="006E7EC5"/>
    <w:rsid w:val="006F6AE8"/>
    <w:rsid w:val="007137ED"/>
    <w:rsid w:val="00724450"/>
    <w:rsid w:val="00742205"/>
    <w:rsid w:val="00745D28"/>
    <w:rsid w:val="00746ECF"/>
    <w:rsid w:val="007508A9"/>
    <w:rsid w:val="00761FA7"/>
    <w:rsid w:val="00762132"/>
    <w:rsid w:val="007804D9"/>
    <w:rsid w:val="00786494"/>
    <w:rsid w:val="00787EE6"/>
    <w:rsid w:val="00795A16"/>
    <w:rsid w:val="007A7642"/>
    <w:rsid w:val="007C5E20"/>
    <w:rsid w:val="007D38DC"/>
    <w:rsid w:val="007D7FDB"/>
    <w:rsid w:val="007E063E"/>
    <w:rsid w:val="007E69E0"/>
    <w:rsid w:val="008167FD"/>
    <w:rsid w:val="00817BBD"/>
    <w:rsid w:val="0082479F"/>
    <w:rsid w:val="0082634B"/>
    <w:rsid w:val="008266CA"/>
    <w:rsid w:val="00851B94"/>
    <w:rsid w:val="008542E4"/>
    <w:rsid w:val="00867FCE"/>
    <w:rsid w:val="0087248C"/>
    <w:rsid w:val="00875574"/>
    <w:rsid w:val="008766CA"/>
    <w:rsid w:val="00877D35"/>
    <w:rsid w:val="00881182"/>
    <w:rsid w:val="008833E7"/>
    <w:rsid w:val="00885E65"/>
    <w:rsid w:val="008925E3"/>
    <w:rsid w:val="008B6EFC"/>
    <w:rsid w:val="008C6DB3"/>
    <w:rsid w:val="008D0A23"/>
    <w:rsid w:val="008D72F8"/>
    <w:rsid w:val="008F3B12"/>
    <w:rsid w:val="008F3E65"/>
    <w:rsid w:val="00902A54"/>
    <w:rsid w:val="00905D21"/>
    <w:rsid w:val="00905D6A"/>
    <w:rsid w:val="00910F7C"/>
    <w:rsid w:val="009137D5"/>
    <w:rsid w:val="009213B3"/>
    <w:rsid w:val="009249C3"/>
    <w:rsid w:val="00925710"/>
    <w:rsid w:val="00945636"/>
    <w:rsid w:val="0094734D"/>
    <w:rsid w:val="0095296B"/>
    <w:rsid w:val="009549ED"/>
    <w:rsid w:val="00966DAD"/>
    <w:rsid w:val="009702EB"/>
    <w:rsid w:val="00971092"/>
    <w:rsid w:val="0097159C"/>
    <w:rsid w:val="00987505"/>
    <w:rsid w:val="009A0C7F"/>
    <w:rsid w:val="009B1009"/>
    <w:rsid w:val="009B11EC"/>
    <w:rsid w:val="009B1A03"/>
    <w:rsid w:val="009B59FD"/>
    <w:rsid w:val="009B6EB3"/>
    <w:rsid w:val="009B7A49"/>
    <w:rsid w:val="009D3DB4"/>
    <w:rsid w:val="009F0654"/>
    <w:rsid w:val="009F7B7F"/>
    <w:rsid w:val="00A07A86"/>
    <w:rsid w:val="00A1191C"/>
    <w:rsid w:val="00A13045"/>
    <w:rsid w:val="00A155A1"/>
    <w:rsid w:val="00A158E5"/>
    <w:rsid w:val="00A173B2"/>
    <w:rsid w:val="00A17AAA"/>
    <w:rsid w:val="00A17B73"/>
    <w:rsid w:val="00A44852"/>
    <w:rsid w:val="00A53EA4"/>
    <w:rsid w:val="00A549BD"/>
    <w:rsid w:val="00A61867"/>
    <w:rsid w:val="00A6329A"/>
    <w:rsid w:val="00A65D6F"/>
    <w:rsid w:val="00A703E9"/>
    <w:rsid w:val="00A75BDA"/>
    <w:rsid w:val="00A75D85"/>
    <w:rsid w:val="00A76EFF"/>
    <w:rsid w:val="00A81DC7"/>
    <w:rsid w:val="00A85F65"/>
    <w:rsid w:val="00A85F94"/>
    <w:rsid w:val="00A876AE"/>
    <w:rsid w:val="00A9007C"/>
    <w:rsid w:val="00AA0133"/>
    <w:rsid w:val="00AA3871"/>
    <w:rsid w:val="00AA3CA5"/>
    <w:rsid w:val="00AB2970"/>
    <w:rsid w:val="00AB4E37"/>
    <w:rsid w:val="00AC0008"/>
    <w:rsid w:val="00AC5E61"/>
    <w:rsid w:val="00AD0AE4"/>
    <w:rsid w:val="00AD18AC"/>
    <w:rsid w:val="00AE2957"/>
    <w:rsid w:val="00AE3396"/>
    <w:rsid w:val="00AF1090"/>
    <w:rsid w:val="00B01F94"/>
    <w:rsid w:val="00B054B4"/>
    <w:rsid w:val="00B054E7"/>
    <w:rsid w:val="00B31078"/>
    <w:rsid w:val="00B32EFC"/>
    <w:rsid w:val="00B35B36"/>
    <w:rsid w:val="00B40A66"/>
    <w:rsid w:val="00B5327E"/>
    <w:rsid w:val="00B65728"/>
    <w:rsid w:val="00B708C8"/>
    <w:rsid w:val="00B7272D"/>
    <w:rsid w:val="00B764F1"/>
    <w:rsid w:val="00B765A7"/>
    <w:rsid w:val="00B76FB1"/>
    <w:rsid w:val="00B8148C"/>
    <w:rsid w:val="00B83507"/>
    <w:rsid w:val="00B87E7C"/>
    <w:rsid w:val="00BA4563"/>
    <w:rsid w:val="00BA5054"/>
    <w:rsid w:val="00BB5C9B"/>
    <w:rsid w:val="00BC67B4"/>
    <w:rsid w:val="00BF19EF"/>
    <w:rsid w:val="00BF2DAA"/>
    <w:rsid w:val="00BF4A01"/>
    <w:rsid w:val="00C079AF"/>
    <w:rsid w:val="00C2464D"/>
    <w:rsid w:val="00C250CC"/>
    <w:rsid w:val="00C32299"/>
    <w:rsid w:val="00C33199"/>
    <w:rsid w:val="00C372F4"/>
    <w:rsid w:val="00C4662B"/>
    <w:rsid w:val="00C50A0F"/>
    <w:rsid w:val="00C52978"/>
    <w:rsid w:val="00C635ED"/>
    <w:rsid w:val="00C650F2"/>
    <w:rsid w:val="00C67B02"/>
    <w:rsid w:val="00C67D61"/>
    <w:rsid w:val="00C705C6"/>
    <w:rsid w:val="00CA1086"/>
    <w:rsid w:val="00CA544A"/>
    <w:rsid w:val="00CB1DD9"/>
    <w:rsid w:val="00CD3323"/>
    <w:rsid w:val="00CD4EA6"/>
    <w:rsid w:val="00CE120C"/>
    <w:rsid w:val="00CF3D39"/>
    <w:rsid w:val="00D00F9D"/>
    <w:rsid w:val="00D018A4"/>
    <w:rsid w:val="00D13DC8"/>
    <w:rsid w:val="00D4673D"/>
    <w:rsid w:val="00D53853"/>
    <w:rsid w:val="00D805D4"/>
    <w:rsid w:val="00D94614"/>
    <w:rsid w:val="00DB0907"/>
    <w:rsid w:val="00DC4DEA"/>
    <w:rsid w:val="00DC4E3E"/>
    <w:rsid w:val="00DC4EDE"/>
    <w:rsid w:val="00DD1C72"/>
    <w:rsid w:val="00DE1CFF"/>
    <w:rsid w:val="00DF2E58"/>
    <w:rsid w:val="00E15EAC"/>
    <w:rsid w:val="00E2040C"/>
    <w:rsid w:val="00E230B7"/>
    <w:rsid w:val="00E313CB"/>
    <w:rsid w:val="00E34450"/>
    <w:rsid w:val="00E47DE4"/>
    <w:rsid w:val="00E57EF3"/>
    <w:rsid w:val="00E6288B"/>
    <w:rsid w:val="00E644C7"/>
    <w:rsid w:val="00E65182"/>
    <w:rsid w:val="00E816B5"/>
    <w:rsid w:val="00E86483"/>
    <w:rsid w:val="00EB2A61"/>
    <w:rsid w:val="00EC6A07"/>
    <w:rsid w:val="00EE0F54"/>
    <w:rsid w:val="00EE4E5E"/>
    <w:rsid w:val="00EE6CB6"/>
    <w:rsid w:val="00EF6F8A"/>
    <w:rsid w:val="00F008E3"/>
    <w:rsid w:val="00F11F62"/>
    <w:rsid w:val="00F14802"/>
    <w:rsid w:val="00F15089"/>
    <w:rsid w:val="00F332BF"/>
    <w:rsid w:val="00F339FD"/>
    <w:rsid w:val="00F42453"/>
    <w:rsid w:val="00F705A2"/>
    <w:rsid w:val="00F877FF"/>
    <w:rsid w:val="00F92A40"/>
    <w:rsid w:val="00FA36E8"/>
    <w:rsid w:val="00FA5C71"/>
    <w:rsid w:val="00FB09FC"/>
    <w:rsid w:val="00FB29D1"/>
    <w:rsid w:val="00FC267C"/>
    <w:rsid w:val="00FC2FF9"/>
    <w:rsid w:val="00FC59A5"/>
    <w:rsid w:val="00FD332C"/>
    <w:rsid w:val="00FE0939"/>
    <w:rsid w:val="00FE0C84"/>
    <w:rsid w:val="00FF6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C2FF9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FC2FF9"/>
    <w:pPr>
      <w:keepNext/>
      <w:tabs>
        <w:tab w:val="left" w:pos="9070"/>
      </w:tabs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FF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FC2F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Standard">
    <w:name w:val="Standard"/>
    <w:rsid w:val="00FC2F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Textbody">
    <w:name w:val="Text body"/>
    <w:basedOn w:val="Standard"/>
    <w:rsid w:val="00582533"/>
    <w:pPr>
      <w:spacing w:after="120"/>
    </w:pPr>
  </w:style>
  <w:style w:type="paragraph" w:styleId="2">
    <w:name w:val="Body Text Indent 2"/>
    <w:basedOn w:val="Standard"/>
    <w:link w:val="20"/>
    <w:unhideWhenUsed/>
    <w:rsid w:val="00582533"/>
    <w:pPr>
      <w:ind w:firstLine="708"/>
      <w:jc w:val="both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582533"/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CharChar">
    <w:name w:val="Char Знак Знак Char"/>
    <w:basedOn w:val="a"/>
    <w:rsid w:val="00925710"/>
    <w:rPr>
      <w:rFonts w:ascii="Verdana" w:hAnsi="Verdana" w:cs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420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0D8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StyleZakonu">
    <w:name w:val="StyleZakonu"/>
    <w:basedOn w:val="a"/>
    <w:rsid w:val="00A61867"/>
    <w:pPr>
      <w:spacing w:after="60" w:line="220" w:lineRule="exact"/>
      <w:ind w:firstLine="284"/>
      <w:jc w:val="both"/>
    </w:pPr>
  </w:style>
  <w:style w:type="paragraph" w:customStyle="1" w:styleId="tjbmf">
    <w:name w:val="tj bmf"/>
    <w:basedOn w:val="a"/>
    <w:rsid w:val="00A61867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Strong"/>
    <w:uiPriority w:val="22"/>
    <w:qFormat/>
    <w:rsid w:val="00A61867"/>
    <w:rPr>
      <w:b/>
      <w:bCs/>
    </w:rPr>
  </w:style>
  <w:style w:type="paragraph" w:customStyle="1" w:styleId="11">
    <w:name w:val="Без интервала1"/>
    <w:rsid w:val="00A6186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8D0A2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626F0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26F0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8">
    <w:name w:val="Основной текст_"/>
    <w:basedOn w:val="a0"/>
    <w:link w:val="12"/>
    <w:rsid w:val="00626F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8"/>
    <w:rsid w:val="00626F00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val="ru-RU" w:eastAsia="en-US"/>
    </w:rPr>
  </w:style>
  <w:style w:type="character" w:styleId="a9">
    <w:name w:val="Hyperlink"/>
    <w:uiPriority w:val="99"/>
    <w:rsid w:val="00A17B73"/>
    <w:rPr>
      <w:color w:val="0000FF"/>
      <w:u w:val="single"/>
    </w:rPr>
  </w:style>
  <w:style w:type="paragraph" w:styleId="aa">
    <w:name w:val="No Spacing"/>
    <w:uiPriority w:val="1"/>
    <w:qFormat/>
    <w:rsid w:val="00A17B73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b">
    <w:name w:val="Назва документа"/>
    <w:basedOn w:val="a"/>
    <w:next w:val="ac"/>
    <w:rsid w:val="00A17B7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customStyle="1" w:styleId="ac">
    <w:name w:val="Нормальний текст"/>
    <w:basedOn w:val="a"/>
    <w:rsid w:val="00A17B73"/>
    <w:pPr>
      <w:spacing w:before="120"/>
      <w:ind w:firstLine="567"/>
    </w:pPr>
    <w:rPr>
      <w:rFonts w:ascii="Antiqua" w:hAnsi="Antiqua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C2FF9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FC2FF9"/>
    <w:pPr>
      <w:keepNext/>
      <w:tabs>
        <w:tab w:val="left" w:pos="9070"/>
      </w:tabs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FF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C2F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Standard">
    <w:name w:val="Standard"/>
    <w:rsid w:val="00FC2F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Textbody">
    <w:name w:val="Text body"/>
    <w:basedOn w:val="Standard"/>
    <w:rsid w:val="00582533"/>
    <w:pPr>
      <w:spacing w:after="120"/>
    </w:pPr>
  </w:style>
  <w:style w:type="paragraph" w:styleId="2">
    <w:name w:val="Body Text Indent 2"/>
    <w:basedOn w:val="Standard"/>
    <w:link w:val="20"/>
    <w:unhideWhenUsed/>
    <w:rsid w:val="00582533"/>
    <w:pPr>
      <w:ind w:firstLine="708"/>
      <w:jc w:val="both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582533"/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CharChar">
    <w:name w:val="Char Знак Знак Char"/>
    <w:basedOn w:val="a"/>
    <w:rsid w:val="00925710"/>
    <w:rPr>
      <w:rFonts w:ascii="Verdana" w:hAnsi="Verdana" w:cs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420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0D8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StyleZakonu">
    <w:name w:val="StyleZakonu"/>
    <w:basedOn w:val="a"/>
    <w:rsid w:val="00A61867"/>
    <w:pPr>
      <w:spacing w:after="60" w:line="220" w:lineRule="exact"/>
      <w:ind w:firstLine="284"/>
      <w:jc w:val="both"/>
    </w:pPr>
  </w:style>
  <w:style w:type="paragraph" w:customStyle="1" w:styleId="tjbmf">
    <w:name w:val="tj bmf"/>
    <w:basedOn w:val="a"/>
    <w:rsid w:val="00A61867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Strong"/>
    <w:uiPriority w:val="22"/>
    <w:qFormat/>
    <w:rsid w:val="00A61867"/>
    <w:rPr>
      <w:b/>
      <w:bCs/>
    </w:rPr>
  </w:style>
  <w:style w:type="paragraph" w:customStyle="1" w:styleId="11">
    <w:name w:val="Без интервала1"/>
    <w:rsid w:val="00A6186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8D0A2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626F0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26F0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8">
    <w:name w:val="Основной текст_"/>
    <w:basedOn w:val="a0"/>
    <w:link w:val="12"/>
    <w:rsid w:val="00626F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8"/>
    <w:rsid w:val="00626F00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ln.org.ua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2891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ЗЕМЛЯ</cp:lastModifiedBy>
  <cp:revision>6</cp:revision>
  <cp:lastPrinted>2019-05-02T14:13:00Z</cp:lastPrinted>
  <dcterms:created xsi:type="dcterms:W3CDTF">2019-04-22T08:31:00Z</dcterms:created>
  <dcterms:modified xsi:type="dcterms:W3CDTF">2019-05-02T14:15:00Z</dcterms:modified>
</cp:coreProperties>
</file>