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60F7D" w:rsidRDefault="00B60F7D" w:rsidP="00BE60D2">
      <w:pPr>
        <w:pStyle w:val="a7"/>
        <w:jc w:val="both"/>
        <w:rPr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EF453F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3655AC" w:rsidRPr="00E52EDE">
        <w:rPr>
          <w:szCs w:val="28"/>
        </w:rPr>
        <w:t>об’єктів права спільної власності територіальних громад сіл, селища, міста, засновником яких є Вільнянська районна рада</w:t>
      </w:r>
    </w:p>
    <w:p w:rsidR="00BE60D2" w:rsidRDefault="00BE60D2" w:rsidP="00BE60D2">
      <w:pPr>
        <w:pStyle w:val="a7"/>
        <w:jc w:val="both"/>
        <w:rPr>
          <w:rFonts w:eastAsia="DFKai-SB"/>
          <w:szCs w:val="28"/>
        </w:rPr>
      </w:pPr>
    </w:p>
    <w:p w:rsidR="0015761C" w:rsidRPr="00BE60D2" w:rsidRDefault="00741E53" w:rsidP="003655AC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E60D2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BE60D2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BE60D2">
        <w:rPr>
          <w:rFonts w:ascii="Times New Roman" w:hAnsi="Times New Roman" w:cs="Times New Roman"/>
          <w:sz w:val="28"/>
          <w:szCs w:val="28"/>
        </w:rPr>
        <w:t>60 Закону України «Про місцеве самоврядування в Україні», Законом України «Про передачу об’єктів права державної та комунальної власності», на виконання рішення Вільнянської районної ради від 18.11.2020 №</w:t>
      </w:r>
      <w:r w:rsidR="00BE60D2" w:rsidRPr="00BE60D2">
        <w:rPr>
          <w:rFonts w:ascii="Times New Roman" w:hAnsi="Times New Roman" w:cs="Times New Roman"/>
          <w:sz w:val="28"/>
          <w:szCs w:val="28"/>
        </w:rPr>
        <w:t>3</w:t>
      </w:r>
      <w:r w:rsidR="003655AC">
        <w:rPr>
          <w:rFonts w:ascii="Times New Roman" w:hAnsi="Times New Roman" w:cs="Times New Roman"/>
          <w:sz w:val="28"/>
          <w:szCs w:val="28"/>
        </w:rPr>
        <w:t>8</w:t>
      </w:r>
      <w:r w:rsidR="000D5E92" w:rsidRPr="00BE60D2">
        <w:rPr>
          <w:rFonts w:ascii="Times New Roman" w:hAnsi="Times New Roman" w:cs="Times New Roman"/>
          <w:sz w:val="28"/>
          <w:szCs w:val="28"/>
        </w:rPr>
        <w:t xml:space="preserve"> «</w:t>
      </w:r>
      <w:r w:rsidR="003655AC" w:rsidRPr="00E52EDE">
        <w:rPr>
          <w:rFonts w:ascii="Times New Roman" w:hAnsi="Times New Roman" w:cs="Times New Roman"/>
          <w:sz w:val="28"/>
          <w:szCs w:val="28"/>
        </w:rPr>
        <w:t xml:space="preserve">Про передачу об’єктів права спільної власності територіальних громад сіл, селища, міста, засновником яких є Вільнянська районна рада </w:t>
      </w:r>
      <w:r w:rsidR="003655AC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комунальної власності Вільнянської міської ради</w:t>
      </w:r>
      <w:r w:rsidR="000D5E92" w:rsidRPr="00BE6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14170" w:rsidRPr="00BE6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E60D2">
        <w:rPr>
          <w:rFonts w:ascii="Times New Roman" w:hAnsi="Times New Roman" w:cs="Times New Roman"/>
          <w:sz w:val="28"/>
          <w:szCs w:val="28"/>
        </w:rPr>
        <w:t xml:space="preserve">  міська рада</w:t>
      </w:r>
      <w:r w:rsidR="00DD4422" w:rsidRPr="00BE60D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3655AC" w:rsidRPr="00EF453F" w:rsidRDefault="00014170" w:rsidP="003655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655AC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3655AC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</w:t>
      </w:r>
      <w:r w:rsidR="003655AC" w:rsidRPr="00EF45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власності </w:t>
      </w:r>
      <w:r w:rsidR="00EF453F" w:rsidRPr="00EF453F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3655AC" w:rsidRPr="00EF45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55AC" w:rsidRPr="00E52EDE" w:rsidRDefault="003655AC" w:rsidP="003655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1.1. </w:t>
      </w:r>
      <w:r w:rsidRPr="00E52EDE">
        <w:rPr>
          <w:rFonts w:ascii="Times New Roman" w:hAnsi="Times New Roman" w:cs="Times New Roman"/>
          <w:sz w:val="28"/>
          <w:szCs w:val="28"/>
        </w:rPr>
        <w:t>Цілісний майновий комплекс – адміністративний будинок Вільнянської районної ради (м.Вільнянськ, вул.Бочарова,12) та земельну ділянку (кадастровий номер 2321510100:08:002:0104);</w:t>
      </w:r>
    </w:p>
    <w:p w:rsidR="003655AC" w:rsidRPr="00E52EDE" w:rsidRDefault="003655AC" w:rsidP="0036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1.2. </w:t>
      </w:r>
      <w:r w:rsidRPr="00E52EDE">
        <w:rPr>
          <w:rFonts w:ascii="Times New Roman" w:hAnsi="Times New Roman" w:cs="Times New Roman"/>
          <w:sz w:val="28"/>
          <w:szCs w:val="28"/>
        </w:rPr>
        <w:t>Окреме нерухоме майно – 2 гаражі Вільнянської районної ради (м.Вільнянськ, вул. Незалежності України, 28);</w:t>
      </w:r>
    </w:p>
    <w:p w:rsidR="003655AC" w:rsidRDefault="003655AC" w:rsidP="003655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EDE">
        <w:rPr>
          <w:rFonts w:ascii="Times New Roman" w:hAnsi="Times New Roman" w:cs="Times New Roman"/>
          <w:sz w:val="28"/>
          <w:szCs w:val="28"/>
        </w:rPr>
        <w:t>1.3. Цілісний майновий комплекс – меліоративна система СВК «Таврія» (Любимівська сільська рада)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42B" w:rsidRDefault="00BE60D2" w:rsidP="003655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3961" w:rsidRPr="006C3961">
        <w:rPr>
          <w:rFonts w:ascii="Times New Roman" w:hAnsi="Times New Roman" w:cs="Times New Roman"/>
          <w:sz w:val="28"/>
          <w:szCs w:val="28"/>
        </w:rPr>
        <w:t xml:space="preserve">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BE60D2" w:rsidP="003655AC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</w:t>
      </w:r>
      <w:r w:rsidR="008B4B83" w:rsidRPr="00054182">
        <w:rPr>
          <w:color w:val="000000"/>
          <w:sz w:val="28"/>
          <w:szCs w:val="28"/>
          <w:lang w:val="uk-UA"/>
        </w:rPr>
        <w:t>. Комісі</w:t>
      </w:r>
      <w:r w:rsidR="008B4B83">
        <w:rPr>
          <w:color w:val="000000"/>
          <w:sz w:val="28"/>
          <w:szCs w:val="28"/>
          <w:lang w:val="uk-UA"/>
        </w:rPr>
        <w:t>ї</w:t>
      </w:r>
      <w:r w:rsidR="008B4B83"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 w:rsidR="008B4B83">
        <w:rPr>
          <w:color w:val="000000"/>
          <w:sz w:val="28"/>
          <w:szCs w:val="28"/>
          <w:lang w:val="uk-UA"/>
        </w:rPr>
        <w:t>у</w:t>
      </w:r>
      <w:r w:rsidR="008B4B83"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</w:t>
      </w:r>
      <w:r w:rsidR="00BE60D2">
        <w:rPr>
          <w:color w:val="000000"/>
          <w:sz w:val="28"/>
          <w:szCs w:val="28"/>
          <w:lang w:val="uk-UA"/>
        </w:rPr>
        <w:t>4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BE60D2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EF45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на об’єкт</w:t>
      </w:r>
      <w:r w:rsidR="003655A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документи.</w:t>
      </w:r>
    </w:p>
    <w:p w:rsidR="00332A93" w:rsidRDefault="00BE60D2" w:rsidP="00332A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295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32A93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ED0018" w:rsidRDefault="00ED001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C21CC" w:rsidRDefault="007C21CC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5D7CDF" w:rsidRDefault="005D7CDF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C84" w:rsidRDefault="006B6C84" w:rsidP="00AE4649">
      <w:pPr>
        <w:spacing w:after="0" w:line="240" w:lineRule="auto"/>
      </w:pPr>
      <w:r>
        <w:separator/>
      </w:r>
    </w:p>
  </w:endnote>
  <w:endnote w:type="continuationSeparator" w:id="1">
    <w:p w:rsidR="006B6C84" w:rsidRDefault="006B6C84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C84" w:rsidRDefault="006B6C84" w:rsidP="00AE4649">
      <w:pPr>
        <w:spacing w:after="0" w:line="240" w:lineRule="auto"/>
      </w:pPr>
      <w:r>
        <w:separator/>
      </w:r>
    </w:p>
  </w:footnote>
  <w:footnote w:type="continuationSeparator" w:id="1">
    <w:p w:rsidR="006B6C84" w:rsidRDefault="006B6C84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B2395D">
        <w:pPr>
          <w:pStyle w:val="ab"/>
          <w:jc w:val="center"/>
        </w:pPr>
        <w:fldSimple w:instr=" PAGE   \* MERGEFORMAT ">
          <w:r w:rsidR="00475FC5">
            <w:rPr>
              <w:noProof/>
            </w:rPr>
            <w:t>3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525F"/>
    <w:rsid w:val="000660EE"/>
    <w:rsid w:val="00070EBE"/>
    <w:rsid w:val="000810E1"/>
    <w:rsid w:val="00083170"/>
    <w:rsid w:val="00090A26"/>
    <w:rsid w:val="000937B7"/>
    <w:rsid w:val="00095A34"/>
    <w:rsid w:val="000975B6"/>
    <w:rsid w:val="000A1F39"/>
    <w:rsid w:val="000A7C90"/>
    <w:rsid w:val="000B4C3B"/>
    <w:rsid w:val="000B4FA8"/>
    <w:rsid w:val="000C2886"/>
    <w:rsid w:val="000C6551"/>
    <w:rsid w:val="000D20E7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405D"/>
    <w:rsid w:val="001C5706"/>
    <w:rsid w:val="001E1C2B"/>
    <w:rsid w:val="001E3947"/>
    <w:rsid w:val="001E3B4B"/>
    <w:rsid w:val="001E5AAF"/>
    <w:rsid w:val="001E7C2F"/>
    <w:rsid w:val="002021F5"/>
    <w:rsid w:val="002107FE"/>
    <w:rsid w:val="002173B0"/>
    <w:rsid w:val="00227944"/>
    <w:rsid w:val="00233384"/>
    <w:rsid w:val="00235CA3"/>
    <w:rsid w:val="002374F6"/>
    <w:rsid w:val="00253141"/>
    <w:rsid w:val="00254A8D"/>
    <w:rsid w:val="00255CA7"/>
    <w:rsid w:val="00263314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2A93"/>
    <w:rsid w:val="00334922"/>
    <w:rsid w:val="00334E75"/>
    <w:rsid w:val="003618F1"/>
    <w:rsid w:val="00362178"/>
    <w:rsid w:val="00365134"/>
    <w:rsid w:val="003655AC"/>
    <w:rsid w:val="00367D29"/>
    <w:rsid w:val="00397C75"/>
    <w:rsid w:val="003C346A"/>
    <w:rsid w:val="003C7733"/>
    <w:rsid w:val="003D7BE7"/>
    <w:rsid w:val="003E3F26"/>
    <w:rsid w:val="003E6248"/>
    <w:rsid w:val="00400C9E"/>
    <w:rsid w:val="00401D54"/>
    <w:rsid w:val="00406045"/>
    <w:rsid w:val="00411BF6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75FC5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A5213"/>
    <w:rsid w:val="005C1945"/>
    <w:rsid w:val="005C5F08"/>
    <w:rsid w:val="005D18AE"/>
    <w:rsid w:val="005D7CDF"/>
    <w:rsid w:val="005E0CA7"/>
    <w:rsid w:val="005E55FE"/>
    <w:rsid w:val="005E6418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01D8"/>
    <w:rsid w:val="00677A78"/>
    <w:rsid w:val="006822A9"/>
    <w:rsid w:val="00682891"/>
    <w:rsid w:val="00692117"/>
    <w:rsid w:val="00693C10"/>
    <w:rsid w:val="00695D29"/>
    <w:rsid w:val="006A50CA"/>
    <w:rsid w:val="006A7724"/>
    <w:rsid w:val="006B1467"/>
    <w:rsid w:val="006B2EC5"/>
    <w:rsid w:val="006B6C84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1F66"/>
    <w:rsid w:val="007453E7"/>
    <w:rsid w:val="00750A9C"/>
    <w:rsid w:val="00756A5C"/>
    <w:rsid w:val="00763978"/>
    <w:rsid w:val="007643E3"/>
    <w:rsid w:val="00764D35"/>
    <w:rsid w:val="00767E70"/>
    <w:rsid w:val="007714C9"/>
    <w:rsid w:val="00780D1D"/>
    <w:rsid w:val="00781B88"/>
    <w:rsid w:val="00796150"/>
    <w:rsid w:val="007A0C94"/>
    <w:rsid w:val="007A3DEE"/>
    <w:rsid w:val="007A7230"/>
    <w:rsid w:val="007B1A55"/>
    <w:rsid w:val="007B602A"/>
    <w:rsid w:val="007C21CC"/>
    <w:rsid w:val="007C3D4B"/>
    <w:rsid w:val="007C58DC"/>
    <w:rsid w:val="007D0073"/>
    <w:rsid w:val="007D1A6E"/>
    <w:rsid w:val="007D7FE8"/>
    <w:rsid w:val="007E0370"/>
    <w:rsid w:val="007E1000"/>
    <w:rsid w:val="007F4180"/>
    <w:rsid w:val="007F7913"/>
    <w:rsid w:val="00805602"/>
    <w:rsid w:val="00810BD3"/>
    <w:rsid w:val="00812848"/>
    <w:rsid w:val="008148FC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1044"/>
    <w:rsid w:val="00875BA8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3C8A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A78EC"/>
    <w:rsid w:val="009B7DB2"/>
    <w:rsid w:val="009C042B"/>
    <w:rsid w:val="009C1BD1"/>
    <w:rsid w:val="009C24C4"/>
    <w:rsid w:val="009D4632"/>
    <w:rsid w:val="009D4F65"/>
    <w:rsid w:val="009E228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57AA1"/>
    <w:rsid w:val="00A62A29"/>
    <w:rsid w:val="00A66BD9"/>
    <w:rsid w:val="00A70C07"/>
    <w:rsid w:val="00A9157D"/>
    <w:rsid w:val="00A96B0F"/>
    <w:rsid w:val="00AA04F8"/>
    <w:rsid w:val="00AA1C22"/>
    <w:rsid w:val="00AA582E"/>
    <w:rsid w:val="00AB6584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15EBF"/>
    <w:rsid w:val="00B1647C"/>
    <w:rsid w:val="00B2394D"/>
    <w:rsid w:val="00B2395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1737"/>
    <w:rsid w:val="00B547CC"/>
    <w:rsid w:val="00B60F7D"/>
    <w:rsid w:val="00B65025"/>
    <w:rsid w:val="00B6566A"/>
    <w:rsid w:val="00B72771"/>
    <w:rsid w:val="00B73D60"/>
    <w:rsid w:val="00B75322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60D2"/>
    <w:rsid w:val="00BE619A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E5C22"/>
    <w:rsid w:val="00CF2C3F"/>
    <w:rsid w:val="00CF7860"/>
    <w:rsid w:val="00D00499"/>
    <w:rsid w:val="00D032AE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E10161"/>
    <w:rsid w:val="00E150AE"/>
    <w:rsid w:val="00E2515A"/>
    <w:rsid w:val="00E34340"/>
    <w:rsid w:val="00E345B6"/>
    <w:rsid w:val="00E35144"/>
    <w:rsid w:val="00E41FD1"/>
    <w:rsid w:val="00E53A55"/>
    <w:rsid w:val="00E53AE9"/>
    <w:rsid w:val="00E55020"/>
    <w:rsid w:val="00E93052"/>
    <w:rsid w:val="00EA2F0B"/>
    <w:rsid w:val="00EB24E1"/>
    <w:rsid w:val="00EB3597"/>
    <w:rsid w:val="00EC47F6"/>
    <w:rsid w:val="00EC5A90"/>
    <w:rsid w:val="00ED0018"/>
    <w:rsid w:val="00ED42BE"/>
    <w:rsid w:val="00ED700F"/>
    <w:rsid w:val="00EE06B8"/>
    <w:rsid w:val="00EE52E9"/>
    <w:rsid w:val="00EF453F"/>
    <w:rsid w:val="00EF491C"/>
    <w:rsid w:val="00F004C8"/>
    <w:rsid w:val="00F11D29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67473"/>
    <w:rsid w:val="00F70EC7"/>
    <w:rsid w:val="00F83113"/>
    <w:rsid w:val="00F84496"/>
    <w:rsid w:val="00FA02EF"/>
    <w:rsid w:val="00FA19A2"/>
    <w:rsid w:val="00FC3597"/>
    <w:rsid w:val="00FD04DB"/>
    <w:rsid w:val="00FE17BD"/>
    <w:rsid w:val="00FE6138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2111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9</cp:revision>
  <cp:lastPrinted>2020-12-19T13:46:00Z</cp:lastPrinted>
  <dcterms:created xsi:type="dcterms:W3CDTF">2020-12-19T13:48:00Z</dcterms:created>
  <dcterms:modified xsi:type="dcterms:W3CDTF">2020-12-21T17:34:00Z</dcterms:modified>
</cp:coreProperties>
</file>