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B4" w:rsidRPr="005D63B4" w:rsidRDefault="005D63B4" w:rsidP="005D63B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>ЗАТВЕРДЖЕНО</w:t>
      </w:r>
    </w:p>
    <w:p w:rsidR="005D63B4" w:rsidRPr="005D63B4" w:rsidRDefault="005D63B4" w:rsidP="005D63B4">
      <w:pPr>
        <w:spacing w:after="0"/>
        <w:ind w:left="6237" w:right="77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 xml:space="preserve">Наказ Міністерства </w:t>
      </w:r>
      <w:proofErr w:type="spellStart"/>
      <w:r w:rsidRPr="005D63B4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5D63B4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5D63B4" w:rsidRPr="005D63B4" w:rsidRDefault="005D63B4" w:rsidP="005D63B4">
      <w:pPr>
        <w:tabs>
          <w:tab w:val="left" w:pos="8752"/>
          <w:tab w:val="left" w:pos="11077"/>
        </w:tabs>
        <w:spacing w:after="0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D63B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D63B4">
        <w:rPr>
          <w:rFonts w:ascii="Times New Roman" w:hAnsi="Times New Roman" w:cs="Times New Roman"/>
          <w:sz w:val="24"/>
          <w:szCs w:val="24"/>
        </w:rPr>
        <w:t>2021 року №</w:t>
      </w:r>
      <w:r w:rsidRPr="005D63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3B4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2A40E3" w:rsidRDefault="002A40E3" w:rsidP="005D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D63B4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ТИПОВА ІНФОРМАЦІЙНА КАРТКА </w:t>
      </w:r>
    </w:p>
    <w:p w:rsidR="00DD1DF9" w:rsidRPr="002A40E3" w:rsidRDefault="005649FF" w:rsidP="005649FF">
      <w:pPr>
        <w:pStyle w:val="a9"/>
        <w:ind w:right="2701"/>
        <w:rPr>
          <w:i w:val="0"/>
        </w:rPr>
      </w:pPr>
      <w:bookmarkStart w:id="0" w:name="n13"/>
      <w:bookmarkEnd w:id="0"/>
      <w:r w:rsidRPr="002A40E3">
        <w:rPr>
          <w:i w:val="0"/>
          <w:lang w:val="ru-RU"/>
        </w:rPr>
        <w:t xml:space="preserve">                                                   </w:t>
      </w:r>
      <w:r w:rsidR="00DD1DF9" w:rsidRPr="002A40E3">
        <w:rPr>
          <w:i w:val="0"/>
        </w:rPr>
        <w:t>адміністративної послуги зі</w:t>
      </w:r>
    </w:p>
    <w:p w:rsidR="00DD1DF9" w:rsidRPr="002A40E3" w:rsidRDefault="00DD1DF9" w:rsidP="00DD1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A40E3">
        <w:rPr>
          <w:rFonts w:ascii="Times New Roman" w:hAnsi="Times New Roman" w:cs="Times New Roman"/>
          <w:b/>
          <w:sz w:val="24"/>
          <w:szCs w:val="24"/>
        </w:rPr>
        <w:t>скасування</w:t>
      </w:r>
      <w:proofErr w:type="spellEnd"/>
      <w:r w:rsidRPr="002A40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074AD" w:rsidRPr="002A40E3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 w:rsidR="004074AD" w:rsidRPr="002A40E3">
        <w:rPr>
          <w:rFonts w:ascii="Times New Roman" w:hAnsi="Times New Roman" w:cs="Times New Roman"/>
          <w:b/>
          <w:sz w:val="24"/>
          <w:szCs w:val="24"/>
          <w:lang w:val="uk-UA"/>
        </w:rPr>
        <w:t>ішення державного реєстратора</w:t>
      </w:r>
    </w:p>
    <w:p w:rsidR="002A40E3" w:rsidRPr="004074AD" w:rsidRDefault="002A40E3" w:rsidP="00DD1DF9">
      <w:pPr>
        <w:spacing w:after="0" w:line="240" w:lineRule="auto"/>
        <w:jc w:val="center"/>
        <w:rPr>
          <w:sz w:val="24"/>
          <w:szCs w:val="24"/>
          <w:lang w:val="uk-UA"/>
        </w:rPr>
      </w:pPr>
    </w:p>
    <w:p w:rsidR="005D63B4" w:rsidRPr="005D63B4" w:rsidRDefault="005D63B4" w:rsidP="00DD1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5D63B4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3142"/>
        <w:gridCol w:w="6932"/>
      </w:tblGrid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1" w:name="n14"/>
            <w:bookmarkEnd w:id="1"/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суб’єкта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</w:p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та/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5D63B4" w:rsidRPr="005D63B4" w:rsidTr="005D63B4">
        <w:trPr>
          <w:trHeight w:val="315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D63B4" w:rsidRPr="005D63B4" w:rsidTr="005D63B4">
        <w:trPr>
          <w:trHeight w:val="759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7" w:history="1"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5D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якими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649FF" w:rsidP="005649FF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Закон</w:t>
            </w:r>
            <w:r>
              <w:rPr>
                <w:sz w:val="24"/>
              </w:rPr>
              <w:tab/>
              <w:t>України</w:t>
            </w:r>
            <w:r>
              <w:rPr>
                <w:sz w:val="24"/>
              </w:rPr>
              <w:tab/>
              <w:t>«Про</w:t>
            </w:r>
            <w:r>
              <w:rPr>
                <w:sz w:val="24"/>
              </w:rPr>
              <w:tab/>
              <w:t>внесення</w:t>
            </w:r>
            <w:r>
              <w:rPr>
                <w:sz w:val="24"/>
              </w:rPr>
              <w:tab/>
              <w:t>змін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деяких </w:t>
            </w:r>
            <w:r>
              <w:rPr>
                <w:sz w:val="24"/>
              </w:rPr>
              <w:t>законодавчих актів України щодо протидії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рейдерству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49FF" w:rsidRPr="005649FF" w:rsidRDefault="005649FF" w:rsidP="005649FF">
            <w:pPr>
              <w:pStyle w:val="TableParagraph"/>
              <w:ind w:left="0" w:right="35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України від 25 грудня 2015 року № 1127 «Про державну реєстрацію речових прав на нерухоме майно та їх обтяжень» (зі</w:t>
            </w:r>
            <w:r w:rsidRPr="005649FF">
              <w:rPr>
                <w:spacing w:val="-6"/>
                <w:sz w:val="24"/>
              </w:rPr>
              <w:t xml:space="preserve"> </w:t>
            </w:r>
            <w:r w:rsidRPr="005649FF">
              <w:rPr>
                <w:sz w:val="24"/>
              </w:rPr>
              <w:t>змінами);</w:t>
            </w:r>
          </w:p>
          <w:p w:rsidR="005D63B4" w:rsidRPr="005649FF" w:rsidRDefault="005649FF" w:rsidP="005649FF">
            <w:pPr>
              <w:pStyle w:val="TableParagraph"/>
              <w:spacing w:before="0"/>
              <w:ind w:left="0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від 26 жовтня 2011 року</w:t>
            </w:r>
            <w:r w:rsidRPr="005649FF">
              <w:rPr>
                <w:sz w:val="24"/>
                <w:lang w:val="ru-RU"/>
              </w:rPr>
              <w:t xml:space="preserve"> </w:t>
            </w:r>
            <w:r w:rsidRPr="005649FF">
              <w:rPr>
                <w:sz w:val="24"/>
              </w:rPr>
              <w:t>№ 1141 «Про затвердження Порядку ведення Державного реєстру речових прав на нерухоме майно»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7232A9" w:rsidP="005D63B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15024/29634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DD1DF9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E57253" w:rsidRDefault="007232A9" w:rsidP="00E57253">
            <w:pPr>
              <w:spacing w:after="0" w:line="240" w:lineRule="auto"/>
              <w:ind w:firstLine="196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</w:rPr>
              <w:t>Заява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End"/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66"/>
                <w:tab w:val="left" w:pos="1659"/>
                <w:tab w:val="left" w:pos="3027"/>
                <w:tab w:val="left" w:pos="3936"/>
                <w:tab w:val="left" w:pos="5403"/>
              </w:tabs>
              <w:ind w:right="35" w:firstLine="223"/>
              <w:rPr>
                <w:sz w:val="24"/>
              </w:rPr>
            </w:pPr>
            <w:bookmarkStart w:id="2" w:name="n506"/>
            <w:bookmarkEnd w:id="2"/>
            <w:r w:rsidRPr="007232A9">
              <w:rPr>
                <w:sz w:val="24"/>
              </w:rPr>
              <w:t>Заява</w:t>
            </w:r>
            <w:r w:rsidRPr="007232A9">
              <w:rPr>
                <w:sz w:val="24"/>
              </w:rPr>
              <w:tab/>
              <w:t>про</w:t>
            </w:r>
            <w:r w:rsidRPr="007232A9">
              <w:rPr>
                <w:sz w:val="24"/>
              </w:rPr>
              <w:tab/>
              <w:t>скасування</w:t>
            </w:r>
            <w:r w:rsidRPr="007232A9">
              <w:rPr>
                <w:sz w:val="24"/>
              </w:rPr>
              <w:tab/>
              <w:t>запису</w:t>
            </w:r>
            <w:r w:rsidRPr="007232A9">
              <w:rPr>
                <w:sz w:val="24"/>
              </w:rPr>
              <w:tab/>
              <w:t>Державного</w:t>
            </w:r>
            <w:r w:rsidRPr="007232A9">
              <w:rPr>
                <w:sz w:val="24"/>
              </w:rPr>
              <w:tab/>
            </w:r>
            <w:r w:rsidRPr="007232A9">
              <w:rPr>
                <w:spacing w:val="-3"/>
                <w:sz w:val="24"/>
              </w:rPr>
              <w:t xml:space="preserve">реєстру </w:t>
            </w:r>
            <w:r w:rsidRPr="007232A9">
              <w:rPr>
                <w:sz w:val="24"/>
              </w:rPr>
              <w:t>речових прав на нерухоме</w:t>
            </w:r>
            <w:r w:rsidRPr="007232A9">
              <w:rPr>
                <w:spacing w:val="-4"/>
                <w:sz w:val="24"/>
              </w:rPr>
              <w:t xml:space="preserve"> </w:t>
            </w:r>
            <w:r w:rsidRPr="007232A9">
              <w:rPr>
                <w:sz w:val="24"/>
              </w:rPr>
              <w:t>майно;</w:t>
            </w:r>
          </w:p>
          <w:p w:rsidR="005D63B4" w:rsidRPr="005D63B4" w:rsidRDefault="007232A9" w:rsidP="007232A9">
            <w:pPr>
              <w:spacing w:after="0" w:line="240" w:lineRule="auto"/>
              <w:ind w:firstLine="217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t>судове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</w:rPr>
              <w:t>ішення</w:t>
            </w:r>
            <w:bookmarkStart w:id="3" w:name="n1206"/>
            <w:bookmarkEnd w:id="3"/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подання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5D63B4" w:rsidRDefault="007F23F9" w:rsidP="007232A9">
            <w:pPr>
              <w:pStyle w:val="TableParagraph"/>
              <w:spacing w:before="55"/>
              <w:ind w:right="32" w:firstLine="217"/>
              <w:jc w:val="both"/>
              <w:rPr>
                <w:sz w:val="24"/>
                <w:szCs w:val="24"/>
              </w:rPr>
            </w:pPr>
            <w:r w:rsidRPr="007F23F9">
              <w:rPr>
                <w:sz w:val="24"/>
              </w:rPr>
              <w:t xml:space="preserve">У паперовій формі </w:t>
            </w:r>
          </w:p>
          <w:p w:rsidR="005D63B4" w:rsidRPr="005D63B4" w:rsidRDefault="005D63B4" w:rsidP="007F2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7232A9">
            <w:pPr>
              <w:spacing w:after="0" w:line="240" w:lineRule="auto"/>
              <w:ind w:firstLine="349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lastRenderedPageBreak/>
              <w:t>Безоплатно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5D63B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заяви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державної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ind w:right="35" w:firstLine="142"/>
              <w:jc w:val="both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7232A9">
              <w:rPr>
                <w:sz w:val="24"/>
                <w:szCs w:val="24"/>
              </w:rPr>
              <w:t>подані документи не відповідають вимогам, встановленим цим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Законом;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подані документи не дають змоги встановити набуття, зміну або припинення речових прав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67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наявні суперечності між заявленими та вже зареєстрованими речовими правами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обтяженнями;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після завершення строку, встановлено</w:t>
            </w:r>
            <w:hyperlink r:id="rId8" w:anchor="n251">
              <w:r w:rsidRPr="007232A9">
                <w:rPr>
                  <w:sz w:val="24"/>
                  <w:szCs w:val="24"/>
                </w:rPr>
                <w:t>го частиною</w:t>
              </w:r>
            </w:hyperlink>
            <w:hyperlink r:id="rId9" w:anchor="n251">
              <w:r w:rsidRPr="007232A9">
                <w:rPr>
                  <w:sz w:val="24"/>
                  <w:szCs w:val="24"/>
                </w:rPr>
                <w:t xml:space="preserve"> третьою</w:t>
              </w:r>
            </w:hyperlink>
            <w:r w:rsidRPr="007232A9">
              <w:rPr>
                <w:sz w:val="24"/>
                <w:szCs w:val="24"/>
              </w:rPr>
              <w:t xml:space="preserve"> статті 23 цього Закону, не усунені обставини, що були підставою для прийняття рішення про зупинення розгляду заяви про державну реєстрацію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прав;</w:t>
            </w:r>
          </w:p>
          <w:p w:rsidR="005D63B4" w:rsidRPr="007232A9" w:rsidRDefault="007232A9" w:rsidP="007232A9">
            <w:pPr>
              <w:tabs>
                <w:tab w:val="left" w:pos="-67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подано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самі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заявлене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речове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право,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обтяження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вже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зареєстровано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реєстрі</w:t>
            </w:r>
            <w:proofErr w:type="spellEnd"/>
            <w:r w:rsidRPr="007232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465"/>
              </w:tabs>
              <w:ind w:left="204"/>
              <w:rPr>
                <w:sz w:val="24"/>
                <w:szCs w:val="24"/>
              </w:rPr>
            </w:pPr>
            <w:r w:rsidRPr="004074AD">
              <w:rPr>
                <w:sz w:val="24"/>
                <w:szCs w:val="24"/>
                <w:lang w:val="ru-RU"/>
              </w:rPr>
              <w:t xml:space="preserve">    </w:t>
            </w:r>
            <w:r w:rsidRPr="007232A9">
              <w:rPr>
                <w:sz w:val="24"/>
                <w:szCs w:val="24"/>
              </w:rPr>
              <w:t>прийняття рішення про</w:t>
            </w:r>
            <w:r w:rsidRPr="007232A9">
              <w:rPr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скасування;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 w:firstLine="382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внесення запису про скасування/скасування державної реєстрації речових прав на нерухоме майно та їх обтяжень; формування витягу з Державного реєстру речових прав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 нерухоме майно про проведену державну реєстрацію прав;</w:t>
            </w:r>
          </w:p>
          <w:p w:rsidR="005D63B4" w:rsidRPr="007232A9" w:rsidRDefault="007232A9" w:rsidP="007232A9">
            <w:pPr>
              <w:tabs>
                <w:tab w:val="left" w:pos="1565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232A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скасуванні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7232A9">
              <w:rPr>
                <w:sz w:val="24"/>
                <w:szCs w:val="24"/>
              </w:rPr>
              <w:t>Через</w:t>
            </w:r>
            <w:r w:rsidRPr="007232A9">
              <w:rPr>
                <w:sz w:val="24"/>
                <w:szCs w:val="24"/>
              </w:rPr>
              <w:tab/>
              <w:t>центр</w:t>
            </w:r>
            <w:r w:rsidRPr="007232A9">
              <w:rPr>
                <w:sz w:val="24"/>
                <w:szCs w:val="24"/>
              </w:rPr>
              <w:tab/>
              <w:t>надання</w:t>
            </w:r>
            <w:r w:rsidRPr="007232A9">
              <w:rPr>
                <w:sz w:val="24"/>
                <w:szCs w:val="24"/>
              </w:rPr>
              <w:tab/>
              <w:t>адміністративних</w:t>
            </w:r>
            <w:r w:rsidRPr="007232A9">
              <w:rPr>
                <w:sz w:val="24"/>
                <w:szCs w:val="24"/>
              </w:rPr>
              <w:tab/>
              <w:t>послуг</w:t>
            </w:r>
            <w:r w:rsidRPr="007232A9">
              <w:rPr>
                <w:sz w:val="24"/>
                <w:szCs w:val="24"/>
              </w:rPr>
              <w:tab/>
            </w:r>
            <w:r w:rsidRPr="007232A9">
              <w:rPr>
                <w:spacing w:val="-6"/>
                <w:sz w:val="24"/>
                <w:szCs w:val="24"/>
              </w:rPr>
              <w:t xml:space="preserve">або </w:t>
            </w:r>
            <w:r w:rsidRPr="007232A9">
              <w:rPr>
                <w:sz w:val="24"/>
                <w:szCs w:val="24"/>
              </w:rPr>
              <w:t>безпосередньо державним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реєстратором;</w:t>
            </w:r>
          </w:p>
          <w:p w:rsidR="005D63B4" w:rsidRPr="007232A9" w:rsidRDefault="007232A9" w:rsidP="007232A9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Мін’юсту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5D63B4" w:rsidRPr="005D63B4" w:rsidTr="005A1C5D">
        <w:tc>
          <w:tcPr>
            <w:tcW w:w="5246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63B4" w:rsidRPr="005D63B4" w:rsidRDefault="005D63B4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D9E" w:rsidRPr="005D63B4" w:rsidRDefault="00946D9E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6D9E" w:rsidRPr="005D63B4" w:rsidSect="008E44FF">
      <w:headerReference w:type="default" r:id="rId10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B22" w:rsidRDefault="00413B22" w:rsidP="00631AC5">
      <w:pPr>
        <w:spacing w:after="0" w:line="240" w:lineRule="auto"/>
      </w:pPr>
      <w:r>
        <w:separator/>
      </w:r>
    </w:p>
  </w:endnote>
  <w:endnote w:type="continuationSeparator" w:id="0">
    <w:p w:rsidR="00413B22" w:rsidRDefault="00413B22" w:rsidP="0063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B22" w:rsidRDefault="00413B22" w:rsidP="00631AC5">
      <w:pPr>
        <w:spacing w:after="0" w:line="240" w:lineRule="auto"/>
      </w:pPr>
      <w:r>
        <w:separator/>
      </w:r>
    </w:p>
  </w:footnote>
  <w:footnote w:type="continuationSeparator" w:id="0">
    <w:p w:rsidR="00413B22" w:rsidRDefault="00413B22" w:rsidP="00631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7D5C4F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946D9E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2A40E3" w:rsidRPr="002A40E3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302"/>
    <w:multiLevelType w:val="hybridMultilevel"/>
    <w:tmpl w:val="EB2E05B4"/>
    <w:lvl w:ilvl="0" w:tplc="4378E38A">
      <w:start w:val="1"/>
      <w:numFmt w:val="decimal"/>
      <w:lvlText w:val="%1)"/>
      <w:lvlJc w:val="left"/>
      <w:pPr>
        <w:ind w:left="62" w:hanging="49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uk-UA" w:bidi="uk-UA"/>
      </w:rPr>
    </w:lvl>
    <w:lvl w:ilvl="1" w:tplc="EA0690BE">
      <w:numFmt w:val="bullet"/>
      <w:lvlText w:val="•"/>
      <w:lvlJc w:val="left"/>
      <w:pPr>
        <w:ind w:left="676" w:hanging="498"/>
      </w:pPr>
      <w:rPr>
        <w:rFonts w:hint="default"/>
        <w:lang w:val="uk-UA" w:eastAsia="uk-UA" w:bidi="uk-UA"/>
      </w:rPr>
    </w:lvl>
    <w:lvl w:ilvl="2" w:tplc="30C673B2">
      <w:numFmt w:val="bullet"/>
      <w:lvlText w:val="•"/>
      <w:lvlJc w:val="left"/>
      <w:pPr>
        <w:ind w:left="1292" w:hanging="498"/>
      </w:pPr>
      <w:rPr>
        <w:rFonts w:hint="default"/>
        <w:lang w:val="uk-UA" w:eastAsia="uk-UA" w:bidi="uk-UA"/>
      </w:rPr>
    </w:lvl>
    <w:lvl w:ilvl="3" w:tplc="026433CC">
      <w:numFmt w:val="bullet"/>
      <w:lvlText w:val="•"/>
      <w:lvlJc w:val="left"/>
      <w:pPr>
        <w:ind w:left="1908" w:hanging="498"/>
      </w:pPr>
      <w:rPr>
        <w:rFonts w:hint="default"/>
        <w:lang w:val="uk-UA" w:eastAsia="uk-UA" w:bidi="uk-UA"/>
      </w:rPr>
    </w:lvl>
    <w:lvl w:ilvl="4" w:tplc="A106F3D0">
      <w:numFmt w:val="bullet"/>
      <w:lvlText w:val="•"/>
      <w:lvlJc w:val="left"/>
      <w:pPr>
        <w:ind w:left="2524" w:hanging="498"/>
      </w:pPr>
      <w:rPr>
        <w:rFonts w:hint="default"/>
        <w:lang w:val="uk-UA" w:eastAsia="uk-UA" w:bidi="uk-UA"/>
      </w:rPr>
    </w:lvl>
    <w:lvl w:ilvl="5" w:tplc="1B9A4972">
      <w:numFmt w:val="bullet"/>
      <w:lvlText w:val="•"/>
      <w:lvlJc w:val="left"/>
      <w:pPr>
        <w:ind w:left="3141" w:hanging="498"/>
      </w:pPr>
      <w:rPr>
        <w:rFonts w:hint="default"/>
        <w:lang w:val="uk-UA" w:eastAsia="uk-UA" w:bidi="uk-UA"/>
      </w:rPr>
    </w:lvl>
    <w:lvl w:ilvl="6" w:tplc="FB2A05B4">
      <w:numFmt w:val="bullet"/>
      <w:lvlText w:val="•"/>
      <w:lvlJc w:val="left"/>
      <w:pPr>
        <w:ind w:left="3757" w:hanging="498"/>
      </w:pPr>
      <w:rPr>
        <w:rFonts w:hint="default"/>
        <w:lang w:val="uk-UA" w:eastAsia="uk-UA" w:bidi="uk-UA"/>
      </w:rPr>
    </w:lvl>
    <w:lvl w:ilvl="7" w:tplc="08E6B46E">
      <w:numFmt w:val="bullet"/>
      <w:lvlText w:val="•"/>
      <w:lvlJc w:val="left"/>
      <w:pPr>
        <w:ind w:left="4373" w:hanging="498"/>
      </w:pPr>
      <w:rPr>
        <w:rFonts w:hint="default"/>
        <w:lang w:val="uk-UA" w:eastAsia="uk-UA" w:bidi="uk-UA"/>
      </w:rPr>
    </w:lvl>
    <w:lvl w:ilvl="8" w:tplc="62BEA1E4">
      <w:numFmt w:val="bullet"/>
      <w:lvlText w:val="•"/>
      <w:lvlJc w:val="left"/>
      <w:pPr>
        <w:ind w:left="4989" w:hanging="498"/>
      </w:pPr>
      <w:rPr>
        <w:rFonts w:hint="default"/>
        <w:lang w:val="uk-UA" w:eastAsia="uk-UA" w:bidi="uk-UA"/>
      </w:rPr>
    </w:lvl>
  </w:abstractNum>
  <w:abstractNum w:abstractNumId="1">
    <w:nsid w:val="51172437"/>
    <w:multiLevelType w:val="hybridMultilevel"/>
    <w:tmpl w:val="280A6422"/>
    <w:lvl w:ilvl="0" w:tplc="0262D478">
      <w:start w:val="1"/>
      <w:numFmt w:val="decimal"/>
      <w:lvlText w:val="%1)"/>
      <w:lvlJc w:val="left"/>
      <w:pPr>
        <w:ind w:left="464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86944556">
      <w:numFmt w:val="bullet"/>
      <w:lvlText w:val="•"/>
      <w:lvlJc w:val="left"/>
      <w:pPr>
        <w:ind w:left="1036" w:hanging="260"/>
      </w:pPr>
      <w:rPr>
        <w:rFonts w:hint="default"/>
        <w:lang w:val="uk-UA" w:eastAsia="uk-UA" w:bidi="uk-UA"/>
      </w:rPr>
    </w:lvl>
    <w:lvl w:ilvl="2" w:tplc="82346D2E">
      <w:numFmt w:val="bullet"/>
      <w:lvlText w:val="•"/>
      <w:lvlJc w:val="left"/>
      <w:pPr>
        <w:ind w:left="1612" w:hanging="260"/>
      </w:pPr>
      <w:rPr>
        <w:rFonts w:hint="default"/>
        <w:lang w:val="uk-UA" w:eastAsia="uk-UA" w:bidi="uk-UA"/>
      </w:rPr>
    </w:lvl>
    <w:lvl w:ilvl="3" w:tplc="FBF48170">
      <w:numFmt w:val="bullet"/>
      <w:lvlText w:val="•"/>
      <w:lvlJc w:val="left"/>
      <w:pPr>
        <w:ind w:left="2188" w:hanging="260"/>
      </w:pPr>
      <w:rPr>
        <w:rFonts w:hint="default"/>
        <w:lang w:val="uk-UA" w:eastAsia="uk-UA" w:bidi="uk-UA"/>
      </w:rPr>
    </w:lvl>
    <w:lvl w:ilvl="4" w:tplc="459E47BA">
      <w:numFmt w:val="bullet"/>
      <w:lvlText w:val="•"/>
      <w:lvlJc w:val="left"/>
      <w:pPr>
        <w:ind w:left="2764" w:hanging="260"/>
      </w:pPr>
      <w:rPr>
        <w:rFonts w:hint="default"/>
        <w:lang w:val="uk-UA" w:eastAsia="uk-UA" w:bidi="uk-UA"/>
      </w:rPr>
    </w:lvl>
    <w:lvl w:ilvl="5" w:tplc="2654F246">
      <w:numFmt w:val="bullet"/>
      <w:lvlText w:val="•"/>
      <w:lvlJc w:val="left"/>
      <w:pPr>
        <w:ind w:left="3341" w:hanging="260"/>
      </w:pPr>
      <w:rPr>
        <w:rFonts w:hint="default"/>
        <w:lang w:val="uk-UA" w:eastAsia="uk-UA" w:bidi="uk-UA"/>
      </w:rPr>
    </w:lvl>
    <w:lvl w:ilvl="6" w:tplc="3092AE78">
      <w:numFmt w:val="bullet"/>
      <w:lvlText w:val="•"/>
      <w:lvlJc w:val="left"/>
      <w:pPr>
        <w:ind w:left="3917" w:hanging="260"/>
      </w:pPr>
      <w:rPr>
        <w:rFonts w:hint="default"/>
        <w:lang w:val="uk-UA" w:eastAsia="uk-UA" w:bidi="uk-UA"/>
      </w:rPr>
    </w:lvl>
    <w:lvl w:ilvl="7" w:tplc="A2CE4510">
      <w:numFmt w:val="bullet"/>
      <w:lvlText w:val="•"/>
      <w:lvlJc w:val="left"/>
      <w:pPr>
        <w:ind w:left="4493" w:hanging="260"/>
      </w:pPr>
      <w:rPr>
        <w:rFonts w:hint="default"/>
        <w:lang w:val="uk-UA" w:eastAsia="uk-UA" w:bidi="uk-UA"/>
      </w:rPr>
    </w:lvl>
    <w:lvl w:ilvl="8" w:tplc="F3780AB4">
      <w:numFmt w:val="bullet"/>
      <w:lvlText w:val="•"/>
      <w:lvlJc w:val="left"/>
      <w:pPr>
        <w:ind w:left="5069" w:hanging="260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63B4"/>
    <w:rsid w:val="00034B9E"/>
    <w:rsid w:val="002962EC"/>
    <w:rsid w:val="002A40E3"/>
    <w:rsid w:val="004074AD"/>
    <w:rsid w:val="00413B22"/>
    <w:rsid w:val="005649FF"/>
    <w:rsid w:val="005D63B4"/>
    <w:rsid w:val="00631AC5"/>
    <w:rsid w:val="006652FD"/>
    <w:rsid w:val="007232A9"/>
    <w:rsid w:val="007D5C4F"/>
    <w:rsid w:val="007F23F9"/>
    <w:rsid w:val="00946D9E"/>
    <w:rsid w:val="00A07E5E"/>
    <w:rsid w:val="00DD1DF9"/>
    <w:rsid w:val="00E5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3B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5D63B4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D63B4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table" w:styleId="a6">
    <w:name w:val="Table Grid"/>
    <w:basedOn w:val="a1"/>
    <w:uiPriority w:val="59"/>
    <w:rsid w:val="005D63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D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D63B4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5D6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customStyle="1" w:styleId="aa">
    <w:name w:val="Основной текст Знак"/>
    <w:basedOn w:val="a0"/>
    <w:link w:val="a9"/>
    <w:uiPriority w:val="1"/>
    <w:rsid w:val="005D63B4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E57253"/>
    <w:pPr>
      <w:widowControl w:val="0"/>
      <w:autoSpaceDE w:val="0"/>
      <w:autoSpaceDN w:val="0"/>
      <w:spacing w:before="60" w:after="0" w:line="240" w:lineRule="auto"/>
      <w:ind w:left="62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dcterms:created xsi:type="dcterms:W3CDTF">2021-06-02T05:52:00Z</dcterms:created>
  <dcterms:modified xsi:type="dcterms:W3CDTF">2021-06-09T13:36:00Z</dcterms:modified>
</cp:coreProperties>
</file>