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6F" w:rsidRPr="00194A32" w:rsidRDefault="00BB796F" w:rsidP="00BB796F">
      <w:pPr>
        <w:jc w:val="center"/>
        <w:rPr>
          <w:lang w:val="uk-UA"/>
        </w:rPr>
      </w:pPr>
      <w:r w:rsidRPr="00194A32">
        <w:rPr>
          <w:noProof/>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B796F" w:rsidRPr="00194A32" w:rsidRDefault="00BB796F" w:rsidP="00BB796F">
      <w:pPr>
        <w:tabs>
          <w:tab w:val="left" w:pos="8400"/>
        </w:tabs>
        <w:jc w:val="center"/>
        <w:rPr>
          <w:b/>
          <w:sz w:val="28"/>
          <w:szCs w:val="28"/>
          <w:lang w:val="uk-UA"/>
        </w:rPr>
      </w:pPr>
      <w:r w:rsidRPr="00194A32">
        <w:rPr>
          <w:b/>
          <w:sz w:val="28"/>
          <w:szCs w:val="28"/>
          <w:lang w:val="uk-UA"/>
        </w:rPr>
        <w:t>СЕМЕНІВСЬКА СЕЛИЩНА РАДА</w:t>
      </w:r>
    </w:p>
    <w:p w:rsidR="00BB796F" w:rsidRPr="00194A32" w:rsidRDefault="00EF3797" w:rsidP="00BB796F">
      <w:pPr>
        <w:jc w:val="center"/>
        <w:rPr>
          <w:b/>
          <w:sz w:val="28"/>
          <w:szCs w:val="28"/>
          <w:lang w:val="uk-UA"/>
        </w:rPr>
      </w:pPr>
      <w:r w:rsidRPr="00194A32">
        <w:rPr>
          <w:b/>
          <w:sz w:val="28"/>
          <w:szCs w:val="28"/>
          <w:lang w:val="uk-UA"/>
        </w:rPr>
        <w:t>КРЕМЕНЧУЦЬКОГО</w:t>
      </w:r>
      <w:r w:rsidR="00BB796F" w:rsidRPr="00194A32">
        <w:rPr>
          <w:b/>
          <w:sz w:val="28"/>
          <w:szCs w:val="28"/>
          <w:lang w:val="uk-UA"/>
        </w:rPr>
        <w:t xml:space="preserve"> РАЙОНУ ПОЛТАВСЬКОЇ ОБЛАСТІ</w:t>
      </w:r>
    </w:p>
    <w:p w:rsidR="00BB796F" w:rsidRPr="00194A32" w:rsidRDefault="00BB796F" w:rsidP="00BB796F">
      <w:pPr>
        <w:jc w:val="center"/>
        <w:rPr>
          <w:sz w:val="28"/>
          <w:szCs w:val="28"/>
          <w:lang w:val="uk-UA"/>
        </w:rPr>
      </w:pPr>
    </w:p>
    <w:p w:rsidR="00BB796F" w:rsidRPr="00194A32" w:rsidRDefault="00841E37" w:rsidP="00BB796F">
      <w:pPr>
        <w:jc w:val="center"/>
        <w:rPr>
          <w:sz w:val="28"/>
          <w:szCs w:val="28"/>
          <w:lang w:val="uk-UA"/>
        </w:rPr>
      </w:pPr>
      <w:bookmarkStart w:id="0" w:name="_GoBack"/>
      <w:bookmarkEnd w:id="0"/>
      <w:r w:rsidRPr="00194A32">
        <w:rPr>
          <w:color w:val="000000"/>
          <w:sz w:val="28"/>
          <w:szCs w:val="28"/>
          <w:lang w:val="uk-UA"/>
        </w:rPr>
        <w:t>Друга</w:t>
      </w:r>
      <w:r w:rsidR="00BB796F" w:rsidRPr="00194A32">
        <w:rPr>
          <w:color w:val="000000"/>
          <w:sz w:val="28"/>
          <w:szCs w:val="28"/>
          <w:lang w:val="uk-UA"/>
        </w:rPr>
        <w:t xml:space="preserve"> сесія восьмого скликання</w:t>
      </w:r>
    </w:p>
    <w:p w:rsidR="00BB796F" w:rsidRPr="00194A32" w:rsidRDefault="00BB796F" w:rsidP="00BB796F">
      <w:pPr>
        <w:jc w:val="center"/>
        <w:rPr>
          <w:sz w:val="28"/>
          <w:szCs w:val="28"/>
          <w:lang w:val="uk-UA"/>
        </w:rPr>
      </w:pPr>
    </w:p>
    <w:p w:rsidR="00BB796F" w:rsidRPr="00194A32" w:rsidRDefault="00FA1C99" w:rsidP="00BB796F">
      <w:pPr>
        <w:jc w:val="center"/>
        <w:rPr>
          <w:b/>
          <w:sz w:val="28"/>
          <w:szCs w:val="28"/>
          <w:lang w:val="uk-UA"/>
        </w:rPr>
      </w:pPr>
      <w:r w:rsidRPr="00194A32">
        <w:rPr>
          <w:b/>
          <w:sz w:val="28"/>
          <w:szCs w:val="28"/>
          <w:lang w:val="uk-UA"/>
        </w:rPr>
        <w:t>П Р О Є К Т</w:t>
      </w:r>
      <w:r w:rsidR="00D63BE7" w:rsidRPr="00194A32">
        <w:rPr>
          <w:b/>
          <w:sz w:val="28"/>
          <w:szCs w:val="28"/>
          <w:lang w:val="uk-UA"/>
        </w:rPr>
        <w:t xml:space="preserve"> </w:t>
      </w:r>
      <w:r w:rsidR="00BB796F" w:rsidRPr="00194A32">
        <w:rPr>
          <w:b/>
          <w:sz w:val="28"/>
          <w:szCs w:val="28"/>
          <w:lang w:val="uk-UA"/>
        </w:rPr>
        <w:t xml:space="preserve">    Р І Ш Е Н Н Я </w:t>
      </w:r>
    </w:p>
    <w:p w:rsidR="00BB796F" w:rsidRPr="00194A32" w:rsidRDefault="00BB796F" w:rsidP="00BB796F">
      <w:pPr>
        <w:rPr>
          <w:sz w:val="28"/>
          <w:szCs w:val="28"/>
          <w:lang w:val="uk-UA"/>
        </w:rPr>
      </w:pPr>
    </w:p>
    <w:p w:rsidR="00BB796F" w:rsidRPr="00194A32" w:rsidRDefault="00BF4E00" w:rsidP="00BB796F">
      <w:pPr>
        <w:rPr>
          <w:sz w:val="28"/>
          <w:szCs w:val="28"/>
          <w:lang w:val="uk-UA"/>
        </w:rPr>
      </w:pPr>
      <w:r>
        <w:rPr>
          <w:sz w:val="28"/>
          <w:szCs w:val="28"/>
          <w:lang w:val="uk-UA"/>
        </w:rPr>
        <w:t>24</w:t>
      </w:r>
      <w:r w:rsidR="00E243C5" w:rsidRPr="00194A32">
        <w:rPr>
          <w:sz w:val="28"/>
          <w:szCs w:val="28"/>
          <w:lang w:val="uk-UA"/>
        </w:rPr>
        <w:t xml:space="preserve">   лютого </w:t>
      </w:r>
      <w:r w:rsidR="00BB796F" w:rsidRPr="00194A32">
        <w:rPr>
          <w:sz w:val="28"/>
          <w:szCs w:val="28"/>
          <w:lang w:val="uk-UA"/>
        </w:rPr>
        <w:t xml:space="preserve"> 202</w:t>
      </w:r>
      <w:r w:rsidR="00F01D2C" w:rsidRPr="00194A32">
        <w:rPr>
          <w:sz w:val="28"/>
          <w:szCs w:val="28"/>
          <w:lang w:val="uk-UA"/>
        </w:rPr>
        <w:t>1</w:t>
      </w:r>
      <w:r w:rsidR="00BB796F" w:rsidRPr="00194A32">
        <w:rPr>
          <w:sz w:val="28"/>
          <w:szCs w:val="28"/>
          <w:lang w:val="uk-UA"/>
        </w:rPr>
        <w:t xml:space="preserve"> року</w:t>
      </w:r>
      <w:r w:rsidR="00BB796F" w:rsidRPr="00194A32">
        <w:rPr>
          <w:sz w:val="28"/>
          <w:szCs w:val="28"/>
          <w:lang w:val="uk-UA"/>
        </w:rPr>
        <w:tab/>
      </w:r>
      <w:r w:rsidR="00BB796F" w:rsidRPr="00194A32">
        <w:rPr>
          <w:sz w:val="28"/>
          <w:szCs w:val="28"/>
          <w:lang w:val="uk-UA"/>
        </w:rPr>
        <w:tab/>
      </w:r>
      <w:r w:rsidR="00BB796F" w:rsidRPr="00194A32">
        <w:rPr>
          <w:sz w:val="28"/>
          <w:szCs w:val="28"/>
          <w:lang w:val="uk-UA"/>
        </w:rPr>
        <w:tab/>
      </w:r>
      <w:r w:rsidR="00BB796F" w:rsidRPr="00194A32">
        <w:rPr>
          <w:sz w:val="28"/>
          <w:szCs w:val="28"/>
          <w:lang w:val="uk-UA"/>
        </w:rPr>
        <w:tab/>
        <w:t xml:space="preserve">                     </w:t>
      </w:r>
      <w:r w:rsidR="00BB796F" w:rsidRPr="00194A32">
        <w:rPr>
          <w:sz w:val="28"/>
          <w:szCs w:val="28"/>
          <w:lang w:val="uk-UA"/>
        </w:rPr>
        <w:tab/>
      </w:r>
      <w:r w:rsidR="00BB796F" w:rsidRPr="00194A32">
        <w:rPr>
          <w:sz w:val="28"/>
          <w:szCs w:val="28"/>
          <w:lang w:val="uk-UA"/>
        </w:rPr>
        <w:tab/>
      </w:r>
      <w:r w:rsidR="00BB796F" w:rsidRPr="00194A32">
        <w:rPr>
          <w:sz w:val="28"/>
          <w:szCs w:val="28"/>
          <w:lang w:val="uk-UA"/>
        </w:rPr>
        <w:tab/>
        <w:t xml:space="preserve">     № </w:t>
      </w:r>
      <w:r w:rsidR="00FA1C99" w:rsidRPr="00194A32">
        <w:rPr>
          <w:sz w:val="28"/>
          <w:szCs w:val="28"/>
          <w:lang w:val="uk-UA"/>
        </w:rPr>
        <w:t>___</w:t>
      </w:r>
    </w:p>
    <w:p w:rsidR="0034409A" w:rsidRPr="00194A32" w:rsidRDefault="0034409A" w:rsidP="0038386A">
      <w:pPr>
        <w:rPr>
          <w:sz w:val="28"/>
          <w:szCs w:val="28"/>
          <w:lang w:val="uk-UA"/>
        </w:rPr>
      </w:pPr>
    </w:p>
    <w:p w:rsidR="00E90C0C" w:rsidRPr="00194A32" w:rsidRDefault="00E90C0C" w:rsidP="00CB1762">
      <w:pPr>
        <w:ind w:right="3402"/>
        <w:rPr>
          <w:b/>
          <w:sz w:val="28"/>
          <w:szCs w:val="28"/>
          <w:lang w:val="uk-UA"/>
        </w:rPr>
      </w:pPr>
      <w:r w:rsidRPr="00194A32">
        <w:rPr>
          <w:b/>
          <w:sz w:val="28"/>
          <w:szCs w:val="28"/>
          <w:lang w:val="uk-UA"/>
        </w:rPr>
        <w:t xml:space="preserve">Про </w:t>
      </w:r>
      <w:r w:rsidR="00FA1C99" w:rsidRPr="00194A32">
        <w:rPr>
          <w:b/>
          <w:bCs/>
          <w:sz w:val="28"/>
          <w:szCs w:val="28"/>
          <w:lang w:val="uk-UA"/>
        </w:rPr>
        <w:t xml:space="preserve">підтвердження </w:t>
      </w:r>
      <w:r w:rsidR="00FA1C99" w:rsidRPr="00194A32">
        <w:rPr>
          <w:b/>
          <w:sz w:val="28"/>
          <w:szCs w:val="28"/>
          <w:lang w:val="uk-UA"/>
        </w:rPr>
        <w:t>зупиненого селищним головою</w:t>
      </w:r>
      <w:r w:rsidR="00FA1C99" w:rsidRPr="00194A32">
        <w:rPr>
          <w:b/>
          <w:bCs/>
          <w:sz w:val="28"/>
          <w:szCs w:val="28"/>
          <w:lang w:val="uk-UA"/>
        </w:rPr>
        <w:t xml:space="preserve"> рішення Семенівської селищної ради </w:t>
      </w:r>
      <w:r w:rsidR="00284566" w:rsidRPr="00194A32">
        <w:rPr>
          <w:b/>
          <w:bCs/>
          <w:sz w:val="28"/>
          <w:szCs w:val="28"/>
          <w:lang w:val="uk-UA"/>
        </w:rPr>
        <w:t xml:space="preserve"> </w:t>
      </w:r>
      <w:r w:rsidR="00153C6B" w:rsidRPr="00194A32">
        <w:rPr>
          <w:b/>
          <w:bCs/>
          <w:sz w:val="28"/>
          <w:szCs w:val="28"/>
          <w:lang w:val="uk-UA"/>
        </w:rPr>
        <w:t>№</w:t>
      </w:r>
      <w:r w:rsidR="00CB1762" w:rsidRPr="00194A32">
        <w:rPr>
          <w:b/>
          <w:bCs/>
          <w:sz w:val="28"/>
          <w:szCs w:val="28"/>
          <w:lang w:val="uk-UA"/>
        </w:rPr>
        <w:t xml:space="preserve"> </w:t>
      </w:r>
      <w:r w:rsidR="00194A32" w:rsidRPr="00194A32">
        <w:rPr>
          <w:b/>
          <w:sz w:val="28"/>
          <w:szCs w:val="28"/>
          <w:lang w:val="uk-UA"/>
        </w:rPr>
        <w:t>142</w:t>
      </w:r>
      <w:r w:rsidR="00153C6B" w:rsidRPr="00194A32">
        <w:rPr>
          <w:b/>
          <w:sz w:val="28"/>
          <w:szCs w:val="28"/>
          <w:lang w:val="uk-UA"/>
        </w:rPr>
        <w:t xml:space="preserve"> від </w:t>
      </w:r>
      <w:r w:rsidR="00194A32" w:rsidRPr="00194A32">
        <w:rPr>
          <w:b/>
          <w:sz w:val="28"/>
          <w:szCs w:val="28"/>
          <w:lang w:val="uk-UA"/>
        </w:rPr>
        <w:t>12</w:t>
      </w:r>
      <w:r w:rsidR="00153C6B" w:rsidRPr="00194A32">
        <w:rPr>
          <w:b/>
          <w:sz w:val="28"/>
          <w:szCs w:val="28"/>
          <w:lang w:val="uk-UA"/>
        </w:rPr>
        <w:t>.0</w:t>
      </w:r>
      <w:r w:rsidR="00194A32" w:rsidRPr="00194A32">
        <w:rPr>
          <w:b/>
          <w:sz w:val="28"/>
          <w:szCs w:val="28"/>
          <w:lang w:val="uk-UA"/>
        </w:rPr>
        <w:t>2</w:t>
      </w:r>
      <w:r w:rsidR="00153C6B" w:rsidRPr="00194A32">
        <w:rPr>
          <w:b/>
          <w:sz w:val="28"/>
          <w:szCs w:val="28"/>
          <w:lang w:val="uk-UA"/>
        </w:rPr>
        <w:t xml:space="preserve">.2021 «Про затвердження </w:t>
      </w:r>
      <w:r w:rsidR="00194A32" w:rsidRPr="00194A32">
        <w:rPr>
          <w:b/>
          <w:sz w:val="28"/>
          <w:szCs w:val="28"/>
          <w:lang w:val="uk-UA"/>
        </w:rPr>
        <w:t xml:space="preserve">Положення про старосту </w:t>
      </w:r>
      <w:r w:rsidR="00E243C5" w:rsidRPr="00194A32">
        <w:rPr>
          <w:b/>
          <w:sz w:val="28"/>
          <w:szCs w:val="28"/>
          <w:lang w:val="uk-UA"/>
        </w:rPr>
        <w:t xml:space="preserve"> Семенівської селищної </w:t>
      </w:r>
      <w:r w:rsidR="00194A32" w:rsidRPr="00194A32">
        <w:rPr>
          <w:b/>
          <w:sz w:val="28"/>
          <w:szCs w:val="28"/>
          <w:lang w:val="uk-UA"/>
        </w:rPr>
        <w:t>територіальної громади</w:t>
      </w:r>
      <w:r w:rsidR="00153C6B" w:rsidRPr="00194A32">
        <w:rPr>
          <w:b/>
          <w:sz w:val="28"/>
          <w:szCs w:val="28"/>
          <w:lang w:val="uk-UA"/>
        </w:rPr>
        <w:t>»</w:t>
      </w:r>
      <w:r w:rsidRPr="00194A32">
        <w:rPr>
          <w:b/>
          <w:sz w:val="28"/>
          <w:szCs w:val="28"/>
          <w:lang w:val="uk-UA"/>
        </w:rPr>
        <w:tab/>
      </w:r>
    </w:p>
    <w:p w:rsidR="00E90C0C" w:rsidRPr="00194A32" w:rsidRDefault="00E90C0C" w:rsidP="0038386A">
      <w:pPr>
        <w:rPr>
          <w:sz w:val="28"/>
          <w:szCs w:val="28"/>
          <w:lang w:val="uk-UA"/>
        </w:rPr>
      </w:pPr>
    </w:p>
    <w:p w:rsidR="00E90C0C" w:rsidRPr="00194A32" w:rsidRDefault="00FA1C99" w:rsidP="00CB1762">
      <w:pPr>
        <w:ind w:firstLine="708"/>
        <w:jc w:val="both"/>
        <w:rPr>
          <w:bCs/>
          <w:sz w:val="28"/>
          <w:szCs w:val="28"/>
          <w:shd w:val="clear" w:color="auto" w:fill="FFFFFF"/>
          <w:lang w:val="uk-UA"/>
        </w:rPr>
      </w:pPr>
      <w:r w:rsidRPr="00194A32">
        <w:rPr>
          <w:sz w:val="28"/>
          <w:szCs w:val="28"/>
          <w:lang w:val="uk-UA"/>
        </w:rPr>
        <w:t>Керуючись ч.</w:t>
      </w:r>
      <w:r w:rsidR="00284566" w:rsidRPr="00194A32">
        <w:rPr>
          <w:sz w:val="28"/>
          <w:szCs w:val="28"/>
          <w:lang w:val="uk-UA"/>
        </w:rPr>
        <w:t xml:space="preserve"> </w:t>
      </w:r>
      <w:r w:rsidRPr="00194A32">
        <w:rPr>
          <w:sz w:val="28"/>
          <w:szCs w:val="28"/>
          <w:lang w:val="uk-UA"/>
        </w:rPr>
        <w:t>4 ст.</w:t>
      </w:r>
      <w:r w:rsidR="00284566" w:rsidRPr="00194A32">
        <w:rPr>
          <w:sz w:val="28"/>
          <w:szCs w:val="28"/>
          <w:lang w:val="uk-UA"/>
        </w:rPr>
        <w:t xml:space="preserve"> </w:t>
      </w:r>
      <w:r w:rsidR="00BB796F" w:rsidRPr="00194A32">
        <w:rPr>
          <w:sz w:val="28"/>
          <w:szCs w:val="28"/>
          <w:lang w:val="uk-UA"/>
        </w:rPr>
        <w:t xml:space="preserve">59 Закону України «Про місцеве самоврядування в Україні», </w:t>
      </w:r>
      <w:r w:rsidR="00E90C0C" w:rsidRPr="00194A32">
        <w:rPr>
          <w:sz w:val="28"/>
          <w:szCs w:val="28"/>
          <w:lang w:val="uk-UA"/>
        </w:rPr>
        <w:t>Семенівська</w:t>
      </w:r>
      <w:r w:rsidR="00E90C0C" w:rsidRPr="00194A32">
        <w:rPr>
          <w:bCs/>
          <w:sz w:val="28"/>
          <w:szCs w:val="28"/>
          <w:shd w:val="clear" w:color="auto" w:fill="FFFFFF"/>
          <w:lang w:val="uk-UA"/>
        </w:rPr>
        <w:t xml:space="preserve"> селищна рада</w:t>
      </w:r>
      <w:r w:rsidR="000A0259" w:rsidRPr="00194A32">
        <w:rPr>
          <w:bCs/>
          <w:sz w:val="28"/>
          <w:szCs w:val="28"/>
          <w:shd w:val="clear" w:color="auto" w:fill="FFFFFF"/>
          <w:lang w:val="uk-UA"/>
        </w:rPr>
        <w:t>,</w:t>
      </w:r>
      <w:r w:rsidR="00E90C0C" w:rsidRPr="00194A32">
        <w:rPr>
          <w:bCs/>
          <w:sz w:val="28"/>
          <w:szCs w:val="28"/>
          <w:shd w:val="clear" w:color="auto" w:fill="FFFFFF"/>
          <w:lang w:val="uk-UA"/>
        </w:rPr>
        <w:t xml:space="preserve"> </w:t>
      </w:r>
    </w:p>
    <w:p w:rsidR="002036DE" w:rsidRPr="00194A32" w:rsidRDefault="002036DE" w:rsidP="00CB1762">
      <w:pPr>
        <w:jc w:val="center"/>
        <w:rPr>
          <w:b/>
          <w:sz w:val="28"/>
          <w:szCs w:val="28"/>
          <w:lang w:val="uk-UA"/>
        </w:rPr>
      </w:pPr>
    </w:p>
    <w:p w:rsidR="00E90C0C" w:rsidRPr="00194A32" w:rsidRDefault="00E90C0C" w:rsidP="00CB1762">
      <w:pPr>
        <w:jc w:val="center"/>
        <w:rPr>
          <w:b/>
          <w:sz w:val="28"/>
          <w:szCs w:val="28"/>
          <w:lang w:val="uk-UA"/>
        </w:rPr>
      </w:pPr>
      <w:r w:rsidRPr="00194A32">
        <w:rPr>
          <w:b/>
          <w:sz w:val="28"/>
          <w:szCs w:val="28"/>
          <w:lang w:val="uk-UA"/>
        </w:rPr>
        <w:t>В</w:t>
      </w:r>
      <w:r w:rsidR="00284566" w:rsidRPr="00194A32">
        <w:rPr>
          <w:b/>
          <w:sz w:val="28"/>
          <w:szCs w:val="28"/>
          <w:lang w:val="uk-UA"/>
        </w:rPr>
        <w:t xml:space="preserve"> </w:t>
      </w:r>
      <w:r w:rsidRPr="00194A32">
        <w:rPr>
          <w:b/>
          <w:sz w:val="28"/>
          <w:szCs w:val="28"/>
          <w:lang w:val="uk-UA"/>
        </w:rPr>
        <w:t>И</w:t>
      </w:r>
      <w:r w:rsidR="00284566" w:rsidRPr="00194A32">
        <w:rPr>
          <w:b/>
          <w:sz w:val="28"/>
          <w:szCs w:val="28"/>
          <w:lang w:val="uk-UA"/>
        </w:rPr>
        <w:t xml:space="preserve"> </w:t>
      </w:r>
      <w:r w:rsidRPr="00194A32">
        <w:rPr>
          <w:b/>
          <w:sz w:val="28"/>
          <w:szCs w:val="28"/>
          <w:lang w:val="uk-UA"/>
        </w:rPr>
        <w:t>Р</w:t>
      </w:r>
      <w:r w:rsidR="00284566" w:rsidRPr="00194A32">
        <w:rPr>
          <w:b/>
          <w:sz w:val="28"/>
          <w:szCs w:val="28"/>
          <w:lang w:val="uk-UA"/>
        </w:rPr>
        <w:t xml:space="preserve"> </w:t>
      </w:r>
      <w:r w:rsidRPr="00194A32">
        <w:rPr>
          <w:b/>
          <w:sz w:val="28"/>
          <w:szCs w:val="28"/>
          <w:lang w:val="uk-UA"/>
        </w:rPr>
        <w:t>І</w:t>
      </w:r>
      <w:r w:rsidR="00284566" w:rsidRPr="00194A32">
        <w:rPr>
          <w:b/>
          <w:sz w:val="28"/>
          <w:szCs w:val="28"/>
          <w:lang w:val="uk-UA"/>
        </w:rPr>
        <w:t xml:space="preserve"> </w:t>
      </w:r>
      <w:r w:rsidRPr="00194A32">
        <w:rPr>
          <w:b/>
          <w:sz w:val="28"/>
          <w:szCs w:val="28"/>
          <w:lang w:val="uk-UA"/>
        </w:rPr>
        <w:t>Ш</w:t>
      </w:r>
      <w:r w:rsidR="00284566" w:rsidRPr="00194A32">
        <w:rPr>
          <w:b/>
          <w:sz w:val="28"/>
          <w:szCs w:val="28"/>
          <w:lang w:val="uk-UA"/>
        </w:rPr>
        <w:t xml:space="preserve"> </w:t>
      </w:r>
      <w:r w:rsidRPr="00194A32">
        <w:rPr>
          <w:b/>
          <w:sz w:val="28"/>
          <w:szCs w:val="28"/>
          <w:lang w:val="uk-UA"/>
        </w:rPr>
        <w:t>И</w:t>
      </w:r>
      <w:r w:rsidR="00284566" w:rsidRPr="00194A32">
        <w:rPr>
          <w:b/>
          <w:sz w:val="28"/>
          <w:szCs w:val="28"/>
          <w:lang w:val="uk-UA"/>
        </w:rPr>
        <w:t xml:space="preserve"> </w:t>
      </w:r>
      <w:r w:rsidRPr="00194A32">
        <w:rPr>
          <w:b/>
          <w:sz w:val="28"/>
          <w:szCs w:val="28"/>
          <w:lang w:val="uk-UA"/>
        </w:rPr>
        <w:t>Л</w:t>
      </w:r>
      <w:r w:rsidR="00284566" w:rsidRPr="00194A32">
        <w:rPr>
          <w:b/>
          <w:sz w:val="28"/>
          <w:szCs w:val="28"/>
          <w:lang w:val="uk-UA"/>
        </w:rPr>
        <w:t xml:space="preserve"> </w:t>
      </w:r>
      <w:r w:rsidRPr="00194A32">
        <w:rPr>
          <w:b/>
          <w:sz w:val="28"/>
          <w:szCs w:val="28"/>
          <w:lang w:val="uk-UA"/>
        </w:rPr>
        <w:t>А</w:t>
      </w:r>
      <w:r w:rsidR="00284566" w:rsidRPr="00194A32">
        <w:rPr>
          <w:b/>
          <w:sz w:val="28"/>
          <w:szCs w:val="28"/>
          <w:lang w:val="uk-UA"/>
        </w:rPr>
        <w:t xml:space="preserve"> </w:t>
      </w:r>
      <w:r w:rsidRPr="00194A32">
        <w:rPr>
          <w:b/>
          <w:sz w:val="28"/>
          <w:szCs w:val="28"/>
          <w:lang w:val="uk-UA"/>
        </w:rPr>
        <w:t>:</w:t>
      </w:r>
    </w:p>
    <w:p w:rsidR="002036DE" w:rsidRPr="00194A32" w:rsidRDefault="002036DE" w:rsidP="00CB1762">
      <w:pPr>
        <w:jc w:val="center"/>
        <w:rPr>
          <w:b/>
          <w:sz w:val="28"/>
          <w:szCs w:val="28"/>
          <w:lang w:val="uk-UA"/>
        </w:rPr>
      </w:pPr>
    </w:p>
    <w:p w:rsidR="00D42FEE" w:rsidRPr="00194A32" w:rsidRDefault="00D42FEE" w:rsidP="00CB1762">
      <w:pPr>
        <w:tabs>
          <w:tab w:val="left" w:pos="567"/>
        </w:tabs>
        <w:ind w:firstLine="567"/>
        <w:jc w:val="both"/>
        <w:rPr>
          <w:sz w:val="28"/>
          <w:szCs w:val="28"/>
          <w:lang w:val="uk-UA"/>
        </w:rPr>
      </w:pPr>
      <w:r w:rsidRPr="00194A32">
        <w:rPr>
          <w:sz w:val="28"/>
          <w:szCs w:val="28"/>
          <w:lang w:val="uk-UA"/>
        </w:rPr>
        <w:t xml:space="preserve">1. </w:t>
      </w:r>
      <w:r w:rsidR="00FA1C99" w:rsidRPr="00194A32">
        <w:rPr>
          <w:sz w:val="28"/>
          <w:szCs w:val="28"/>
          <w:lang w:val="uk-UA"/>
        </w:rPr>
        <w:t xml:space="preserve">Відхилити зауваження Семенівського селищного голови Милашевич Людмили Павлівни по зупиненому рішенні </w:t>
      </w:r>
      <w:r w:rsidR="00FA1C99" w:rsidRPr="00194A32">
        <w:rPr>
          <w:bCs/>
          <w:sz w:val="28"/>
          <w:szCs w:val="28"/>
          <w:lang w:val="uk-UA"/>
        </w:rPr>
        <w:t xml:space="preserve">Семенівської селищної ради № </w:t>
      </w:r>
      <w:r w:rsidR="00194A32" w:rsidRPr="00194A32">
        <w:rPr>
          <w:sz w:val="28"/>
          <w:szCs w:val="28"/>
          <w:lang w:val="uk-UA"/>
        </w:rPr>
        <w:t>142</w:t>
      </w:r>
      <w:r w:rsidR="00E243C5" w:rsidRPr="00194A32">
        <w:rPr>
          <w:sz w:val="28"/>
          <w:szCs w:val="28"/>
          <w:lang w:val="uk-UA"/>
        </w:rPr>
        <w:t xml:space="preserve"> від </w:t>
      </w:r>
      <w:r w:rsidR="00194A32" w:rsidRPr="00194A32">
        <w:rPr>
          <w:sz w:val="28"/>
          <w:szCs w:val="28"/>
          <w:lang w:val="uk-UA"/>
        </w:rPr>
        <w:t>12</w:t>
      </w:r>
      <w:r w:rsidR="00153C6B" w:rsidRPr="00194A32">
        <w:rPr>
          <w:sz w:val="28"/>
          <w:szCs w:val="28"/>
          <w:lang w:val="uk-UA"/>
        </w:rPr>
        <w:t>.0</w:t>
      </w:r>
      <w:r w:rsidR="00194A32" w:rsidRPr="00194A32">
        <w:rPr>
          <w:sz w:val="28"/>
          <w:szCs w:val="28"/>
          <w:lang w:val="uk-UA"/>
        </w:rPr>
        <w:t>2</w:t>
      </w:r>
      <w:r w:rsidR="00153C6B" w:rsidRPr="00194A32">
        <w:rPr>
          <w:sz w:val="28"/>
          <w:szCs w:val="28"/>
          <w:lang w:val="uk-UA"/>
        </w:rPr>
        <w:t>.2021 «</w:t>
      </w:r>
      <w:r w:rsidR="00E243C5" w:rsidRPr="00194A32">
        <w:rPr>
          <w:color w:val="000000" w:themeColor="text1"/>
          <w:sz w:val="28"/>
          <w:szCs w:val="28"/>
          <w:lang w:val="uk-UA"/>
        </w:rPr>
        <w:t xml:space="preserve">Про затвердження </w:t>
      </w:r>
      <w:r w:rsidR="00194A32" w:rsidRPr="00194A32">
        <w:rPr>
          <w:sz w:val="28"/>
          <w:szCs w:val="28"/>
          <w:lang w:val="uk-UA"/>
        </w:rPr>
        <w:t>Положення про старосту  Семенівської селищної територіальної громади</w:t>
      </w:r>
      <w:r w:rsidR="00153C6B" w:rsidRPr="00194A32">
        <w:rPr>
          <w:sz w:val="28"/>
          <w:szCs w:val="28"/>
          <w:lang w:val="uk-UA"/>
        </w:rPr>
        <w:t xml:space="preserve">» </w:t>
      </w:r>
      <w:r w:rsidR="00841E37" w:rsidRPr="00194A32">
        <w:rPr>
          <w:sz w:val="28"/>
          <w:szCs w:val="28"/>
          <w:lang w:val="uk-UA"/>
        </w:rPr>
        <w:t xml:space="preserve">та підтвердити рішення </w:t>
      </w:r>
      <w:r w:rsidR="00841E37" w:rsidRPr="00194A32">
        <w:rPr>
          <w:bCs/>
          <w:sz w:val="28"/>
          <w:szCs w:val="28"/>
          <w:lang w:val="uk-UA"/>
        </w:rPr>
        <w:t xml:space="preserve">Семенівської селищної ради № </w:t>
      </w:r>
      <w:r w:rsidR="00194A32" w:rsidRPr="00194A32">
        <w:rPr>
          <w:sz w:val="28"/>
          <w:szCs w:val="28"/>
          <w:lang w:val="uk-UA"/>
        </w:rPr>
        <w:t>142</w:t>
      </w:r>
      <w:r w:rsidR="00153C6B" w:rsidRPr="00194A32">
        <w:rPr>
          <w:sz w:val="28"/>
          <w:szCs w:val="28"/>
          <w:lang w:val="uk-UA"/>
        </w:rPr>
        <w:t xml:space="preserve"> від </w:t>
      </w:r>
      <w:r w:rsidR="00194A32" w:rsidRPr="00194A32">
        <w:rPr>
          <w:sz w:val="28"/>
          <w:szCs w:val="28"/>
          <w:lang w:val="uk-UA"/>
        </w:rPr>
        <w:t>12.02</w:t>
      </w:r>
      <w:r w:rsidR="00E243C5" w:rsidRPr="00194A32">
        <w:rPr>
          <w:sz w:val="28"/>
          <w:szCs w:val="28"/>
          <w:lang w:val="uk-UA"/>
        </w:rPr>
        <w:t>.2021 «</w:t>
      </w:r>
      <w:r w:rsidR="00194A32" w:rsidRPr="00194A32">
        <w:rPr>
          <w:color w:val="000000" w:themeColor="text1"/>
          <w:sz w:val="28"/>
          <w:szCs w:val="28"/>
          <w:lang w:val="uk-UA"/>
        </w:rPr>
        <w:t xml:space="preserve">Про затвердження </w:t>
      </w:r>
      <w:r w:rsidR="00194A32" w:rsidRPr="00194A32">
        <w:rPr>
          <w:sz w:val="28"/>
          <w:szCs w:val="28"/>
          <w:lang w:val="uk-UA"/>
        </w:rPr>
        <w:t>Положення про старосту  Семенівської селищної територіальної громади</w:t>
      </w:r>
      <w:r w:rsidR="00E243C5" w:rsidRPr="00194A32">
        <w:rPr>
          <w:sz w:val="28"/>
          <w:szCs w:val="28"/>
          <w:lang w:val="uk-UA"/>
        </w:rPr>
        <w:t>»</w:t>
      </w:r>
      <w:r w:rsidR="007D71EF" w:rsidRPr="00194A32">
        <w:rPr>
          <w:sz w:val="28"/>
          <w:szCs w:val="28"/>
          <w:lang w:val="uk-UA"/>
        </w:rPr>
        <w:t>.</w:t>
      </w:r>
      <w:r w:rsidRPr="00194A32">
        <w:rPr>
          <w:sz w:val="28"/>
          <w:szCs w:val="28"/>
          <w:lang w:val="uk-UA"/>
        </w:rPr>
        <w:t xml:space="preserve"> </w:t>
      </w:r>
    </w:p>
    <w:p w:rsidR="00FA1C99" w:rsidRPr="00194A32" w:rsidRDefault="00FA1C99" w:rsidP="00CB1762">
      <w:pPr>
        <w:tabs>
          <w:tab w:val="left" w:pos="567"/>
        </w:tabs>
        <w:ind w:firstLine="567"/>
        <w:jc w:val="both"/>
        <w:rPr>
          <w:sz w:val="28"/>
          <w:szCs w:val="28"/>
          <w:lang w:val="uk-UA"/>
        </w:rPr>
      </w:pPr>
    </w:p>
    <w:p w:rsidR="00841E37" w:rsidRPr="00194A32" w:rsidRDefault="00D42FEE" w:rsidP="00CB1762">
      <w:pPr>
        <w:ind w:firstLine="567"/>
        <w:jc w:val="both"/>
        <w:rPr>
          <w:sz w:val="28"/>
          <w:szCs w:val="28"/>
          <w:lang w:val="uk-UA"/>
        </w:rPr>
      </w:pPr>
      <w:r w:rsidRPr="00194A32">
        <w:rPr>
          <w:sz w:val="28"/>
          <w:szCs w:val="28"/>
          <w:lang w:val="uk-UA"/>
        </w:rPr>
        <w:t xml:space="preserve">2. </w:t>
      </w:r>
      <w:r w:rsidR="00153C6B" w:rsidRPr="00194A32">
        <w:rPr>
          <w:sz w:val="28"/>
          <w:szCs w:val="28"/>
          <w:lang w:val="uk-UA"/>
        </w:rPr>
        <w:t xml:space="preserve">Затвердити </w:t>
      </w:r>
      <w:r w:rsidR="00194A32" w:rsidRPr="00194A32">
        <w:rPr>
          <w:sz w:val="28"/>
          <w:szCs w:val="28"/>
          <w:lang w:val="uk-UA"/>
        </w:rPr>
        <w:t xml:space="preserve">Положення про старосту  Семенівської селищної територіальної громади  </w:t>
      </w:r>
      <w:r w:rsidR="00153C6B" w:rsidRPr="00194A32">
        <w:rPr>
          <w:sz w:val="28"/>
          <w:szCs w:val="28"/>
          <w:lang w:val="uk-UA"/>
        </w:rPr>
        <w:t>(Додаток № 1)</w:t>
      </w:r>
      <w:r w:rsidR="00841E37" w:rsidRPr="00194A32">
        <w:rPr>
          <w:sz w:val="28"/>
          <w:szCs w:val="28"/>
          <w:lang w:val="uk-UA"/>
        </w:rPr>
        <w:t xml:space="preserve">. </w:t>
      </w:r>
    </w:p>
    <w:p w:rsidR="00841E37" w:rsidRPr="00194A32" w:rsidRDefault="00841E37" w:rsidP="00CB1762">
      <w:pPr>
        <w:ind w:firstLine="567"/>
        <w:jc w:val="both"/>
        <w:rPr>
          <w:sz w:val="28"/>
          <w:szCs w:val="28"/>
          <w:lang w:val="uk-UA"/>
        </w:rPr>
      </w:pPr>
    </w:p>
    <w:p w:rsidR="007D71EF" w:rsidRPr="00194A32" w:rsidRDefault="00153C6B" w:rsidP="00CB1762">
      <w:pPr>
        <w:tabs>
          <w:tab w:val="left" w:pos="567"/>
        </w:tabs>
        <w:ind w:firstLine="567"/>
        <w:jc w:val="both"/>
        <w:rPr>
          <w:sz w:val="28"/>
          <w:szCs w:val="28"/>
          <w:lang w:val="uk-UA"/>
        </w:rPr>
      </w:pPr>
      <w:r w:rsidRPr="00194A32">
        <w:rPr>
          <w:color w:val="000000"/>
          <w:sz w:val="28"/>
          <w:szCs w:val="28"/>
          <w:lang w:val="uk-UA"/>
        </w:rPr>
        <w:t>3</w:t>
      </w:r>
      <w:r w:rsidR="00841E37" w:rsidRPr="00194A32">
        <w:rPr>
          <w:color w:val="000000"/>
          <w:sz w:val="28"/>
          <w:szCs w:val="28"/>
          <w:lang w:val="uk-UA"/>
        </w:rPr>
        <w:t xml:space="preserve">. Контроль за виконанням цього рішення покласти на постійну комісію селищної ради з питань </w:t>
      </w:r>
      <w:r w:rsidR="00841E37" w:rsidRPr="00194A32">
        <w:rPr>
          <w:sz w:val="28"/>
          <w:szCs w:val="28"/>
          <w:lang w:val="uk-UA"/>
        </w:rPr>
        <w:t>регламенту, депутатської діяльності, етики, законності, правопорядку, боротьби зі злочинністю та запобігання корупції</w:t>
      </w:r>
      <w:r w:rsidR="00841E37" w:rsidRPr="00194A32">
        <w:rPr>
          <w:color w:val="000000"/>
          <w:sz w:val="28"/>
          <w:szCs w:val="28"/>
          <w:lang w:val="uk-UA"/>
        </w:rPr>
        <w:t xml:space="preserve"> (В. В. Юрченко)</w:t>
      </w:r>
      <w:r w:rsidR="006272CA" w:rsidRPr="00194A32">
        <w:rPr>
          <w:sz w:val="28"/>
          <w:szCs w:val="28"/>
          <w:lang w:val="uk-UA"/>
        </w:rPr>
        <w:t>.</w:t>
      </w:r>
    </w:p>
    <w:p w:rsidR="00E90C0C" w:rsidRPr="00194A32" w:rsidRDefault="00E90C0C" w:rsidP="00CB1762">
      <w:pPr>
        <w:jc w:val="both"/>
        <w:rPr>
          <w:sz w:val="28"/>
          <w:szCs w:val="28"/>
          <w:lang w:val="uk-UA"/>
        </w:rPr>
      </w:pPr>
    </w:p>
    <w:p w:rsidR="002036DE" w:rsidRPr="00194A32" w:rsidRDefault="002036DE" w:rsidP="00CB1762">
      <w:pPr>
        <w:jc w:val="both"/>
        <w:rPr>
          <w:sz w:val="28"/>
          <w:szCs w:val="28"/>
          <w:lang w:val="uk-UA"/>
        </w:rPr>
      </w:pPr>
    </w:p>
    <w:p w:rsidR="00E90C0C" w:rsidRPr="00194A32" w:rsidRDefault="000A0259" w:rsidP="00CB1762">
      <w:pPr>
        <w:rPr>
          <w:b/>
          <w:sz w:val="28"/>
          <w:szCs w:val="28"/>
          <w:lang w:val="uk-UA"/>
        </w:rPr>
      </w:pPr>
      <w:r w:rsidRPr="00194A32">
        <w:rPr>
          <w:b/>
          <w:sz w:val="28"/>
          <w:szCs w:val="28"/>
          <w:lang w:val="uk-UA"/>
        </w:rPr>
        <w:t>СЕЛИЩНИЙ ГОЛОВА</w:t>
      </w:r>
      <w:r w:rsidRPr="00194A32">
        <w:rPr>
          <w:b/>
          <w:sz w:val="28"/>
          <w:szCs w:val="28"/>
          <w:lang w:val="uk-UA"/>
        </w:rPr>
        <w:tab/>
      </w:r>
      <w:r w:rsidR="00D76D84" w:rsidRPr="00194A32">
        <w:rPr>
          <w:b/>
          <w:sz w:val="28"/>
          <w:szCs w:val="28"/>
          <w:lang w:val="uk-UA"/>
        </w:rPr>
        <w:t xml:space="preserve">                          </w:t>
      </w:r>
      <w:r w:rsidRPr="00194A32">
        <w:rPr>
          <w:b/>
          <w:sz w:val="28"/>
          <w:szCs w:val="28"/>
          <w:lang w:val="uk-UA"/>
        </w:rPr>
        <w:t xml:space="preserve">              </w:t>
      </w:r>
      <w:r w:rsidR="00EF3797" w:rsidRPr="00194A32">
        <w:rPr>
          <w:b/>
          <w:sz w:val="28"/>
          <w:szCs w:val="28"/>
          <w:lang w:val="uk-UA"/>
        </w:rPr>
        <w:t xml:space="preserve">        </w:t>
      </w:r>
      <w:r w:rsidR="00D76D84" w:rsidRPr="00194A32">
        <w:rPr>
          <w:b/>
          <w:sz w:val="28"/>
          <w:szCs w:val="28"/>
          <w:lang w:val="uk-UA"/>
        </w:rPr>
        <w:t xml:space="preserve">Л. П. </w:t>
      </w:r>
      <w:r w:rsidRPr="00194A32">
        <w:rPr>
          <w:b/>
          <w:sz w:val="28"/>
          <w:szCs w:val="28"/>
          <w:lang w:val="uk-UA"/>
        </w:rPr>
        <w:t xml:space="preserve">МИЛАШЕВИЧ </w:t>
      </w:r>
    </w:p>
    <w:p w:rsidR="00D76D84" w:rsidRPr="00194A32" w:rsidRDefault="00D76D84" w:rsidP="00CB1762">
      <w:pPr>
        <w:rPr>
          <w:sz w:val="28"/>
          <w:szCs w:val="28"/>
          <w:lang w:val="uk-UA"/>
        </w:rPr>
      </w:pPr>
    </w:p>
    <w:p w:rsidR="00E243C5" w:rsidRPr="00194A32" w:rsidRDefault="00E243C5">
      <w:pPr>
        <w:spacing w:after="200" w:line="276" w:lineRule="auto"/>
        <w:rPr>
          <w:sz w:val="28"/>
          <w:szCs w:val="28"/>
          <w:lang w:val="uk-UA"/>
        </w:rPr>
      </w:pPr>
      <w:r w:rsidRPr="00194A32">
        <w:rPr>
          <w:sz w:val="28"/>
          <w:szCs w:val="28"/>
          <w:lang w:val="uk-UA"/>
        </w:rPr>
        <w:br w:type="page"/>
      </w:r>
    </w:p>
    <w:p w:rsidR="00194A32" w:rsidRPr="00194A32" w:rsidRDefault="00194A32" w:rsidP="00194A32">
      <w:pPr>
        <w:tabs>
          <w:tab w:val="left" w:pos="6663"/>
        </w:tabs>
        <w:ind w:left="5670"/>
        <w:rPr>
          <w:color w:val="000000" w:themeColor="text1"/>
          <w:sz w:val="28"/>
          <w:szCs w:val="28"/>
          <w:lang w:val="uk-UA"/>
        </w:rPr>
      </w:pPr>
      <w:r w:rsidRPr="00194A32">
        <w:rPr>
          <w:color w:val="000000" w:themeColor="text1"/>
          <w:sz w:val="28"/>
          <w:szCs w:val="28"/>
          <w:lang w:val="uk-UA"/>
        </w:rPr>
        <w:lastRenderedPageBreak/>
        <w:t xml:space="preserve">Додаток № 1 </w:t>
      </w:r>
    </w:p>
    <w:p w:rsidR="00194A32" w:rsidRPr="00194A32" w:rsidRDefault="00194A32" w:rsidP="00194A32">
      <w:pPr>
        <w:tabs>
          <w:tab w:val="left" w:pos="6663"/>
        </w:tabs>
        <w:ind w:left="5670"/>
        <w:rPr>
          <w:color w:val="000000" w:themeColor="text1"/>
          <w:sz w:val="28"/>
          <w:szCs w:val="28"/>
          <w:lang w:val="uk-UA"/>
        </w:rPr>
      </w:pPr>
      <w:r w:rsidRPr="00194A32">
        <w:rPr>
          <w:color w:val="000000" w:themeColor="text1"/>
          <w:sz w:val="28"/>
          <w:szCs w:val="28"/>
          <w:lang w:val="uk-UA"/>
        </w:rPr>
        <w:t xml:space="preserve">до рішення другої сесії Семенівської селищної ради восьмого скликання         </w:t>
      </w:r>
    </w:p>
    <w:p w:rsidR="00194A32" w:rsidRPr="00194A32" w:rsidRDefault="00194A32" w:rsidP="00194A32">
      <w:pPr>
        <w:ind w:left="5670"/>
        <w:rPr>
          <w:color w:val="000000" w:themeColor="text1"/>
          <w:sz w:val="28"/>
          <w:szCs w:val="28"/>
          <w:lang w:val="uk-UA"/>
        </w:rPr>
      </w:pPr>
      <w:r w:rsidRPr="00194A32">
        <w:rPr>
          <w:color w:val="000000" w:themeColor="text1"/>
          <w:sz w:val="28"/>
          <w:szCs w:val="28"/>
          <w:lang w:val="uk-UA"/>
        </w:rPr>
        <w:t>від ____.02.2021 року</w:t>
      </w:r>
    </w:p>
    <w:p w:rsidR="00194A32" w:rsidRPr="00194A32" w:rsidRDefault="00194A32" w:rsidP="00194A32">
      <w:pPr>
        <w:ind w:left="5670"/>
        <w:rPr>
          <w:color w:val="000000" w:themeColor="text1"/>
          <w:sz w:val="28"/>
          <w:szCs w:val="28"/>
          <w:lang w:val="uk-UA"/>
        </w:rPr>
      </w:pPr>
    </w:p>
    <w:p w:rsidR="00194A32" w:rsidRPr="00194A32" w:rsidRDefault="00194A32" w:rsidP="00194A32">
      <w:pPr>
        <w:ind w:left="5670"/>
        <w:rPr>
          <w:color w:val="000000" w:themeColor="text1"/>
          <w:sz w:val="28"/>
          <w:szCs w:val="28"/>
          <w:lang w:val="uk-UA"/>
        </w:rPr>
      </w:pPr>
    </w:p>
    <w:p w:rsidR="00194A32" w:rsidRPr="00194A32" w:rsidRDefault="00194A32" w:rsidP="00194A32">
      <w:pPr>
        <w:ind w:left="5670"/>
        <w:rPr>
          <w:color w:val="000000" w:themeColor="text1"/>
          <w:sz w:val="28"/>
          <w:szCs w:val="28"/>
          <w:lang w:val="uk-UA"/>
        </w:rPr>
      </w:pPr>
      <w:r w:rsidRPr="00194A32">
        <w:rPr>
          <w:color w:val="000000" w:themeColor="text1"/>
          <w:sz w:val="28"/>
          <w:szCs w:val="28"/>
          <w:lang w:val="uk-UA"/>
        </w:rPr>
        <w:t>ЗАТВЕРДЖЕНО</w:t>
      </w:r>
    </w:p>
    <w:p w:rsidR="00194A32" w:rsidRPr="00194A32" w:rsidRDefault="00194A32" w:rsidP="00194A32">
      <w:pPr>
        <w:tabs>
          <w:tab w:val="left" w:pos="6663"/>
        </w:tabs>
        <w:ind w:left="5670"/>
        <w:rPr>
          <w:color w:val="000000" w:themeColor="text1"/>
          <w:sz w:val="28"/>
          <w:szCs w:val="28"/>
          <w:lang w:val="uk-UA"/>
        </w:rPr>
      </w:pPr>
      <w:r w:rsidRPr="00194A32">
        <w:rPr>
          <w:color w:val="000000" w:themeColor="text1"/>
          <w:sz w:val="28"/>
          <w:szCs w:val="28"/>
          <w:lang w:val="uk-UA"/>
        </w:rPr>
        <w:t xml:space="preserve">рішенням другої сесії Семенівської селищної ради </w:t>
      </w:r>
    </w:p>
    <w:p w:rsidR="00194A32" w:rsidRPr="00194A32" w:rsidRDefault="00194A32" w:rsidP="00194A32">
      <w:pPr>
        <w:tabs>
          <w:tab w:val="left" w:pos="6663"/>
        </w:tabs>
        <w:ind w:left="5670"/>
        <w:rPr>
          <w:color w:val="000000" w:themeColor="text1"/>
          <w:sz w:val="28"/>
          <w:szCs w:val="28"/>
          <w:lang w:val="uk-UA"/>
        </w:rPr>
      </w:pPr>
      <w:r w:rsidRPr="00194A32">
        <w:rPr>
          <w:color w:val="000000" w:themeColor="text1"/>
          <w:sz w:val="28"/>
          <w:szCs w:val="28"/>
          <w:lang w:val="uk-UA"/>
        </w:rPr>
        <w:t xml:space="preserve">восьмого скликання         </w:t>
      </w:r>
    </w:p>
    <w:p w:rsidR="00194A32" w:rsidRPr="00194A32" w:rsidRDefault="00194A32" w:rsidP="00194A32">
      <w:pPr>
        <w:tabs>
          <w:tab w:val="left" w:pos="6663"/>
        </w:tabs>
        <w:ind w:left="5670"/>
        <w:rPr>
          <w:color w:val="000000" w:themeColor="text1"/>
          <w:sz w:val="28"/>
          <w:szCs w:val="28"/>
          <w:lang w:val="uk-UA"/>
        </w:rPr>
      </w:pPr>
      <w:r w:rsidRPr="00194A32">
        <w:rPr>
          <w:color w:val="000000" w:themeColor="text1"/>
          <w:sz w:val="28"/>
          <w:szCs w:val="28"/>
          <w:lang w:val="uk-UA"/>
        </w:rPr>
        <w:t xml:space="preserve">від ____.02.2021 року </w:t>
      </w:r>
    </w:p>
    <w:p w:rsidR="00194A32" w:rsidRPr="00194A32" w:rsidRDefault="00194A32" w:rsidP="00194A32">
      <w:pPr>
        <w:rPr>
          <w:color w:val="000000" w:themeColor="text1"/>
          <w:sz w:val="28"/>
          <w:szCs w:val="28"/>
          <w:lang w:val="uk-UA"/>
        </w:rPr>
      </w:pPr>
    </w:p>
    <w:p w:rsidR="00194A32" w:rsidRDefault="00194A32" w:rsidP="00194A32">
      <w:pPr>
        <w:ind w:firstLine="567"/>
        <w:jc w:val="center"/>
        <w:rPr>
          <w:b/>
          <w:color w:val="000000" w:themeColor="text1"/>
          <w:sz w:val="28"/>
          <w:szCs w:val="28"/>
          <w:lang w:val="uk-UA"/>
        </w:rPr>
      </w:pPr>
    </w:p>
    <w:p w:rsidR="00194A32" w:rsidRPr="00194A32" w:rsidRDefault="00194A32" w:rsidP="00194A32">
      <w:pPr>
        <w:ind w:firstLine="567"/>
        <w:jc w:val="center"/>
        <w:rPr>
          <w:b/>
          <w:color w:val="000000" w:themeColor="text1"/>
          <w:sz w:val="28"/>
          <w:szCs w:val="28"/>
          <w:lang w:val="uk-UA"/>
        </w:rPr>
      </w:pPr>
      <w:r w:rsidRPr="00194A32">
        <w:rPr>
          <w:b/>
          <w:color w:val="000000" w:themeColor="text1"/>
          <w:sz w:val="28"/>
          <w:szCs w:val="28"/>
          <w:lang w:val="uk-UA"/>
        </w:rPr>
        <w:t xml:space="preserve">ПОЛОЖЕННЯ ПРО СТАРОСТУ </w:t>
      </w:r>
    </w:p>
    <w:p w:rsidR="00194A32" w:rsidRPr="00194A32" w:rsidRDefault="00194A32" w:rsidP="00194A32">
      <w:pPr>
        <w:ind w:firstLine="567"/>
        <w:jc w:val="center"/>
        <w:rPr>
          <w:b/>
          <w:color w:val="000000" w:themeColor="text1"/>
          <w:sz w:val="28"/>
          <w:szCs w:val="28"/>
          <w:lang w:val="uk-UA"/>
        </w:rPr>
      </w:pPr>
      <w:r w:rsidRPr="00194A32">
        <w:rPr>
          <w:b/>
          <w:color w:val="000000" w:themeColor="text1"/>
          <w:sz w:val="28"/>
          <w:szCs w:val="28"/>
          <w:lang w:val="uk-UA"/>
        </w:rPr>
        <w:t>СЕМЕНІВСЬКОЇ СЕЛИЩНОЇ ТЕРИТОРІАЛЬНОЇ ГРОМАДИ</w:t>
      </w:r>
    </w:p>
    <w:p w:rsidR="00194A32" w:rsidRPr="00194A32" w:rsidRDefault="00194A32" w:rsidP="00194A32">
      <w:pPr>
        <w:ind w:firstLine="567"/>
        <w:jc w:val="center"/>
        <w:rPr>
          <w:b/>
          <w:color w:val="000000" w:themeColor="text1"/>
          <w:sz w:val="28"/>
          <w:szCs w:val="28"/>
          <w:lang w:val="uk-UA"/>
        </w:rPr>
      </w:pP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I. ЗАГАЛЬНІ ПОЛОЖЕННЯ</w:t>
      </w:r>
    </w:p>
    <w:p w:rsidR="00194A32" w:rsidRPr="00194A32" w:rsidRDefault="00194A32" w:rsidP="00194A32">
      <w:pPr>
        <w:ind w:firstLine="567"/>
        <w:jc w:val="both"/>
        <w:rPr>
          <w:color w:val="000000" w:themeColor="text1"/>
          <w:sz w:val="27"/>
          <w:szCs w:val="27"/>
          <w:shd w:val="clear" w:color="auto" w:fill="FFFFFF"/>
          <w:lang w:val="uk-UA"/>
        </w:rPr>
      </w:pPr>
      <w:r w:rsidRPr="00194A32">
        <w:rPr>
          <w:color w:val="000000" w:themeColor="text1"/>
          <w:sz w:val="27"/>
          <w:szCs w:val="27"/>
          <w:lang w:val="uk-UA"/>
        </w:rPr>
        <w:t>1.1. Положення про старосту Семенівської селищної територіальної громади (далі Положення) розроблено відповідно</w:t>
      </w:r>
      <w:r w:rsidRPr="00194A32">
        <w:rPr>
          <w:color w:val="000000" w:themeColor="text1"/>
          <w:sz w:val="27"/>
          <w:szCs w:val="27"/>
          <w:shd w:val="clear" w:color="auto" w:fill="FFFFFF"/>
          <w:lang w:val="uk-UA"/>
        </w:rPr>
        <w:t xml:space="preserve"> до </w:t>
      </w:r>
      <w:r w:rsidRPr="00194A32">
        <w:rPr>
          <w:bCs/>
          <w:color w:val="000000" w:themeColor="text1"/>
          <w:sz w:val="27"/>
          <w:szCs w:val="27"/>
          <w:shd w:val="clear" w:color="auto" w:fill="FFFFFF"/>
          <w:lang w:val="uk-UA"/>
        </w:rPr>
        <w:t xml:space="preserve">cт. 5 Конституції України, </w:t>
      </w:r>
      <w:r w:rsidRPr="00194A32">
        <w:rPr>
          <w:color w:val="000000" w:themeColor="text1"/>
          <w:sz w:val="27"/>
          <w:szCs w:val="27"/>
          <w:shd w:val="clear" w:color="auto" w:fill="FFFFFF"/>
          <w:lang w:val="uk-UA"/>
        </w:rPr>
        <w:t>ст. ст. 10, 13, 21, 24 – 26, ч. 5, 6 ст. 42, ст. 54-1, ст. 59 Закону України «Про місцеве самоврядування в Україні» та інших законів і законодавчих актів України, 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1.2. Положення затверджується виключно на пленарному засіданні Семенівської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1.3. Виключно на пленарному засіданні Семенівської селищної ради визначається перелік населених пунктів (сіл), у межах яких/якого староста здійснює свої повноваження.</w:t>
      </w:r>
    </w:p>
    <w:p w:rsidR="00194A32" w:rsidRPr="00194A32" w:rsidRDefault="00194A32" w:rsidP="00194A32">
      <w:pPr>
        <w:ind w:firstLine="567"/>
        <w:jc w:val="both"/>
        <w:rPr>
          <w:color w:val="000000" w:themeColor="text1"/>
          <w:sz w:val="27"/>
          <w:szCs w:val="27"/>
          <w:lang w:val="uk-UA"/>
        </w:rPr>
      </w:pP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II. ПРАВОВИЙ СТАТУС СТАРОСТИ</w:t>
      </w:r>
    </w:p>
    <w:p w:rsidR="00194A32" w:rsidRPr="00194A32" w:rsidRDefault="00194A32" w:rsidP="00194A32">
      <w:pPr>
        <w:ind w:firstLine="567"/>
        <w:jc w:val="both"/>
        <w:rPr>
          <w:color w:val="000000" w:themeColor="text1"/>
          <w:sz w:val="27"/>
          <w:szCs w:val="27"/>
          <w:shd w:val="clear" w:color="auto" w:fill="FFFFFF"/>
          <w:lang w:val="uk-UA"/>
        </w:rPr>
      </w:pPr>
      <w:r w:rsidRPr="00194A32">
        <w:rPr>
          <w:color w:val="000000" w:themeColor="text1"/>
          <w:sz w:val="27"/>
          <w:szCs w:val="27"/>
          <w:lang w:val="uk-UA"/>
        </w:rPr>
        <w:t xml:space="preserve">2.1. Староста Семенівської селищної територіальної громади (далі по тексту староста) є посадовою особою місцевого самоврядування, яка затверджується Семенівською селищною радою на строк її повноважень за пропозицією селищного голови </w:t>
      </w:r>
      <w:r w:rsidRPr="00194A32">
        <w:rPr>
          <w:color w:val="000000" w:themeColor="text1"/>
          <w:sz w:val="27"/>
          <w:szCs w:val="27"/>
          <w:shd w:val="clear" w:color="auto" w:fill="FFFFFF"/>
          <w:lang w:val="uk-UA"/>
        </w:rPr>
        <w:t>за результатами громадського обговорення (зборів громадян, інших форм консультацій з громадськістю), проведеного у межах відповідного старостинського округу або села (сіл) територіальної громади згідно Положення, яке затверджується сесією Семенівської селищної ради.</w:t>
      </w:r>
    </w:p>
    <w:p w:rsidR="00194A32" w:rsidRPr="00194A32" w:rsidRDefault="00194A32" w:rsidP="00194A32">
      <w:pPr>
        <w:ind w:firstLine="567"/>
        <w:jc w:val="both"/>
        <w:rPr>
          <w:color w:val="000000" w:themeColor="text1"/>
          <w:sz w:val="27"/>
          <w:szCs w:val="27"/>
          <w:shd w:val="clear" w:color="auto" w:fill="FFFFFF"/>
          <w:lang w:val="uk-UA"/>
        </w:rPr>
      </w:pPr>
      <w:r w:rsidRPr="00194A32">
        <w:rPr>
          <w:color w:val="000000" w:themeColor="text1"/>
          <w:sz w:val="27"/>
          <w:szCs w:val="27"/>
          <w:shd w:val="clear" w:color="auto" w:fill="FFFFFF"/>
          <w:lang w:val="uk-UA"/>
        </w:rPr>
        <w:t xml:space="preserve">У разі, якщо рада не підтримала кандидата на посаду старости відповідного </w:t>
      </w:r>
      <w:r w:rsidRPr="00194A32">
        <w:rPr>
          <w:sz w:val="27"/>
          <w:szCs w:val="27"/>
          <w:shd w:val="clear" w:color="auto" w:fill="FFFFFF"/>
          <w:lang w:val="uk-UA"/>
        </w:rPr>
        <w:t>старостинського округу</w:t>
      </w:r>
      <w:r w:rsidRPr="00194A32">
        <w:rPr>
          <w:color w:val="000000" w:themeColor="text1"/>
          <w:sz w:val="27"/>
          <w:szCs w:val="27"/>
          <w:shd w:val="clear" w:color="auto" w:fill="FFFFFF"/>
          <w:lang w:val="uk-UA"/>
        </w:rPr>
        <w:t xml:space="preserve"> або села (сіл), селищний голова може внести на затвердження ради кандидатуру на посаду старости повторно або запропонувати на розгляд ради іншу кандидатуру на посаду старости відповідного старостинського округу або села (сіл).</w:t>
      </w:r>
    </w:p>
    <w:p w:rsidR="00194A32" w:rsidRPr="00194A32" w:rsidRDefault="00194A32" w:rsidP="00194A32">
      <w:pPr>
        <w:ind w:firstLine="567"/>
        <w:jc w:val="both"/>
        <w:rPr>
          <w:color w:val="000000" w:themeColor="text1"/>
          <w:sz w:val="27"/>
          <w:szCs w:val="27"/>
          <w:shd w:val="clear" w:color="auto" w:fill="FFFFFF"/>
          <w:lang w:val="uk-UA"/>
        </w:rPr>
      </w:pPr>
      <w:r w:rsidRPr="00194A32">
        <w:rPr>
          <w:color w:val="000000" w:themeColor="text1"/>
          <w:sz w:val="27"/>
          <w:szCs w:val="27"/>
          <w:lang w:val="uk-UA"/>
        </w:rPr>
        <w:t xml:space="preserve">2.2. </w:t>
      </w:r>
      <w:r w:rsidRPr="00194A32">
        <w:rPr>
          <w:color w:val="000000" w:themeColor="text1"/>
          <w:sz w:val="27"/>
          <w:szCs w:val="27"/>
          <w:shd w:val="clear" w:color="auto" w:fill="FFFFFF"/>
          <w:lang w:val="uk-UA"/>
        </w:rPr>
        <w:t>Правовою основою діяльності старости є Конституція України, Закон України «Про місцеве самоврядування в Україні», інші закони і законодавчі акти України та це Положення.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2.3. Староста є членом виконавчого комітету Семенівської селищної ради за посадою.</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lastRenderedPageBreak/>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194A32" w:rsidRPr="00194A32" w:rsidRDefault="00194A32" w:rsidP="00194A32">
      <w:pPr>
        <w:ind w:firstLine="567"/>
        <w:jc w:val="both"/>
        <w:rPr>
          <w:color w:val="000000" w:themeColor="text1"/>
          <w:sz w:val="27"/>
          <w:szCs w:val="27"/>
          <w:lang w:val="uk-UA"/>
        </w:rPr>
      </w:pP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ІІІ. ПОВНОВАЖЕННЯ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 Повноваження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3.1.1. Представляти інтереси жителів відповідного села (сіл), у виконавчих органах Семенівської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3.1.2. Брати участь у пленарних засіданнях Семенівської селищної ради та засіданнях її постійних комісій;</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 (сіл);</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3.1.4. Сприяти жителям відповідного села (сіл) у підготовці документів, що подаються до органів місцевого самоврядування;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3.1.5. Брати участь в організації виконання рішень селищної ради, її виконавчого комітету, розпоряджень селищного голови на території відповідного села (сіл) та у здійсненні контролю за їх виконанням;</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3.1.6. Брати участь у підготовці проекту місцевого бюджету в частині фінансування програм, що реалізуються на території відповідного села (сіл);</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3.1.7. Вносити пропозиції до виконавчого комітету селищної ради з питань діяльності на території відповідного села (сіл) виконавчих органів селищної ради, підприємств, установ, організацій комунальної власності та їх посадових осіб;</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3.1.8. Брати участь у підготовці проєктів рішень селищної ради, що стосуються майна територіальної громади, розташованого на території відповідного села (сіл);</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3.1.9. Брати участь у здійсненні контролю за використанням об’єктів комунальної власності, розташованих на території відповідного села (сіл);</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3.1.10. Брати участь у здійсненні контролю за станом благоустрою відповідного села (сіл) та інформувати селищного голову, виконавчі органи селищної ради про його результати;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3.1.11. Отримувати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відповідного села (сіл);</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3.1.13</w:t>
      </w:r>
      <w:r w:rsidRPr="00194A32">
        <w:rPr>
          <w:color w:val="000000" w:themeColor="text1"/>
          <w:sz w:val="27"/>
          <w:szCs w:val="27"/>
          <w:lang w:val="uk-UA"/>
        </w:rPr>
        <w:tab/>
        <w:t>Сприяє жителям відповідного села (сіл) в направленні та отриманні документів (з їх описом) для отримання адміністративних послуг:</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 в органах місцевого самоврядування;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 в ЦНАП Семенівської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 в інших органах виконавчої влади.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3.1.14. Староста може здійснювати інші повноваження, визначені нормативно-правовими актами України.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 Обов’язки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lastRenderedPageBreak/>
        <w:t>3.2.1. Додержуватися Конституції та законів України, цього Положення, регламенту селищної ради, регламенту виконавчого комітету ради та інших актів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3.2.2. Брати участь у роботі виконавчого комітету:</w:t>
      </w:r>
    </w:p>
    <w:p w:rsidR="00194A32" w:rsidRPr="00194A32" w:rsidRDefault="00194A32" w:rsidP="00194A32">
      <w:pPr>
        <w:numPr>
          <w:ilvl w:val="0"/>
          <w:numId w:val="15"/>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подавати пропозиції до планів діяльності виконавчого комітету;</w:t>
      </w:r>
    </w:p>
    <w:p w:rsidR="00194A32" w:rsidRPr="00194A32" w:rsidRDefault="00194A32" w:rsidP="00194A32">
      <w:pPr>
        <w:numPr>
          <w:ilvl w:val="0"/>
          <w:numId w:val="15"/>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готувати проєкти рішень виконавчого комітету та вносити їх для подальшого розгляду;</w:t>
      </w:r>
    </w:p>
    <w:p w:rsidR="00194A32" w:rsidRPr="00194A32" w:rsidRDefault="00194A32" w:rsidP="00194A32">
      <w:pPr>
        <w:numPr>
          <w:ilvl w:val="0"/>
          <w:numId w:val="15"/>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брати участь у засіданнях виконавчого комітету ради та ухваленні ним рішень (голосувати);</w:t>
      </w:r>
    </w:p>
    <w:p w:rsidR="00194A32" w:rsidRPr="00194A32" w:rsidRDefault="00194A32" w:rsidP="00194A32">
      <w:pPr>
        <w:numPr>
          <w:ilvl w:val="0"/>
          <w:numId w:val="15"/>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відповідних населених пунктів, визначених рішенням ради;</w:t>
      </w:r>
    </w:p>
    <w:p w:rsidR="00194A32" w:rsidRPr="00194A32" w:rsidRDefault="00194A32" w:rsidP="00194A32">
      <w:pPr>
        <w:numPr>
          <w:ilvl w:val="0"/>
          <w:numId w:val="15"/>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вносити пропозиції про зміни та доповнення до проєктів рішень виконавчого комітету або про їх доопрацювання тощо.</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3.2.3. Брати участь у підготовці програмних та прогнозних документів громади, підготовці проєкту бюджету:</w:t>
      </w:r>
    </w:p>
    <w:p w:rsidR="00194A32" w:rsidRPr="00194A32" w:rsidRDefault="00194A32" w:rsidP="00194A32">
      <w:pPr>
        <w:numPr>
          <w:ilvl w:val="0"/>
          <w:numId w:val="16"/>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подавати пропозиції до проєкту Стратегії розвитку територіальної громади, Програмних документів на середньостроковий період, Програми соціально-економічного та культурного розвитку громади;</w:t>
      </w:r>
    </w:p>
    <w:p w:rsidR="00194A32" w:rsidRPr="00194A32" w:rsidRDefault="00194A32" w:rsidP="00194A32">
      <w:pPr>
        <w:numPr>
          <w:ilvl w:val="0"/>
          <w:numId w:val="16"/>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подавати пропозиції виконавчим органам ради (головним розпорядникам бюджетних коштів) до Прогнозу місцевого бюджету та Проєкту місцевого бюджету в частині фінансування програм, що стосуються жителів відповідних населених пунктів, визначених рішенням ради;</w:t>
      </w:r>
    </w:p>
    <w:p w:rsidR="00194A32" w:rsidRPr="00194A32" w:rsidRDefault="00194A32" w:rsidP="00194A32">
      <w:pPr>
        <w:numPr>
          <w:ilvl w:val="0"/>
          <w:numId w:val="16"/>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брати участь у роботі робочої групи з питань формування прогнозних та програмних документів проєкту бюджету.</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3.2.4. Ініціювати скликання зборів жителів відповідних населених пунктів, визначених рішенням ради:</w:t>
      </w:r>
    </w:p>
    <w:p w:rsidR="00194A32" w:rsidRPr="00194A32" w:rsidRDefault="00194A32" w:rsidP="00194A32">
      <w:pPr>
        <w:numPr>
          <w:ilvl w:val="0"/>
          <w:numId w:val="16"/>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брати участь в організації та проведенні зборів, вносити пропозиції до порядку денного зборів, фіксувати результати цих зборів;</w:t>
      </w:r>
    </w:p>
    <w:p w:rsidR="00194A32" w:rsidRPr="00194A32" w:rsidRDefault="00194A32" w:rsidP="00194A32">
      <w:pPr>
        <w:numPr>
          <w:ilvl w:val="0"/>
          <w:numId w:val="16"/>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інформувати раду про прийняті на зборах рішення, організовувати виконання рішень зборів жителів відповідних населених пунктів, визначених рішенням ради;</w:t>
      </w:r>
    </w:p>
    <w:p w:rsidR="00194A32" w:rsidRPr="00194A32" w:rsidRDefault="00194A32" w:rsidP="00194A32">
      <w:pPr>
        <w:numPr>
          <w:ilvl w:val="0"/>
          <w:numId w:val="16"/>
        </w:numPr>
        <w:tabs>
          <w:tab w:val="left" w:pos="851"/>
        </w:tabs>
        <w:ind w:left="0" w:firstLine="567"/>
        <w:contextualSpacing/>
        <w:jc w:val="both"/>
        <w:rPr>
          <w:color w:val="000000" w:themeColor="text1"/>
          <w:sz w:val="27"/>
          <w:szCs w:val="27"/>
          <w:lang w:val="uk-UA"/>
        </w:rPr>
      </w:pPr>
      <w:r w:rsidRPr="00194A32">
        <w:rPr>
          <w:color w:val="000000" w:themeColor="text1"/>
          <w:sz w:val="27"/>
          <w:szCs w:val="27"/>
          <w:lang w:val="uk-UA"/>
        </w:rPr>
        <w:t>здійснювати моніторинг їх виконання, а також звітувати про хід та результати виконання рішень зборів перед жителями відповідних населених пунктів, визначених рішенням ради, на наступних зборах.</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3.2.5. Забезпечувати представництво селищної ради та селищного голови на території відповідних населених пунктів, визначених рішенням ради:</w:t>
      </w:r>
    </w:p>
    <w:p w:rsidR="00194A32" w:rsidRPr="00194A32" w:rsidRDefault="00194A32" w:rsidP="00194A32">
      <w:pPr>
        <w:numPr>
          <w:ilvl w:val="0"/>
          <w:numId w:val="16"/>
        </w:numPr>
        <w:tabs>
          <w:tab w:val="left" w:pos="993"/>
        </w:tabs>
        <w:ind w:left="0" w:firstLine="709"/>
        <w:contextualSpacing/>
        <w:jc w:val="both"/>
        <w:rPr>
          <w:color w:val="000000" w:themeColor="text1"/>
          <w:sz w:val="27"/>
          <w:szCs w:val="27"/>
          <w:lang w:val="uk-UA"/>
        </w:rPr>
      </w:pPr>
      <w:r w:rsidRPr="00194A32">
        <w:rPr>
          <w:color w:val="000000" w:themeColor="text1"/>
          <w:sz w:val="27"/>
          <w:szCs w:val="27"/>
          <w:lang w:val="uk-UA"/>
        </w:rPr>
        <w:t>вести прийом жителів відповідних населених пунктів, визначених рішенням ради, згідно з графіком, затвердженим розпорядженням селищного голови;</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 xml:space="preserve"> здійснювати моніторинг стану дотримання прав і законних інтересів жителів відповідних населених пунктів, визначених рішенням ради,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відповідних населених пунктів, визначених рішенням ради;</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 xml:space="preserve"> вести облік та узагальнювати пропозиції жителів відповідних населених пунктів, визначених рішенням ради, з питань соціально-економічного та </w:t>
      </w:r>
      <w:r w:rsidRPr="00194A32">
        <w:rPr>
          <w:color w:val="000000" w:themeColor="text1"/>
          <w:sz w:val="27"/>
          <w:szCs w:val="27"/>
          <w:lang w:val="uk-UA"/>
        </w:rPr>
        <w:lastRenderedPageBreak/>
        <w:t>культурного розвитку, соціального, побутового, транспортного та іншого обслуговування жителів;</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 xml:space="preserve"> приймати від жителів відповідних населених пунктів, визначених рішенням ради, заяви, адресовані селищній раді та її посадовим особам, передавати їх для реєстрації та обліку до селищної ради, виконавчого комітету селищної ради;</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селищної ради, а також здійснювати контроль за їх виконанням;</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 xml:space="preserve"> вести погосподарський облік в розрізі кожного населеного пункту, визначеного рішенням ради, у тому числі облік особистих селянських господарств; надавати виписки з погосподарських книг;</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 xml:space="preserve"> вживати заходи щодо недопущення на території відповідних населених пунктів, визначених рішенням ради, дій чи бездіяльності підприємств, установ, організацій, незалежно від форми власності, їх посадових осіб, які можуть зашкодити інтересах територіальної громади та її жителям.</w:t>
      </w:r>
    </w:p>
    <w:p w:rsidR="00194A32" w:rsidRPr="00194A32" w:rsidRDefault="00194A32" w:rsidP="00194A32">
      <w:pPr>
        <w:numPr>
          <w:ilvl w:val="0"/>
          <w:numId w:val="16"/>
        </w:numPr>
        <w:tabs>
          <w:tab w:val="left" w:pos="851"/>
        </w:tabs>
        <w:ind w:left="0" w:firstLine="709"/>
        <w:contextualSpacing/>
        <w:jc w:val="both"/>
        <w:rPr>
          <w:color w:val="000000" w:themeColor="text1"/>
          <w:sz w:val="27"/>
          <w:szCs w:val="27"/>
          <w:lang w:val="uk-UA"/>
        </w:rPr>
      </w:pPr>
      <w:r w:rsidRPr="00194A32">
        <w:rPr>
          <w:color w:val="000000" w:themeColor="text1"/>
          <w:sz w:val="27"/>
          <w:szCs w:val="27"/>
          <w:lang w:val="uk-UA"/>
        </w:rPr>
        <w:t>брати участь в комісіях, створених відповідно до рішень селищної ради, виконавчого комітету, розпоряджень селищного голови щодо обстеження житлово-побутових умов проживання громадян, земельних ділянок, зелених насаджень, розгляду звернень громадян, юридичних осіб та фізичних осіб- підприємців.</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3.2.6. Вживати заходи щодо здійснення контролю за станом благоустрою відповідного села (сіл):</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здійснювати моніторинг дотримання стану благоустрою відповідних населених пунктів, визначених рішенням ради, вживати заходів до його підтримання в належному стані;</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сприяти проведенню на території відповідних населених пунктів, визначених рішенням ради,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здійснювати моніторинг за дотриманням на території відповідних населених пунктів, визначених рішенням ради,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контролювати дотримання правил використання об’єктів комунальної власності територіальної громади, що розташовані на території  відповідних населених пунктів, визначених рішенням ради;</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3.2.7. Сприяти діяльності органу (органам) самоорганізації населення відповідних населених пунктів, визначених рішенням ради:</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lastRenderedPageBreak/>
        <w:t xml:space="preserve"> виносити на збори жителів відповідних населених пунктів, визначених рішенням ради, питання щодо створення вуличних, квартальних, будинкових чи інших комітетів, вносити пропозиції щодо формування ініціативної груп з цих питань;</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3.2.8. Заходи щодо організації роботи старости:</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вести облік заяв, скарг та пропозицій, адресованих селищній раді, виконавчому комітету, виконавчим органами та їх посадовим особам (у т. ч. старості), а також  документів особистого прийому громадян з передачею їх до виконавчого комітету Семенівської селищної ради для введення їх в єдиний документообіг селищної ради у порядку, визначеному селищною радою.</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дотримуватися правил службової етики, встановлених законодавчими актами України, іншими актами селищної ради та її виконавчого комітету;</w:t>
      </w:r>
    </w:p>
    <w:p w:rsidR="00194A32" w:rsidRPr="00194A32" w:rsidRDefault="00194A32" w:rsidP="00194A32">
      <w:pPr>
        <w:numPr>
          <w:ilvl w:val="0"/>
          <w:numId w:val="16"/>
        </w:numPr>
        <w:ind w:left="0" w:firstLine="567"/>
        <w:contextualSpacing/>
        <w:jc w:val="both"/>
        <w:rPr>
          <w:color w:val="000000" w:themeColor="text1"/>
          <w:sz w:val="27"/>
          <w:szCs w:val="27"/>
          <w:lang w:val="uk-UA"/>
        </w:rPr>
      </w:pPr>
      <w:r w:rsidRPr="00194A32">
        <w:rPr>
          <w:color w:val="000000" w:themeColor="text1"/>
          <w:sz w:val="27"/>
          <w:szCs w:val="27"/>
          <w:lang w:val="uk-UA"/>
        </w:rPr>
        <w:t xml:space="preserve"> шанобливо ставитися до жителів відповідних населених пунктів, визначених рішенням ради, та їх звернень до Семенівської селищної ради, її виконавчого комітету, виконавчих органів та посадових осіб.</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3.4. Староста має право:</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3.3.1. Представляти інтереси жителів відповідних населених пунктів, визначених рішенням ради, в селищній раді, її виконавчому комітеті та виконавчих органах.</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відповідних населених пунктів, визначених рішенням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3.3.3. На гарантований виступ на пленарних засіданнях селищної ради, засіданнях її постійних комісій з питань, що стосуються інтересів жителів відповідних населених пунктів, визначених рішенням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3.3.4. Одержувати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3.3.5. Погоджувати проєкти рішень ради щодо розпорядження майном комунальної власності територіальної громади, яке розташоване на території відповідних населених пунктів, визначених рішенням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3.3.6. Вносити пропозиції до порядку денного засідань виконавчого комітету ради з питань, які стосуються інтересів жителів відповідних населених пунктів, визначених рішенням ради, оголошувати на засіданнях виконавчого комітету тексти заяв та звернень жителів відповідних населених пунктів, визначених рішенням ради, з питань, що стосуються інтересів жителів відповідних населених пунктів, визначених рішенням ради, чи інтересів територіальної громади загалом.</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відповідних населених пунктів, визначених рішенням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 xml:space="preserve">3.3.8. Вносити пропозиції селищному голові та/або селищній раді щодо усунення порушень прав та інтересів жителів відповідних населених пунктів, визначених рішенням ради, керівниками  підприємств, установ і організацій </w:t>
      </w:r>
      <w:r w:rsidRPr="00194A32">
        <w:rPr>
          <w:color w:val="000000" w:themeColor="text1"/>
          <w:sz w:val="27"/>
          <w:szCs w:val="27"/>
          <w:lang w:val="uk-UA"/>
        </w:rPr>
        <w:lastRenderedPageBreak/>
        <w:t>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3.3.9. Вносити пропозиції щодо формування робочих груп, комісій, що створюються для забезпечення діяльності органів самоорганізації населення, сприяти залученню жителів відповідних населених пунктів, визначених рішенням ради, до участі у здійсненні ними контрольних заходів на території відповідних населених пунктів, визначених рішенням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відповідних населених пунктів, визначених рішенням ради.</w:t>
      </w:r>
    </w:p>
    <w:p w:rsidR="00194A32" w:rsidRPr="00194A32" w:rsidRDefault="00194A32" w:rsidP="00194A32">
      <w:pPr>
        <w:ind w:firstLine="567"/>
        <w:jc w:val="both"/>
        <w:rPr>
          <w:color w:val="000000" w:themeColor="text1"/>
          <w:sz w:val="27"/>
          <w:szCs w:val="27"/>
          <w:lang w:val="uk-UA"/>
        </w:rPr>
      </w:pP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IV. ПОРЯДОК ЗАТВЕРДЖЕННЯ НА ПОСАДУ ТА ПРИПИНЕННЯ</w:t>
      </w: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ПОВНОВАЖЕНЬ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4.1. На посаду старости може бути затверджена особа - громадянин України, незалежно від раси, кольору шкіри, політичних, релігійних та інших переконань, статі, етнічного та соціального походження, майнового стану.</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4.2. На посаду старости не може бути затверджена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4.3.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Семенівською селищною радою.</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4.4. Строк повноважень старости обмежений строком повноважень Семенівської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4.5. Повноваження старости припиняються  достроково у разі:</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1) його звернення з особистою заявою до селищної ради про складення ним повноважень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2) припинення громадянства України або виїзду на постійне проживання за межі України;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 набуття громадянства іншої держави;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 набрання законної сили обвинувальним вироком суду щодо нього;</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6) набрання законної сили рішенням суду про визнання його недієздатним, безвісно відсутнім чи оголошення померлим;</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7) досягнення граничного віку перебування на службі в органах місцевого самоврядування;</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8) його смерті;</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9) за рішенням Семенівської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lastRenderedPageBreak/>
        <w:t xml:space="preserve">4.6.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Повноваження старости можуть бути достроково припинені також у випадку, передбаченому  Законом України «Про правовий режим воєнного стану».</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4.7. Повноваження старости припиняються достроково, а відповідна особа звільняється з посади: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1) з підстав, зазначених у пунктах 1, 2, 3 пункту 4.5 цього Положення, - з дня прийняття селищною радою рішення, яким береться до відома зазначений факт;</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2) з підстав, зазначених у пунктах 4, 5, 6 пункту 4.5 цього Положення, - з дня, наступного за днем одержання радою або її виконавчим комітетом копії відповідного рішення суду, без прийняття рішення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3) з підстави, зазначеної у пункті 7 пункту 4.5 цього Положення - з дня досягнення граничного віку; при цьому рада приймає відповідне рішення про дострокове припинення повноважень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4) з підстави, зазначеної у пункті 8 пункту 4.5 цього Положення - з дня смерті, засвідченої свідоцтвом про смерть;</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5) з підстави, зазначеної у пункті 9 пункту 4.5 цього Положення, - з дня прийняття селищною радою рішення про дострокове припинення повноважень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6) з підстави, зазначеної в абзаці другому пункту 4.6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194A32" w:rsidRPr="00194A32" w:rsidRDefault="00194A32" w:rsidP="00194A32">
      <w:pPr>
        <w:ind w:firstLine="567"/>
        <w:jc w:val="both"/>
        <w:rPr>
          <w:color w:val="000000" w:themeColor="text1"/>
          <w:sz w:val="27"/>
          <w:szCs w:val="27"/>
          <w:lang w:val="uk-UA"/>
        </w:rPr>
      </w:pP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V. ОРГАНІЗАЦІЯ ДІЯЛЬНОСТІ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5.1. Місце та режим роботи, правила діловодства та інші питання організації діяльності старости визначаються цим Положенням. Питання організації діяльності старости, які не врегульовані цим Положенням можуть визначатися окремим рішенням селищної ради, її виконавчого комітету, або розпорядженням селищного голови.   Староста повинен дотримуватися правил внутрішнього трудового розпорядку Виконавчого комітету Семенівської селищної ради.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5.2. Особистий прийом жителів відповідних населених пунктів, визначених рішенням ради, проводиться старостою за місцезнаходженням населених пунктів.</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5.3. Інформаційне, матеріально-технічне та фінансове забезпечення діяльності старости здійснюється виконавчим комітетом селищної ради і фінансується за рахунок селищного бюджету.</w:t>
      </w:r>
    </w:p>
    <w:p w:rsidR="00194A32" w:rsidRPr="00194A32" w:rsidRDefault="00194A32" w:rsidP="00194A32">
      <w:pPr>
        <w:ind w:firstLine="567"/>
        <w:jc w:val="both"/>
        <w:rPr>
          <w:color w:val="000000" w:themeColor="text1"/>
          <w:sz w:val="27"/>
          <w:szCs w:val="27"/>
          <w:lang w:val="uk-UA"/>
        </w:rPr>
      </w:pPr>
    </w:p>
    <w:p w:rsidR="00194A32" w:rsidRPr="00194A32" w:rsidRDefault="00194A32" w:rsidP="00194A32">
      <w:pPr>
        <w:pStyle w:val="ac"/>
        <w:spacing w:before="0" w:beforeAutospacing="0" w:after="0" w:afterAutospacing="0"/>
        <w:ind w:firstLine="315"/>
        <w:jc w:val="center"/>
        <w:rPr>
          <w:color w:val="000000" w:themeColor="text1"/>
          <w:sz w:val="27"/>
          <w:szCs w:val="27"/>
        </w:rPr>
      </w:pPr>
      <w:r w:rsidRPr="00194A32">
        <w:rPr>
          <w:rStyle w:val="ad"/>
          <w:color w:val="000000" w:themeColor="text1"/>
          <w:sz w:val="27"/>
          <w:szCs w:val="27"/>
        </w:rPr>
        <w:t>VI. ОПЛАТА ПРАЦІ СТАРОСТИ</w:t>
      </w:r>
    </w:p>
    <w:p w:rsidR="00194A32" w:rsidRPr="00194A32" w:rsidRDefault="00194A32" w:rsidP="00194A32">
      <w:pPr>
        <w:pStyle w:val="ac"/>
        <w:spacing w:before="0" w:beforeAutospacing="0" w:after="0" w:afterAutospacing="0"/>
        <w:ind w:firstLine="708"/>
        <w:jc w:val="both"/>
        <w:rPr>
          <w:color w:val="000000" w:themeColor="text1"/>
          <w:sz w:val="27"/>
          <w:szCs w:val="27"/>
        </w:rPr>
      </w:pPr>
      <w:r w:rsidRPr="00194A32">
        <w:rPr>
          <w:color w:val="000000" w:themeColor="text1"/>
          <w:sz w:val="27"/>
          <w:szCs w:val="27"/>
        </w:rPr>
        <w:t>6.1. Умови оплати праці старост, як посадових осіб місцевого самоврядування визначаються Кабінетом Міністрів України.</w:t>
      </w:r>
    </w:p>
    <w:p w:rsidR="00194A32" w:rsidRPr="00194A32" w:rsidRDefault="00194A32" w:rsidP="00194A32">
      <w:pPr>
        <w:pStyle w:val="ac"/>
        <w:spacing w:before="0" w:beforeAutospacing="0" w:after="0" w:afterAutospacing="0"/>
        <w:ind w:firstLine="708"/>
        <w:jc w:val="both"/>
        <w:rPr>
          <w:color w:val="000000" w:themeColor="text1"/>
          <w:sz w:val="27"/>
          <w:szCs w:val="27"/>
        </w:rPr>
      </w:pPr>
      <w:r w:rsidRPr="00194A32">
        <w:rPr>
          <w:rStyle w:val="af4"/>
          <w:color w:val="000000" w:themeColor="text1"/>
          <w:sz w:val="27"/>
          <w:szCs w:val="27"/>
        </w:rPr>
        <w:t>6.2. </w:t>
      </w:r>
      <w:r w:rsidRPr="00194A32">
        <w:rPr>
          <w:color w:val="000000" w:themeColor="text1"/>
          <w:sz w:val="27"/>
          <w:szCs w:val="27"/>
        </w:rPr>
        <w:t>Джерелом формування фонду оплати праці старост є місцевий бюджет.</w:t>
      </w:r>
    </w:p>
    <w:p w:rsidR="00194A32" w:rsidRPr="00194A32" w:rsidRDefault="00194A32" w:rsidP="00194A32">
      <w:pPr>
        <w:ind w:firstLine="567"/>
        <w:jc w:val="both"/>
        <w:rPr>
          <w:color w:val="000000" w:themeColor="text1"/>
          <w:sz w:val="27"/>
          <w:szCs w:val="27"/>
          <w:lang w:val="uk-UA"/>
        </w:rPr>
      </w:pPr>
    </w:p>
    <w:p w:rsidR="00194A32" w:rsidRPr="00194A32" w:rsidRDefault="00194A32" w:rsidP="00194A32">
      <w:pPr>
        <w:ind w:firstLine="567"/>
        <w:jc w:val="center"/>
        <w:rPr>
          <w:b/>
          <w:color w:val="000000" w:themeColor="text1"/>
          <w:sz w:val="27"/>
          <w:szCs w:val="27"/>
          <w:lang w:val="uk-UA"/>
        </w:rPr>
      </w:pPr>
      <w:r w:rsidRPr="00194A32">
        <w:rPr>
          <w:b/>
          <w:color w:val="000000" w:themeColor="text1"/>
          <w:sz w:val="27"/>
          <w:szCs w:val="27"/>
          <w:lang w:val="uk-UA"/>
        </w:rPr>
        <w:t>VІІ. ПІДЗВІТНІСТЬ, ПІДКОНТРОЛЬНІСТЬ ТА ВІДПОВІДАЛЬНІСТЬ СТАРОСТИ</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7.1. При здійсненні наданих повноважень староста є відповідальний і підзвітний Семенівській селищній раді та підконтрольний селищному голові.</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lastRenderedPageBreak/>
        <w:t>7.2.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194A32" w:rsidRPr="00194A32" w:rsidRDefault="00194A32" w:rsidP="00194A32">
      <w:pPr>
        <w:ind w:firstLine="567"/>
        <w:jc w:val="both"/>
        <w:rPr>
          <w:color w:val="000000" w:themeColor="text1"/>
          <w:sz w:val="27"/>
          <w:szCs w:val="27"/>
          <w:lang w:val="uk-UA"/>
        </w:rPr>
      </w:pPr>
      <w:r w:rsidRPr="00194A32">
        <w:rPr>
          <w:color w:val="000000" w:themeColor="text1"/>
          <w:sz w:val="27"/>
          <w:szCs w:val="27"/>
          <w:lang w:val="uk-UA"/>
        </w:rPr>
        <w:t>7.3. Староста не рідше одного разу на рік звітує про свою роботу перед жителями відповідних населених пунктів, визначених рішенням ради, на відкритій зустрічі з його жителями.  </w:t>
      </w:r>
    </w:p>
    <w:p w:rsidR="00194A32" w:rsidRPr="00194A32" w:rsidRDefault="00194A32" w:rsidP="00194A32">
      <w:pPr>
        <w:rPr>
          <w:color w:val="000000" w:themeColor="text1"/>
          <w:sz w:val="27"/>
          <w:szCs w:val="27"/>
          <w:lang w:val="uk-UA"/>
        </w:rPr>
      </w:pPr>
    </w:p>
    <w:p w:rsidR="00194A32" w:rsidRPr="00194A32" w:rsidRDefault="00194A32" w:rsidP="00194A32">
      <w:pPr>
        <w:pStyle w:val="ac"/>
        <w:spacing w:before="0" w:beforeAutospacing="0" w:after="0" w:afterAutospacing="0"/>
        <w:ind w:firstLine="315"/>
        <w:jc w:val="center"/>
        <w:rPr>
          <w:color w:val="000000" w:themeColor="text1"/>
          <w:sz w:val="27"/>
          <w:szCs w:val="27"/>
        </w:rPr>
      </w:pPr>
      <w:r w:rsidRPr="00194A32">
        <w:rPr>
          <w:rStyle w:val="ad"/>
          <w:color w:val="000000" w:themeColor="text1"/>
          <w:sz w:val="27"/>
          <w:szCs w:val="27"/>
        </w:rPr>
        <w:t>VIII. ВІДПОВІДАЛЬНІСТЬ СТАРОСТИ</w:t>
      </w:r>
    </w:p>
    <w:p w:rsidR="00194A32" w:rsidRPr="00194A32" w:rsidRDefault="00194A32" w:rsidP="00194A32">
      <w:pPr>
        <w:pStyle w:val="ac"/>
        <w:spacing w:before="0" w:beforeAutospacing="0" w:after="0" w:afterAutospacing="0"/>
        <w:ind w:firstLine="567"/>
        <w:jc w:val="both"/>
        <w:rPr>
          <w:color w:val="000000" w:themeColor="text1"/>
          <w:sz w:val="27"/>
          <w:szCs w:val="27"/>
        </w:rPr>
      </w:pPr>
      <w:r w:rsidRPr="00194A32">
        <w:rPr>
          <w:color w:val="000000" w:themeColor="text1"/>
          <w:sz w:val="27"/>
          <w:szCs w:val="27"/>
        </w:rPr>
        <w:t>8.1. При здійсненні наданих повноважень староста є відповідальним перед жителями відповідного старостинського округу та Семенівською селищною радою.</w:t>
      </w:r>
    </w:p>
    <w:p w:rsidR="00194A32" w:rsidRPr="00194A32" w:rsidRDefault="00194A32" w:rsidP="00194A32">
      <w:pPr>
        <w:pStyle w:val="ac"/>
        <w:spacing w:before="0" w:beforeAutospacing="0" w:after="0" w:afterAutospacing="0"/>
        <w:ind w:firstLine="567"/>
        <w:jc w:val="both"/>
        <w:rPr>
          <w:color w:val="000000" w:themeColor="text1"/>
          <w:sz w:val="27"/>
          <w:szCs w:val="27"/>
        </w:rPr>
      </w:pPr>
      <w:r w:rsidRPr="00194A32">
        <w:rPr>
          <w:color w:val="000000" w:themeColor="text1"/>
          <w:sz w:val="27"/>
          <w:szCs w:val="27"/>
        </w:rPr>
        <w:t>8.2. Староста несе повну персональну відповідальність за зберігання печаток, штампів, бланків, документів, справ та інших матеріальних носіїв інформації відповідно до вимог чинного законодавства.</w:t>
      </w:r>
    </w:p>
    <w:p w:rsidR="00194A32" w:rsidRPr="00194A32" w:rsidRDefault="00194A32" w:rsidP="00194A32">
      <w:pPr>
        <w:pStyle w:val="ac"/>
        <w:spacing w:before="0" w:beforeAutospacing="0" w:after="0" w:afterAutospacing="0"/>
        <w:ind w:firstLine="567"/>
        <w:jc w:val="both"/>
        <w:rPr>
          <w:color w:val="000000" w:themeColor="text1"/>
          <w:sz w:val="27"/>
          <w:szCs w:val="27"/>
        </w:rPr>
      </w:pPr>
      <w:r w:rsidRPr="00194A32">
        <w:rPr>
          <w:color w:val="000000" w:themeColor="text1"/>
          <w:sz w:val="27"/>
          <w:szCs w:val="27"/>
        </w:rPr>
        <w:t>8.3. Староста може бути притягнений до дисциплінарної, матеріальної, цивільної, адміністративної та кримінальної відповідальності у визначеному законом порядку.</w:t>
      </w:r>
    </w:p>
    <w:p w:rsidR="00194A32" w:rsidRPr="00194A32" w:rsidRDefault="00194A32" w:rsidP="00194A32">
      <w:pPr>
        <w:pStyle w:val="ac"/>
        <w:spacing w:before="0" w:beforeAutospacing="0" w:after="0" w:afterAutospacing="0"/>
        <w:ind w:firstLine="567"/>
        <w:jc w:val="both"/>
        <w:rPr>
          <w:color w:val="000000" w:themeColor="text1"/>
          <w:sz w:val="27"/>
          <w:szCs w:val="27"/>
        </w:rPr>
      </w:pPr>
      <w:r w:rsidRPr="00194A32">
        <w:rPr>
          <w:color w:val="000000" w:themeColor="text1"/>
          <w:sz w:val="27"/>
          <w:szCs w:val="27"/>
        </w:rPr>
        <w:t>8.4. Шкода, заподіяна юридичним і фізичним особам в результаті неправомірних рішень, дій або бездіяльності старости, відшкодовується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194A32" w:rsidRPr="00194A32" w:rsidRDefault="00194A32" w:rsidP="00194A32">
      <w:pPr>
        <w:rPr>
          <w:b/>
          <w:color w:val="000000" w:themeColor="text1"/>
          <w:sz w:val="27"/>
          <w:szCs w:val="27"/>
          <w:lang w:val="uk-UA"/>
        </w:rPr>
      </w:pPr>
    </w:p>
    <w:p w:rsidR="00194A32" w:rsidRPr="00194A32" w:rsidRDefault="00194A32" w:rsidP="00194A32">
      <w:pPr>
        <w:rPr>
          <w:b/>
          <w:color w:val="000000" w:themeColor="text1"/>
          <w:sz w:val="28"/>
          <w:szCs w:val="28"/>
          <w:lang w:val="uk-UA"/>
        </w:rPr>
      </w:pPr>
      <w:r w:rsidRPr="00194A32">
        <w:rPr>
          <w:b/>
          <w:color w:val="000000" w:themeColor="text1"/>
          <w:sz w:val="28"/>
          <w:szCs w:val="28"/>
          <w:lang w:val="uk-UA"/>
        </w:rPr>
        <w:t xml:space="preserve">СЕЛИЩНИЙ ГОЛОВА                     </w:t>
      </w:r>
      <w:r w:rsidRPr="00194A32">
        <w:rPr>
          <w:b/>
          <w:color w:val="000000" w:themeColor="text1"/>
          <w:sz w:val="28"/>
          <w:szCs w:val="28"/>
          <w:lang w:val="uk-UA"/>
        </w:rPr>
        <w:tab/>
      </w:r>
      <w:r w:rsidRPr="00194A32">
        <w:rPr>
          <w:b/>
          <w:color w:val="000000" w:themeColor="text1"/>
          <w:sz w:val="28"/>
          <w:szCs w:val="28"/>
          <w:lang w:val="uk-UA"/>
        </w:rPr>
        <w:tab/>
        <w:t xml:space="preserve">                   Л.П. МИЛАШЕВИЧ</w:t>
      </w:r>
    </w:p>
    <w:p w:rsidR="00194A32" w:rsidRPr="00194A32" w:rsidRDefault="00194A32" w:rsidP="00194A32">
      <w:pPr>
        <w:tabs>
          <w:tab w:val="left" w:pos="3764"/>
        </w:tabs>
        <w:rPr>
          <w:sz w:val="28"/>
          <w:szCs w:val="28"/>
          <w:lang w:val="uk-UA"/>
        </w:rPr>
      </w:pPr>
    </w:p>
    <w:sectPr w:rsidR="00194A32" w:rsidRPr="00194A32" w:rsidSect="00194A32">
      <w:pgSz w:w="11906" w:h="16838"/>
      <w:pgMar w:top="709" w:right="850" w:bottom="709"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D3F" w:rsidRDefault="00786D3F" w:rsidP="004164CC">
      <w:r>
        <w:separator/>
      </w:r>
    </w:p>
  </w:endnote>
  <w:endnote w:type="continuationSeparator" w:id="0">
    <w:p w:rsidR="00786D3F" w:rsidRDefault="00786D3F"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D3F" w:rsidRDefault="00786D3F" w:rsidP="004164CC">
      <w:r>
        <w:separator/>
      </w:r>
    </w:p>
  </w:footnote>
  <w:footnote w:type="continuationSeparator" w:id="0">
    <w:p w:rsidR="00786D3F" w:rsidRDefault="00786D3F"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4">
    <w:nsid w:val="3A836786"/>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nsid w:val="3AEB16B7"/>
    <w:multiLevelType w:val="hybridMultilevel"/>
    <w:tmpl w:val="EAFE93B0"/>
    <w:lvl w:ilvl="0" w:tplc="C59A1DDC">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D1661D5"/>
    <w:multiLevelType w:val="hybridMultilevel"/>
    <w:tmpl w:val="43069572"/>
    <w:lvl w:ilvl="0" w:tplc="C59A1DDC">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7"/>
  </w:num>
  <w:num w:numId="2">
    <w:abstractNumId w:val="14"/>
  </w:num>
  <w:num w:numId="3">
    <w:abstractNumId w:val="1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2"/>
  </w:num>
  <w:num w:numId="9">
    <w:abstractNumId w:val="0"/>
  </w:num>
  <w:num w:numId="10">
    <w:abstractNumId w:val="2"/>
  </w:num>
  <w:num w:numId="11">
    <w:abstractNumId w:val="1"/>
  </w:num>
  <w:num w:numId="12">
    <w:abstractNumId w:val="6"/>
  </w:num>
  <w:num w:numId="13">
    <w:abstractNumId w:val="13"/>
  </w:num>
  <w:num w:numId="14">
    <w:abstractNumId w:val="9"/>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3549"/>
    <w:rsid w:val="00025600"/>
    <w:rsid w:val="000343D9"/>
    <w:rsid w:val="000413A5"/>
    <w:rsid w:val="000964EB"/>
    <w:rsid w:val="000A0259"/>
    <w:rsid w:val="000A13F8"/>
    <w:rsid w:val="000D155C"/>
    <w:rsid w:val="000E2574"/>
    <w:rsid w:val="000E2EC1"/>
    <w:rsid w:val="000E6B53"/>
    <w:rsid w:val="000F08A7"/>
    <w:rsid w:val="00106B39"/>
    <w:rsid w:val="0012407F"/>
    <w:rsid w:val="00153C6B"/>
    <w:rsid w:val="00173819"/>
    <w:rsid w:val="00190D95"/>
    <w:rsid w:val="00194A32"/>
    <w:rsid w:val="001D24FF"/>
    <w:rsid w:val="001E4FB1"/>
    <w:rsid w:val="002036DE"/>
    <w:rsid w:val="0023018E"/>
    <w:rsid w:val="002367E1"/>
    <w:rsid w:val="0023681F"/>
    <w:rsid w:val="00243D9D"/>
    <w:rsid w:val="00284566"/>
    <w:rsid w:val="002A0CAE"/>
    <w:rsid w:val="002A133D"/>
    <w:rsid w:val="002C2A81"/>
    <w:rsid w:val="002E1DC3"/>
    <w:rsid w:val="002F551A"/>
    <w:rsid w:val="002F717E"/>
    <w:rsid w:val="00323907"/>
    <w:rsid w:val="0034409A"/>
    <w:rsid w:val="003448E1"/>
    <w:rsid w:val="00374A7F"/>
    <w:rsid w:val="0038386A"/>
    <w:rsid w:val="003A4346"/>
    <w:rsid w:val="003A5AFB"/>
    <w:rsid w:val="003C1075"/>
    <w:rsid w:val="003D6698"/>
    <w:rsid w:val="003E3586"/>
    <w:rsid w:val="004164CC"/>
    <w:rsid w:val="004378C9"/>
    <w:rsid w:val="00444944"/>
    <w:rsid w:val="00454FB7"/>
    <w:rsid w:val="004A279C"/>
    <w:rsid w:val="00513A58"/>
    <w:rsid w:val="00514267"/>
    <w:rsid w:val="00521AB6"/>
    <w:rsid w:val="00571C99"/>
    <w:rsid w:val="005E71BC"/>
    <w:rsid w:val="006069D6"/>
    <w:rsid w:val="006272CA"/>
    <w:rsid w:val="006C51C7"/>
    <w:rsid w:val="006D4698"/>
    <w:rsid w:val="006D5707"/>
    <w:rsid w:val="006D746A"/>
    <w:rsid w:val="00740876"/>
    <w:rsid w:val="00746AFD"/>
    <w:rsid w:val="007502F4"/>
    <w:rsid w:val="00763D60"/>
    <w:rsid w:val="00774090"/>
    <w:rsid w:val="00780AE6"/>
    <w:rsid w:val="007811A3"/>
    <w:rsid w:val="00786D3F"/>
    <w:rsid w:val="00787CAC"/>
    <w:rsid w:val="00792BF5"/>
    <w:rsid w:val="007C082C"/>
    <w:rsid w:val="007C1EC6"/>
    <w:rsid w:val="007D71EF"/>
    <w:rsid w:val="007F022C"/>
    <w:rsid w:val="0082429B"/>
    <w:rsid w:val="008366D4"/>
    <w:rsid w:val="00841E37"/>
    <w:rsid w:val="00860412"/>
    <w:rsid w:val="009118A3"/>
    <w:rsid w:val="00913F8F"/>
    <w:rsid w:val="0092029C"/>
    <w:rsid w:val="009600AF"/>
    <w:rsid w:val="00973319"/>
    <w:rsid w:val="009A72B7"/>
    <w:rsid w:val="009B65A6"/>
    <w:rsid w:val="009D247C"/>
    <w:rsid w:val="009E5EFE"/>
    <w:rsid w:val="009E73A1"/>
    <w:rsid w:val="009F0DA9"/>
    <w:rsid w:val="009F5108"/>
    <w:rsid w:val="00A355D8"/>
    <w:rsid w:val="00A37B94"/>
    <w:rsid w:val="00A75F7F"/>
    <w:rsid w:val="00A9499D"/>
    <w:rsid w:val="00A96489"/>
    <w:rsid w:val="00AB6AF1"/>
    <w:rsid w:val="00AB7A1A"/>
    <w:rsid w:val="00B10110"/>
    <w:rsid w:val="00B33947"/>
    <w:rsid w:val="00B4669F"/>
    <w:rsid w:val="00B5242B"/>
    <w:rsid w:val="00B57733"/>
    <w:rsid w:val="00B8030A"/>
    <w:rsid w:val="00B93FDC"/>
    <w:rsid w:val="00B957EB"/>
    <w:rsid w:val="00BB0086"/>
    <w:rsid w:val="00BB2579"/>
    <w:rsid w:val="00BB796F"/>
    <w:rsid w:val="00BE4EEC"/>
    <w:rsid w:val="00BF4E00"/>
    <w:rsid w:val="00C05AAB"/>
    <w:rsid w:val="00C10B8E"/>
    <w:rsid w:val="00C12CA2"/>
    <w:rsid w:val="00C22DC0"/>
    <w:rsid w:val="00C30FCF"/>
    <w:rsid w:val="00C35AF5"/>
    <w:rsid w:val="00C5267B"/>
    <w:rsid w:val="00C9083D"/>
    <w:rsid w:val="00C94C7E"/>
    <w:rsid w:val="00CA334B"/>
    <w:rsid w:val="00CB1762"/>
    <w:rsid w:val="00CB17B7"/>
    <w:rsid w:val="00D42A86"/>
    <w:rsid w:val="00D42FEE"/>
    <w:rsid w:val="00D4700D"/>
    <w:rsid w:val="00D63BE7"/>
    <w:rsid w:val="00D6708F"/>
    <w:rsid w:val="00D73FC8"/>
    <w:rsid w:val="00D76D84"/>
    <w:rsid w:val="00DF317C"/>
    <w:rsid w:val="00E13225"/>
    <w:rsid w:val="00E243C5"/>
    <w:rsid w:val="00E530DA"/>
    <w:rsid w:val="00E617CE"/>
    <w:rsid w:val="00E84D64"/>
    <w:rsid w:val="00E90C0C"/>
    <w:rsid w:val="00EB3CE4"/>
    <w:rsid w:val="00EB4799"/>
    <w:rsid w:val="00EC0CB0"/>
    <w:rsid w:val="00EF3797"/>
    <w:rsid w:val="00F01D2C"/>
    <w:rsid w:val="00F06A1E"/>
    <w:rsid w:val="00F21263"/>
    <w:rsid w:val="00F34455"/>
    <w:rsid w:val="00F37893"/>
    <w:rsid w:val="00F416F0"/>
    <w:rsid w:val="00F54887"/>
    <w:rsid w:val="00F746B1"/>
    <w:rsid w:val="00FA1C99"/>
    <w:rsid w:val="00FC41A7"/>
    <w:rsid w:val="00FE5B67"/>
    <w:rsid w:val="00FF0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Balloon Text"/>
    <w:basedOn w:val="a"/>
    <w:link w:val="a9"/>
    <w:uiPriority w:val="99"/>
    <w:semiHidden/>
    <w:unhideWhenUsed/>
    <w:rsid w:val="00E13225"/>
    <w:rPr>
      <w:rFonts w:ascii="Tahoma" w:hAnsi="Tahoma" w:cs="Tahoma"/>
      <w:sz w:val="16"/>
      <w:szCs w:val="16"/>
    </w:rPr>
  </w:style>
  <w:style w:type="character" w:customStyle="1" w:styleId="a9">
    <w:name w:val="Текст выноски Знак"/>
    <w:basedOn w:val="a0"/>
    <w:link w:val="a8"/>
    <w:uiPriority w:val="99"/>
    <w:semiHidden/>
    <w:rsid w:val="00E13225"/>
    <w:rPr>
      <w:rFonts w:ascii="Tahoma" w:eastAsia="Times New Roman" w:hAnsi="Tahoma" w:cs="Tahoma"/>
      <w:sz w:val="16"/>
      <w:szCs w:val="16"/>
      <w:lang w:val="ru-RU" w:eastAsia="ru-RU"/>
    </w:rPr>
  </w:style>
  <w:style w:type="paragraph" w:styleId="aa">
    <w:name w:val="Body Text"/>
    <w:basedOn w:val="a"/>
    <w:link w:val="ab"/>
    <w:uiPriority w:val="99"/>
    <w:semiHidden/>
    <w:unhideWhenUsed/>
    <w:rsid w:val="00C10B8E"/>
    <w:pPr>
      <w:spacing w:after="120"/>
    </w:pPr>
  </w:style>
  <w:style w:type="character" w:customStyle="1" w:styleId="ab">
    <w:name w:val="Основной текст Знак"/>
    <w:basedOn w:val="a0"/>
    <w:link w:val="aa"/>
    <w:uiPriority w:val="99"/>
    <w:semiHidden/>
    <w:rsid w:val="00C10B8E"/>
    <w:rPr>
      <w:rFonts w:ascii="Times New Roman" w:eastAsia="Times New Roman" w:hAnsi="Times New Roman" w:cs="Times New Roman"/>
      <w:sz w:val="24"/>
      <w:szCs w:val="24"/>
      <w:lang w:val="ru-RU" w:eastAsia="ru-RU"/>
    </w:rPr>
  </w:style>
  <w:style w:type="paragraph" w:styleId="ac">
    <w:name w:val="Normal (Web)"/>
    <w:aliases w:val="Обычный (Web)"/>
    <w:basedOn w:val="a"/>
    <w:uiPriority w:val="99"/>
    <w:unhideWhenUsed/>
    <w:rsid w:val="00C10B8E"/>
    <w:pPr>
      <w:spacing w:before="100" w:beforeAutospacing="1" w:after="100" w:afterAutospacing="1"/>
    </w:pPr>
    <w:rPr>
      <w:lang w:val="uk-UA" w:eastAsia="uk-UA"/>
    </w:rPr>
  </w:style>
  <w:style w:type="character" w:customStyle="1" w:styleId="1">
    <w:name w:val="Основной текст Знак1"/>
    <w:basedOn w:val="a0"/>
    <w:uiPriority w:val="99"/>
    <w:rsid w:val="00C10B8E"/>
    <w:rPr>
      <w:rFonts w:ascii="Segoe UI" w:hAnsi="Segoe UI" w:cs="Segoe UI"/>
      <w:sz w:val="20"/>
      <w:szCs w:val="20"/>
      <w:shd w:val="clear" w:color="auto" w:fill="FFFFFF"/>
    </w:rPr>
  </w:style>
  <w:style w:type="character" w:customStyle="1" w:styleId="3">
    <w:name w:val="Основной текст (3)_"/>
    <w:basedOn w:val="a0"/>
    <w:link w:val="30"/>
    <w:uiPriority w:val="99"/>
    <w:rsid w:val="00C10B8E"/>
    <w:rPr>
      <w:rFonts w:ascii="Calibri" w:hAnsi="Calibri" w:cs="Calibri"/>
      <w:sz w:val="19"/>
      <w:szCs w:val="19"/>
      <w:shd w:val="clear" w:color="auto" w:fill="FFFFFF"/>
    </w:rPr>
  </w:style>
  <w:style w:type="paragraph" w:customStyle="1" w:styleId="30">
    <w:name w:val="Основной текст (3)"/>
    <w:basedOn w:val="a"/>
    <w:link w:val="3"/>
    <w:uiPriority w:val="99"/>
    <w:rsid w:val="00C10B8E"/>
    <w:pPr>
      <w:widowControl w:val="0"/>
      <w:shd w:val="clear" w:color="auto" w:fill="FFFFFF"/>
      <w:spacing w:after="120" w:line="247" w:lineRule="exact"/>
      <w:ind w:hanging="280"/>
    </w:pPr>
    <w:rPr>
      <w:rFonts w:ascii="Calibri" w:eastAsiaTheme="minorHAnsi" w:hAnsi="Calibri" w:cs="Calibri"/>
      <w:sz w:val="19"/>
      <w:szCs w:val="19"/>
      <w:lang w:val="uk-UA" w:eastAsia="en-US"/>
    </w:rPr>
  </w:style>
  <w:style w:type="character" w:customStyle="1" w:styleId="normaltextrun">
    <w:name w:val="normaltextrun"/>
    <w:basedOn w:val="a0"/>
    <w:rsid w:val="002367E1"/>
  </w:style>
  <w:style w:type="character" w:customStyle="1" w:styleId="22">
    <w:name w:val="Основной текст (2)_"/>
    <w:link w:val="210"/>
    <w:qFormat/>
    <w:locked/>
    <w:rsid w:val="00FA1C99"/>
    <w:rPr>
      <w:shd w:val="clear" w:color="auto" w:fill="FFFFFF"/>
    </w:rPr>
  </w:style>
  <w:style w:type="character" w:customStyle="1" w:styleId="ListLabel1">
    <w:name w:val="ListLabel 1"/>
    <w:qFormat/>
    <w:rsid w:val="00FA1C99"/>
    <w:rPr>
      <w:rFonts w:eastAsia="Times New Roman" w:cs="Times New Roman"/>
    </w:rPr>
  </w:style>
  <w:style w:type="paragraph" w:customStyle="1" w:styleId="210">
    <w:name w:val="Основной текст (2)1"/>
    <w:basedOn w:val="a"/>
    <w:link w:val="22"/>
    <w:qFormat/>
    <w:rsid w:val="00FA1C99"/>
    <w:pPr>
      <w:widowControl w:val="0"/>
      <w:shd w:val="clear" w:color="auto" w:fill="FFFFFF"/>
      <w:spacing w:line="288" w:lineRule="exact"/>
      <w:jc w:val="center"/>
    </w:pPr>
    <w:rPr>
      <w:rFonts w:asciiTheme="minorHAnsi" w:eastAsiaTheme="minorHAnsi" w:hAnsiTheme="minorHAnsi" w:cstheme="minorBidi"/>
      <w:sz w:val="22"/>
      <w:szCs w:val="22"/>
      <w:lang w:val="uk-UA" w:eastAsia="en-US"/>
    </w:rPr>
  </w:style>
  <w:style w:type="character" w:styleId="ad">
    <w:name w:val="Strong"/>
    <w:uiPriority w:val="22"/>
    <w:qFormat/>
    <w:rsid w:val="00153C6B"/>
    <w:rPr>
      <w:b/>
      <w:bCs/>
    </w:rPr>
  </w:style>
  <w:style w:type="paragraph" w:styleId="ae">
    <w:name w:val="header"/>
    <w:basedOn w:val="a"/>
    <w:link w:val="af"/>
    <w:uiPriority w:val="99"/>
    <w:unhideWhenUsed/>
    <w:rsid w:val="00E243C5"/>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f">
    <w:name w:val="Верхний колонтитул Знак"/>
    <w:basedOn w:val="a0"/>
    <w:link w:val="ae"/>
    <w:uiPriority w:val="99"/>
    <w:rsid w:val="00E243C5"/>
  </w:style>
  <w:style w:type="paragraph" w:styleId="af0">
    <w:name w:val="footer"/>
    <w:basedOn w:val="a"/>
    <w:link w:val="af1"/>
    <w:uiPriority w:val="99"/>
    <w:unhideWhenUsed/>
    <w:rsid w:val="00E243C5"/>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f1">
    <w:name w:val="Нижний колонтитул Знак"/>
    <w:basedOn w:val="a0"/>
    <w:link w:val="af0"/>
    <w:uiPriority w:val="99"/>
    <w:rsid w:val="00E243C5"/>
  </w:style>
  <w:style w:type="paragraph" w:styleId="af2">
    <w:name w:val="No Spacing"/>
    <w:uiPriority w:val="1"/>
    <w:qFormat/>
    <w:rsid w:val="00E243C5"/>
    <w:pPr>
      <w:suppressAutoHyphens/>
      <w:spacing w:after="0" w:line="240" w:lineRule="auto"/>
    </w:pPr>
    <w:rPr>
      <w:rFonts w:ascii="Calibri" w:hAnsi="Calibri" w:cs="Courier New"/>
      <w:lang w:val="en-US" w:eastAsia="ar-SA"/>
    </w:rPr>
  </w:style>
  <w:style w:type="paragraph" w:customStyle="1" w:styleId="Stattya-1">
    <w:name w:val="Stattya-1"/>
    <w:rsid w:val="00E243C5"/>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f3">
    <w:name w:val="Hyperlink"/>
    <w:basedOn w:val="a0"/>
    <w:uiPriority w:val="99"/>
    <w:unhideWhenUsed/>
    <w:rsid w:val="00E243C5"/>
    <w:rPr>
      <w:color w:val="0000FF"/>
      <w:u w:val="single"/>
    </w:rPr>
  </w:style>
  <w:style w:type="paragraph" w:styleId="HTML">
    <w:name w:val="HTML Preformatted"/>
    <w:aliases w:val=" Знак2"/>
    <w:basedOn w:val="a"/>
    <w:link w:val="HTML0"/>
    <w:uiPriority w:val="99"/>
    <w:rsid w:val="00E24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 Знак2 Знак"/>
    <w:basedOn w:val="a0"/>
    <w:link w:val="HTML"/>
    <w:uiPriority w:val="99"/>
    <w:rsid w:val="00E243C5"/>
    <w:rPr>
      <w:rFonts w:ascii="Courier New" w:eastAsia="Times New Roman" w:hAnsi="Courier New" w:cs="Courier New"/>
      <w:sz w:val="20"/>
      <w:szCs w:val="20"/>
      <w:lang w:val="ru-RU" w:eastAsia="ru-RU"/>
    </w:rPr>
  </w:style>
  <w:style w:type="character" w:styleId="af4">
    <w:name w:val="Emphasis"/>
    <w:basedOn w:val="a0"/>
    <w:uiPriority w:val="20"/>
    <w:qFormat/>
    <w:rsid w:val="00194A3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3355</Words>
  <Characters>19128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3</cp:revision>
  <cp:lastPrinted>2021-01-05T15:50:00Z</cp:lastPrinted>
  <dcterms:created xsi:type="dcterms:W3CDTF">2021-02-16T16:10:00Z</dcterms:created>
  <dcterms:modified xsi:type="dcterms:W3CDTF">2021-02-18T11:17:00Z</dcterms:modified>
</cp:coreProperties>
</file>