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0B" w:rsidRPr="00FE370B" w:rsidRDefault="00FE370B" w:rsidP="00FE370B">
      <w:pPr>
        <w:jc w:val="center"/>
        <w:rPr>
          <w:lang w:val="uk-UA"/>
        </w:rPr>
      </w:pPr>
      <w:r w:rsidRPr="00FE370B">
        <w:rPr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0B" w:rsidRPr="00FE370B" w:rsidRDefault="00FE370B" w:rsidP="00FE370B">
      <w:pPr>
        <w:jc w:val="center"/>
        <w:rPr>
          <w:lang w:val="uk-UA"/>
        </w:rPr>
      </w:pPr>
    </w:p>
    <w:p w:rsidR="00FE370B" w:rsidRPr="00FE370B" w:rsidRDefault="00FE370B" w:rsidP="00FE370B">
      <w:pPr>
        <w:jc w:val="center"/>
        <w:rPr>
          <w:sz w:val="28"/>
          <w:szCs w:val="28"/>
          <w:lang w:val="uk-UA"/>
        </w:rPr>
      </w:pPr>
      <w:r w:rsidRPr="00FE370B">
        <w:rPr>
          <w:sz w:val="28"/>
          <w:szCs w:val="28"/>
          <w:lang w:val="uk-UA"/>
        </w:rPr>
        <w:t>СЕМЕНІВСЬКА СЕЛИЩНА РАДА</w:t>
      </w:r>
    </w:p>
    <w:p w:rsidR="00FE370B" w:rsidRPr="00FE370B" w:rsidRDefault="00FE370B" w:rsidP="00FE370B">
      <w:pPr>
        <w:jc w:val="center"/>
        <w:rPr>
          <w:sz w:val="28"/>
          <w:szCs w:val="28"/>
          <w:lang w:val="uk-UA"/>
        </w:rPr>
      </w:pPr>
      <w:r w:rsidRPr="00FE370B">
        <w:rPr>
          <w:sz w:val="28"/>
          <w:szCs w:val="28"/>
          <w:lang w:val="uk-UA"/>
        </w:rPr>
        <w:t>СЕМЕНІВСЬКОГО РАЙОНУ ПОЛТАВСЬКОЇ ОБЛАСТІ</w:t>
      </w:r>
    </w:p>
    <w:p w:rsidR="00FE370B" w:rsidRPr="00FE370B" w:rsidRDefault="00FE370B" w:rsidP="00FE370B">
      <w:pPr>
        <w:jc w:val="center"/>
        <w:rPr>
          <w:sz w:val="28"/>
          <w:szCs w:val="28"/>
          <w:lang w:val="uk-UA"/>
        </w:rPr>
      </w:pPr>
    </w:p>
    <w:p w:rsidR="00FE370B" w:rsidRPr="00FE370B" w:rsidRDefault="00FE370B" w:rsidP="00FE370B">
      <w:pPr>
        <w:jc w:val="center"/>
        <w:rPr>
          <w:sz w:val="28"/>
          <w:szCs w:val="28"/>
          <w:lang w:val="uk-UA"/>
        </w:rPr>
      </w:pPr>
      <w:r w:rsidRPr="00FE370B">
        <w:rPr>
          <w:sz w:val="28"/>
          <w:szCs w:val="28"/>
          <w:lang w:val="uk-UA"/>
        </w:rPr>
        <w:t xml:space="preserve">тридцять четверта  сесія селищної ради </w:t>
      </w:r>
    </w:p>
    <w:p w:rsidR="00FE370B" w:rsidRPr="00FE370B" w:rsidRDefault="00FE370B" w:rsidP="00FE370B">
      <w:pPr>
        <w:jc w:val="center"/>
        <w:rPr>
          <w:sz w:val="28"/>
          <w:szCs w:val="28"/>
          <w:lang w:val="uk-UA"/>
        </w:rPr>
      </w:pPr>
      <w:r w:rsidRPr="00FE370B">
        <w:rPr>
          <w:sz w:val="28"/>
          <w:szCs w:val="28"/>
          <w:lang w:val="uk-UA"/>
        </w:rPr>
        <w:t>першого скликання</w:t>
      </w:r>
    </w:p>
    <w:p w:rsidR="00FE370B" w:rsidRPr="00FE370B" w:rsidRDefault="00FE370B" w:rsidP="00FE370B">
      <w:pPr>
        <w:jc w:val="center"/>
        <w:rPr>
          <w:sz w:val="28"/>
          <w:szCs w:val="28"/>
          <w:lang w:val="uk-UA"/>
        </w:rPr>
      </w:pPr>
    </w:p>
    <w:p w:rsidR="00FE370B" w:rsidRPr="00FE370B" w:rsidRDefault="00FE370B" w:rsidP="00FE370B">
      <w:pPr>
        <w:pStyle w:val="ac"/>
        <w:jc w:val="center"/>
        <w:rPr>
          <w:sz w:val="22"/>
          <w:szCs w:val="22"/>
          <w:lang w:val="uk-UA"/>
        </w:rPr>
      </w:pPr>
      <w:r w:rsidRPr="00FE370B">
        <w:rPr>
          <w:sz w:val="28"/>
          <w:szCs w:val="28"/>
          <w:lang w:val="uk-UA"/>
        </w:rPr>
        <w:t xml:space="preserve">ПРОЕКТ   Р І Ш Е Н </w:t>
      </w:r>
      <w:proofErr w:type="spellStart"/>
      <w:r w:rsidRPr="00FE370B">
        <w:rPr>
          <w:sz w:val="28"/>
          <w:szCs w:val="28"/>
          <w:lang w:val="uk-UA"/>
        </w:rPr>
        <w:t>Н</w:t>
      </w:r>
      <w:proofErr w:type="spellEnd"/>
      <w:r w:rsidRPr="00FE370B">
        <w:rPr>
          <w:sz w:val="28"/>
          <w:szCs w:val="28"/>
          <w:lang w:val="uk-UA"/>
        </w:rPr>
        <w:t xml:space="preserve"> Я</w:t>
      </w:r>
    </w:p>
    <w:p w:rsidR="00FE370B" w:rsidRPr="00FE370B" w:rsidRDefault="00FE370B" w:rsidP="00FE370B">
      <w:pPr>
        <w:pStyle w:val="ac"/>
        <w:rPr>
          <w:sz w:val="28"/>
          <w:szCs w:val="28"/>
          <w:lang w:val="uk-UA"/>
        </w:rPr>
      </w:pPr>
    </w:p>
    <w:p w:rsidR="00FE370B" w:rsidRPr="00FE370B" w:rsidRDefault="00FE370B" w:rsidP="00FE370B">
      <w:pPr>
        <w:pStyle w:val="ac"/>
        <w:rPr>
          <w:sz w:val="22"/>
          <w:szCs w:val="22"/>
          <w:lang w:val="uk-UA"/>
        </w:rPr>
      </w:pPr>
      <w:r w:rsidRPr="00FE370B">
        <w:rPr>
          <w:sz w:val="28"/>
          <w:szCs w:val="28"/>
          <w:lang w:val="uk-UA"/>
        </w:rPr>
        <w:t xml:space="preserve">30 травня 2018 року                  </w:t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  <w:t xml:space="preserve">                </w:t>
      </w:r>
      <w:proofErr w:type="spellStart"/>
      <w:r w:rsidRPr="00FE370B">
        <w:rPr>
          <w:sz w:val="28"/>
          <w:szCs w:val="28"/>
          <w:lang w:val="uk-UA"/>
        </w:rPr>
        <w:t>смт</w:t>
      </w:r>
      <w:proofErr w:type="spellEnd"/>
      <w:r w:rsidRPr="00FE370B">
        <w:rPr>
          <w:sz w:val="28"/>
          <w:szCs w:val="28"/>
          <w:lang w:val="uk-UA"/>
        </w:rPr>
        <w:t xml:space="preserve">. </w:t>
      </w:r>
      <w:proofErr w:type="spellStart"/>
      <w:r w:rsidRPr="00FE370B">
        <w:rPr>
          <w:sz w:val="28"/>
          <w:szCs w:val="28"/>
          <w:lang w:val="uk-UA"/>
        </w:rPr>
        <w:t>Семенівка</w:t>
      </w:r>
      <w:proofErr w:type="spellEnd"/>
    </w:p>
    <w:p w:rsidR="00024A89" w:rsidRPr="00FE370B" w:rsidRDefault="00024A89">
      <w:pPr>
        <w:jc w:val="both"/>
        <w:rPr>
          <w:sz w:val="28"/>
          <w:szCs w:val="28"/>
          <w:lang w:val="uk-UA"/>
        </w:rPr>
      </w:pPr>
    </w:p>
    <w:tbl>
      <w:tblPr>
        <w:tblW w:w="5241" w:type="dxa"/>
        <w:tblCellMar>
          <w:left w:w="113" w:type="dxa"/>
        </w:tblCellMar>
        <w:tblLook w:val="01E0"/>
      </w:tblPr>
      <w:tblGrid>
        <w:gridCol w:w="5241"/>
      </w:tblGrid>
      <w:tr w:rsidR="00024A89" w:rsidRPr="00FE370B" w:rsidTr="00FE370B">
        <w:trPr>
          <w:trHeight w:val="1093"/>
        </w:trPr>
        <w:tc>
          <w:tcPr>
            <w:tcW w:w="5241" w:type="dxa"/>
            <w:shd w:val="clear" w:color="auto" w:fill="auto"/>
          </w:tcPr>
          <w:p w:rsidR="00024A89" w:rsidRPr="00FE370B" w:rsidRDefault="007226B8" w:rsidP="004F78D9">
            <w:pPr>
              <w:rPr>
                <w:b/>
                <w:lang w:val="uk-UA"/>
              </w:rPr>
            </w:pPr>
            <w:r w:rsidRPr="00FE370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Про </w:t>
            </w:r>
            <w:r w:rsidR="00C45F03" w:rsidRPr="00FE370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внесення змін та </w:t>
            </w:r>
            <w:r w:rsidR="00323421" w:rsidRPr="00FE370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затвердження штатного розпису </w:t>
            </w:r>
            <w:r w:rsidR="004F78D9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В</w:t>
            </w:r>
            <w:r w:rsidR="00323421" w:rsidRPr="00FE370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иконавчого комітету </w:t>
            </w:r>
            <w:proofErr w:type="spellStart"/>
            <w:r w:rsidR="00323421" w:rsidRPr="00FE370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Семенівської</w:t>
            </w:r>
            <w:proofErr w:type="spellEnd"/>
            <w:r w:rsidR="00323421" w:rsidRPr="00FE370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4F78D9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4F78D9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Семенівського</w:t>
            </w:r>
            <w:proofErr w:type="spellEnd"/>
            <w:r w:rsidR="004F78D9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району Полтавської області</w:t>
            </w:r>
          </w:p>
        </w:tc>
      </w:tr>
    </w:tbl>
    <w:p w:rsidR="00024A89" w:rsidRPr="00FE370B" w:rsidRDefault="007226B8" w:rsidP="00FE370B">
      <w:pPr>
        <w:spacing w:before="280" w:after="280"/>
        <w:jc w:val="both"/>
        <w:rPr>
          <w:rFonts w:cs="Arial"/>
          <w:color w:val="auto"/>
          <w:sz w:val="28"/>
          <w:szCs w:val="28"/>
          <w:lang w:val="uk-UA"/>
        </w:rPr>
      </w:pPr>
      <w:r w:rsidRPr="00FE370B">
        <w:rPr>
          <w:rFonts w:ascii="Arial" w:hAnsi="Arial" w:cs="Arial"/>
          <w:color w:val="222222"/>
          <w:sz w:val="28"/>
          <w:szCs w:val="28"/>
          <w:lang w:val="uk-UA"/>
        </w:rPr>
        <w:tab/>
      </w:r>
      <w:r w:rsidR="00FE370B">
        <w:rPr>
          <w:rFonts w:cs="Arial"/>
          <w:color w:val="auto"/>
          <w:sz w:val="28"/>
          <w:szCs w:val="28"/>
          <w:lang w:val="uk-UA"/>
        </w:rPr>
        <w:t>В</w:t>
      </w:r>
      <w:r w:rsidR="009A4C8B" w:rsidRPr="00FE370B">
        <w:rPr>
          <w:rFonts w:cs="Arial"/>
          <w:color w:val="auto"/>
          <w:sz w:val="28"/>
          <w:szCs w:val="28"/>
          <w:lang w:val="uk-UA"/>
        </w:rPr>
        <w:t>ідп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овідно </w:t>
      </w:r>
      <w:r w:rsidR="009A4C8B" w:rsidRPr="00FE370B">
        <w:rPr>
          <w:rFonts w:cs="Arial"/>
          <w:color w:val="auto"/>
          <w:sz w:val="28"/>
          <w:szCs w:val="28"/>
          <w:lang w:val="uk-UA"/>
        </w:rPr>
        <w:t xml:space="preserve">до </w:t>
      </w:r>
      <w:r w:rsidR="00FE370B">
        <w:rPr>
          <w:rFonts w:cs="Arial"/>
          <w:color w:val="auto"/>
          <w:sz w:val="28"/>
          <w:szCs w:val="28"/>
          <w:lang w:val="uk-UA"/>
        </w:rPr>
        <w:t xml:space="preserve">вимог </w:t>
      </w:r>
      <w:r w:rsidRPr="00FE370B">
        <w:rPr>
          <w:rFonts w:cs="Arial"/>
          <w:color w:val="auto"/>
          <w:sz w:val="28"/>
          <w:szCs w:val="28"/>
          <w:lang w:val="uk-UA"/>
        </w:rPr>
        <w:t>Бюджетного кодексу України, Закону України «Про Державний бюджет України на 201</w:t>
      </w:r>
      <w:r w:rsidR="00323421" w:rsidRPr="00FE370B">
        <w:rPr>
          <w:rFonts w:cs="Arial"/>
          <w:color w:val="auto"/>
          <w:sz w:val="28"/>
          <w:szCs w:val="28"/>
          <w:lang w:val="uk-UA"/>
        </w:rPr>
        <w:t>8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 рік», керуючись ст. </w:t>
      </w:r>
      <w:r w:rsidR="00DD0B5A">
        <w:rPr>
          <w:rFonts w:cs="Arial"/>
          <w:color w:val="auto"/>
          <w:sz w:val="28"/>
          <w:szCs w:val="28"/>
          <w:lang w:val="uk-UA"/>
        </w:rPr>
        <w:t xml:space="preserve">25, </w:t>
      </w:r>
      <w:r w:rsidRPr="00FE370B">
        <w:rPr>
          <w:rFonts w:cs="Arial"/>
          <w:color w:val="auto"/>
          <w:sz w:val="28"/>
          <w:szCs w:val="28"/>
          <w:lang w:val="uk-UA"/>
        </w:rPr>
        <w:t>26</w:t>
      </w:r>
      <w:r w:rsidR="00DD0B5A">
        <w:rPr>
          <w:rFonts w:cs="Arial"/>
          <w:color w:val="auto"/>
          <w:sz w:val="28"/>
          <w:szCs w:val="28"/>
          <w:lang w:val="uk-UA"/>
        </w:rPr>
        <w:t>, 59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A370D" w:rsidRPr="00FE370B">
        <w:rPr>
          <w:rFonts w:cs="Arial"/>
          <w:color w:val="auto"/>
          <w:sz w:val="28"/>
          <w:szCs w:val="28"/>
          <w:lang w:val="uk-UA"/>
        </w:rPr>
        <w:t>,</w:t>
      </w:r>
      <w:r w:rsidR="007A6F4F" w:rsidRPr="00FE370B">
        <w:rPr>
          <w:rFonts w:cs="Arial"/>
          <w:color w:val="auto"/>
          <w:sz w:val="28"/>
          <w:szCs w:val="28"/>
          <w:lang w:val="uk-UA"/>
        </w:rPr>
        <w:t xml:space="preserve"> постановою Кабінету Міністрів України від 10.05.2018 року № 363 «Про внесення змін до </w:t>
      </w:r>
      <w:r w:rsidR="007A6F4F" w:rsidRPr="00FE370B">
        <w:rPr>
          <w:color w:val="auto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</w:t>
      </w:r>
      <w:r w:rsidR="00FE370B">
        <w:rPr>
          <w:color w:val="auto"/>
          <w:sz w:val="28"/>
          <w:szCs w:val="28"/>
          <w:shd w:val="clear" w:color="auto" w:fill="FFFFFF"/>
          <w:lang w:val="uk-UA"/>
        </w:rPr>
        <w:t>0</w:t>
      </w:r>
      <w:r w:rsidR="007A6F4F" w:rsidRPr="00FE370B">
        <w:rPr>
          <w:color w:val="auto"/>
          <w:sz w:val="28"/>
          <w:szCs w:val="28"/>
          <w:shd w:val="clear" w:color="auto" w:fill="FFFFFF"/>
          <w:lang w:val="uk-UA"/>
        </w:rPr>
        <w:t>9</w:t>
      </w:r>
      <w:r w:rsidR="00FE370B">
        <w:rPr>
          <w:color w:val="auto"/>
          <w:sz w:val="28"/>
          <w:szCs w:val="28"/>
          <w:shd w:val="clear" w:color="auto" w:fill="FFFFFF"/>
          <w:lang w:val="uk-UA"/>
        </w:rPr>
        <w:t>.03.</w:t>
      </w:r>
      <w:r w:rsidR="007A6F4F" w:rsidRPr="00FE370B">
        <w:rPr>
          <w:color w:val="auto"/>
          <w:sz w:val="28"/>
          <w:szCs w:val="28"/>
          <w:shd w:val="clear" w:color="auto" w:fill="FFFFFF"/>
          <w:lang w:val="uk-UA"/>
        </w:rPr>
        <w:t>2006 р</w:t>
      </w:r>
      <w:r w:rsidR="00FE370B">
        <w:rPr>
          <w:color w:val="auto"/>
          <w:sz w:val="28"/>
          <w:szCs w:val="28"/>
          <w:shd w:val="clear" w:color="auto" w:fill="FFFFFF"/>
          <w:lang w:val="uk-UA"/>
        </w:rPr>
        <w:t>оку</w:t>
      </w:r>
      <w:r w:rsidR="007A6F4F" w:rsidRPr="00FE370B">
        <w:rPr>
          <w:color w:val="auto"/>
          <w:sz w:val="28"/>
          <w:szCs w:val="28"/>
          <w:shd w:val="clear" w:color="auto" w:fill="FFFFFF"/>
          <w:lang w:val="uk-UA"/>
        </w:rPr>
        <w:t xml:space="preserve"> № 268</w:t>
      </w:r>
      <w:r w:rsidR="007A6F4F" w:rsidRPr="00FE370B">
        <w:rPr>
          <w:rFonts w:cs="Arial"/>
          <w:color w:val="auto"/>
          <w:sz w:val="28"/>
          <w:szCs w:val="28"/>
          <w:lang w:val="uk-UA"/>
        </w:rPr>
        <w:t>»,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 </w:t>
      </w:r>
      <w:proofErr w:type="spellStart"/>
      <w:r w:rsidRPr="00FE370B">
        <w:rPr>
          <w:rFonts w:cs="Arial"/>
          <w:color w:val="auto"/>
          <w:sz w:val="28"/>
          <w:szCs w:val="28"/>
          <w:lang w:val="uk-UA"/>
        </w:rPr>
        <w:t>С</w:t>
      </w:r>
      <w:r w:rsidR="004C1399" w:rsidRPr="00FE370B">
        <w:rPr>
          <w:rFonts w:cs="Arial"/>
          <w:color w:val="auto"/>
          <w:sz w:val="28"/>
          <w:szCs w:val="28"/>
          <w:lang w:val="uk-UA"/>
        </w:rPr>
        <w:t>еменівська</w:t>
      </w:r>
      <w:proofErr w:type="spellEnd"/>
      <w:r w:rsidR="004C1399" w:rsidRPr="00FE370B">
        <w:rPr>
          <w:rFonts w:cs="Arial"/>
          <w:color w:val="auto"/>
          <w:sz w:val="28"/>
          <w:szCs w:val="28"/>
          <w:lang w:val="uk-UA"/>
        </w:rPr>
        <w:t xml:space="preserve"> селищна рада </w:t>
      </w:r>
    </w:p>
    <w:p w:rsidR="00024A89" w:rsidRPr="00FE370B" w:rsidRDefault="007226B8">
      <w:pPr>
        <w:spacing w:before="280" w:after="280"/>
        <w:jc w:val="center"/>
        <w:rPr>
          <w:color w:val="auto"/>
          <w:lang w:val="uk-UA"/>
        </w:rPr>
      </w:pPr>
      <w:r w:rsidRPr="00FE370B">
        <w:rPr>
          <w:rFonts w:cs="Arial"/>
          <w:b/>
          <w:bCs/>
          <w:color w:val="auto"/>
          <w:sz w:val="28"/>
          <w:szCs w:val="28"/>
          <w:lang w:val="uk-UA"/>
        </w:rPr>
        <w:t>ВИРІШИЛА:</w:t>
      </w:r>
    </w:p>
    <w:p w:rsidR="00C547AC" w:rsidRPr="00FE370B" w:rsidRDefault="001A39A7" w:rsidP="00381DB2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before="280" w:after="280"/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FE370B">
        <w:rPr>
          <w:rFonts w:cs="Arial"/>
          <w:color w:val="auto"/>
          <w:sz w:val="28"/>
          <w:szCs w:val="28"/>
          <w:lang w:val="uk-UA"/>
        </w:rPr>
        <w:t xml:space="preserve">Внести зміни до рішення </w:t>
      </w:r>
      <w:proofErr w:type="spellStart"/>
      <w:r w:rsidRPr="00FE370B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Pr="00FE370B">
        <w:rPr>
          <w:rFonts w:cs="Arial"/>
          <w:color w:val="auto"/>
          <w:sz w:val="28"/>
          <w:szCs w:val="28"/>
          <w:lang w:val="uk-UA"/>
        </w:rPr>
        <w:t xml:space="preserve"> селищної ради від </w:t>
      </w:r>
      <w:r w:rsidR="00FE370B">
        <w:rPr>
          <w:rFonts w:cs="Arial"/>
          <w:color w:val="auto"/>
          <w:sz w:val="28"/>
          <w:szCs w:val="28"/>
          <w:lang w:val="uk-UA"/>
        </w:rPr>
        <w:t xml:space="preserve">              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22.12.2017 року «Про </w:t>
      </w:r>
      <w:r w:rsidRPr="00FE370B">
        <w:rPr>
          <w:rStyle w:val="2"/>
          <w:iCs/>
          <w:color w:val="000000"/>
          <w:sz w:val="28"/>
          <w:szCs w:val="28"/>
          <w:lang w:val="uk-UA" w:eastAsia="uk-UA"/>
        </w:rPr>
        <w:t xml:space="preserve">внесення змін та затвердження структури та штатного розпису </w:t>
      </w:r>
      <w:r w:rsidR="00DD0B5A">
        <w:rPr>
          <w:rStyle w:val="2"/>
          <w:iCs/>
          <w:color w:val="000000"/>
          <w:sz w:val="28"/>
          <w:szCs w:val="28"/>
          <w:lang w:val="uk-UA" w:eastAsia="uk-UA"/>
        </w:rPr>
        <w:t>В</w:t>
      </w:r>
      <w:r w:rsidRPr="00FE370B">
        <w:rPr>
          <w:rStyle w:val="2"/>
          <w:iCs/>
          <w:color w:val="000000"/>
          <w:sz w:val="28"/>
          <w:szCs w:val="28"/>
          <w:lang w:val="uk-UA" w:eastAsia="uk-UA"/>
        </w:rPr>
        <w:t xml:space="preserve">иконавчого комітету </w:t>
      </w:r>
      <w:proofErr w:type="spellStart"/>
      <w:r w:rsidRPr="00FE370B">
        <w:rPr>
          <w:rStyle w:val="2"/>
          <w:iCs/>
          <w:color w:val="000000"/>
          <w:sz w:val="28"/>
          <w:szCs w:val="28"/>
          <w:lang w:val="uk-UA" w:eastAsia="uk-UA"/>
        </w:rPr>
        <w:t>Семенівської</w:t>
      </w:r>
      <w:proofErr w:type="spellEnd"/>
      <w:r w:rsidRPr="00FE370B">
        <w:rPr>
          <w:rStyle w:val="2"/>
          <w:iCs/>
          <w:color w:val="000000"/>
          <w:sz w:val="28"/>
          <w:szCs w:val="28"/>
          <w:lang w:val="uk-UA" w:eastAsia="uk-UA"/>
        </w:rPr>
        <w:t xml:space="preserve"> селищної ради на 2018 рік»</w:t>
      </w:r>
      <w:r w:rsidR="00501F01" w:rsidRPr="00FE370B">
        <w:rPr>
          <w:rStyle w:val="2"/>
          <w:iCs/>
          <w:color w:val="000000"/>
          <w:sz w:val="28"/>
          <w:szCs w:val="28"/>
          <w:lang w:val="uk-UA" w:eastAsia="uk-UA"/>
        </w:rPr>
        <w:t xml:space="preserve">, </w:t>
      </w:r>
      <w:r w:rsidR="00501F01" w:rsidRPr="00FE370B">
        <w:rPr>
          <w:rFonts w:cs="Arial"/>
          <w:color w:val="auto"/>
          <w:sz w:val="28"/>
          <w:szCs w:val="28"/>
          <w:lang w:val="uk-UA"/>
        </w:rPr>
        <w:t xml:space="preserve">затвердити та ввести в дію з 18 травня 2018 року штатний розпис виконавчого комітету </w:t>
      </w:r>
      <w:proofErr w:type="spellStart"/>
      <w:r w:rsidR="00501F01" w:rsidRPr="00FE370B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501F01" w:rsidRPr="00FE370B">
        <w:rPr>
          <w:rFonts w:cs="Arial"/>
          <w:color w:val="auto"/>
          <w:sz w:val="28"/>
          <w:szCs w:val="28"/>
          <w:lang w:val="uk-UA"/>
        </w:rPr>
        <w:t xml:space="preserve"> селищної ради </w:t>
      </w:r>
      <w:r w:rsidR="00FE370B">
        <w:rPr>
          <w:rStyle w:val="2"/>
          <w:iCs/>
          <w:color w:val="000000"/>
          <w:sz w:val="28"/>
          <w:szCs w:val="28"/>
          <w:lang w:val="uk-UA" w:eastAsia="uk-UA"/>
        </w:rPr>
        <w:t>(Д</w:t>
      </w:r>
      <w:r w:rsidRPr="00FE370B">
        <w:rPr>
          <w:rStyle w:val="2"/>
          <w:iCs/>
          <w:color w:val="000000"/>
          <w:sz w:val="28"/>
          <w:szCs w:val="28"/>
          <w:lang w:val="uk-UA" w:eastAsia="uk-UA"/>
        </w:rPr>
        <w:t>одаток 1).</w:t>
      </w:r>
    </w:p>
    <w:p w:rsidR="001A39A7" w:rsidRPr="00FE370B" w:rsidRDefault="001A39A7" w:rsidP="00FE370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FE370B">
        <w:rPr>
          <w:rFonts w:cs="Arial"/>
          <w:color w:val="auto"/>
          <w:sz w:val="28"/>
          <w:szCs w:val="28"/>
          <w:lang w:val="uk-UA"/>
        </w:rPr>
        <w:t xml:space="preserve">Затвердити розмір посадового окладу службовців органів місцевого самоврядування та працівників </w:t>
      </w:r>
      <w:r w:rsidR="00DD0B5A">
        <w:rPr>
          <w:rFonts w:cs="Arial"/>
          <w:color w:val="auto"/>
          <w:sz w:val="28"/>
          <w:szCs w:val="28"/>
          <w:lang w:val="uk-UA"/>
        </w:rPr>
        <w:t>В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иконавчого комітету </w:t>
      </w:r>
      <w:proofErr w:type="spellStart"/>
      <w:r w:rsidRPr="00FE370B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Pr="00FE370B">
        <w:rPr>
          <w:rFonts w:cs="Arial"/>
          <w:color w:val="auto"/>
          <w:sz w:val="28"/>
          <w:szCs w:val="28"/>
          <w:lang w:val="uk-UA"/>
        </w:rPr>
        <w:t xml:space="preserve"> селищної ради</w:t>
      </w:r>
      <w:r w:rsidR="00DD0B5A">
        <w:rPr>
          <w:rFonts w:cs="Arial"/>
          <w:color w:val="auto"/>
          <w:sz w:val="28"/>
          <w:szCs w:val="28"/>
          <w:lang w:val="uk-UA"/>
        </w:rPr>
        <w:t xml:space="preserve"> </w:t>
      </w:r>
      <w:proofErr w:type="spellStart"/>
      <w:r w:rsidR="00DD0B5A">
        <w:rPr>
          <w:rFonts w:cs="Arial"/>
          <w:color w:val="auto"/>
          <w:sz w:val="28"/>
          <w:szCs w:val="28"/>
          <w:lang w:val="uk-UA"/>
        </w:rPr>
        <w:t>Семенівського</w:t>
      </w:r>
      <w:proofErr w:type="spellEnd"/>
      <w:r w:rsidR="00DD0B5A">
        <w:rPr>
          <w:rFonts w:cs="Arial"/>
          <w:color w:val="auto"/>
          <w:sz w:val="28"/>
          <w:szCs w:val="28"/>
          <w:lang w:val="uk-UA"/>
        </w:rPr>
        <w:t xml:space="preserve"> району Полтавської області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 в розмірі 3723,00 (три тисячі сімсот двадцять три) грн.</w:t>
      </w:r>
    </w:p>
    <w:p w:rsidR="00FE370B" w:rsidRDefault="001A39A7" w:rsidP="00FE370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FE370B">
        <w:rPr>
          <w:rFonts w:cs="Arial"/>
          <w:color w:val="auto"/>
          <w:sz w:val="28"/>
          <w:szCs w:val="28"/>
          <w:lang w:val="uk-UA"/>
        </w:rPr>
        <w:t xml:space="preserve">Відділу бухгалтерського обліку та звітності </w:t>
      </w:r>
      <w:r w:rsidR="00DD0B5A">
        <w:rPr>
          <w:rFonts w:cs="Arial"/>
          <w:color w:val="auto"/>
          <w:sz w:val="28"/>
          <w:szCs w:val="28"/>
          <w:lang w:val="uk-UA"/>
        </w:rPr>
        <w:t>В</w:t>
      </w:r>
      <w:r w:rsidRPr="00FE370B">
        <w:rPr>
          <w:rFonts w:cs="Arial"/>
          <w:color w:val="auto"/>
          <w:sz w:val="28"/>
          <w:szCs w:val="28"/>
          <w:lang w:val="uk-UA"/>
        </w:rPr>
        <w:t xml:space="preserve">иконавчого комітету </w:t>
      </w:r>
      <w:proofErr w:type="spellStart"/>
      <w:r w:rsidRPr="00FE370B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Pr="00FE370B">
        <w:rPr>
          <w:rFonts w:cs="Arial"/>
          <w:color w:val="auto"/>
          <w:sz w:val="28"/>
          <w:szCs w:val="28"/>
          <w:lang w:val="uk-UA"/>
        </w:rPr>
        <w:t xml:space="preserve"> селищної ради забезпечити виконання даного рішення.</w:t>
      </w:r>
    </w:p>
    <w:p w:rsidR="00FE370B" w:rsidRPr="00FE370B" w:rsidRDefault="00381DB2" w:rsidP="00FE370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FE370B">
        <w:rPr>
          <w:rFonts w:cs="Arial"/>
          <w:color w:val="auto"/>
          <w:sz w:val="28"/>
          <w:szCs w:val="28"/>
          <w:lang w:val="uk-UA"/>
        </w:rPr>
        <w:t xml:space="preserve">Контроль за виконанням рішення покласти на </w:t>
      </w:r>
      <w:r w:rsidRPr="00FE370B">
        <w:rPr>
          <w:sz w:val="28"/>
          <w:szCs w:val="28"/>
          <w:lang w:val="uk-UA"/>
        </w:rPr>
        <w:t xml:space="preserve">постійну депутатську комісію </w:t>
      </w:r>
      <w:r w:rsidR="00FE370B" w:rsidRPr="00FE370B">
        <w:rPr>
          <w:sz w:val="28"/>
          <w:szCs w:val="28"/>
          <w:lang w:val="uk-UA"/>
        </w:rPr>
        <w:t xml:space="preserve">з питань планування бюджету, фінансів та податків </w:t>
      </w:r>
      <w:r w:rsidR="00FE370B" w:rsidRPr="00FE370B">
        <w:rPr>
          <w:sz w:val="28"/>
          <w:szCs w:val="28"/>
        </w:rPr>
        <w:t>(</w:t>
      </w:r>
      <w:r w:rsidR="00FE370B" w:rsidRPr="00FE370B">
        <w:rPr>
          <w:sz w:val="28"/>
          <w:szCs w:val="28"/>
          <w:lang w:val="uk-UA"/>
        </w:rPr>
        <w:t>голова комісії – В</w:t>
      </w:r>
      <w:r w:rsidR="00FE370B" w:rsidRPr="00FE370B">
        <w:rPr>
          <w:sz w:val="28"/>
          <w:szCs w:val="28"/>
        </w:rPr>
        <w:t>акула Л.В.)</w:t>
      </w:r>
      <w:r w:rsidR="00FE370B" w:rsidRPr="00FE370B">
        <w:rPr>
          <w:sz w:val="28"/>
          <w:szCs w:val="28"/>
          <w:lang w:val="uk-UA"/>
        </w:rPr>
        <w:t>.</w:t>
      </w:r>
    </w:p>
    <w:p w:rsidR="00FE370B" w:rsidRDefault="00FE370B" w:rsidP="00FE370B">
      <w:pPr>
        <w:pStyle w:val="ab"/>
        <w:tabs>
          <w:tab w:val="left" w:pos="0"/>
          <w:tab w:val="left" w:pos="993"/>
        </w:tabs>
        <w:ind w:left="705"/>
        <w:jc w:val="both"/>
        <w:rPr>
          <w:rFonts w:cs="Arial"/>
          <w:color w:val="auto"/>
          <w:sz w:val="28"/>
          <w:szCs w:val="28"/>
          <w:lang w:val="uk-UA"/>
        </w:rPr>
      </w:pPr>
    </w:p>
    <w:p w:rsidR="00FE370B" w:rsidRPr="00FE370B" w:rsidRDefault="00FE370B" w:rsidP="00FE370B">
      <w:pPr>
        <w:pStyle w:val="ab"/>
        <w:tabs>
          <w:tab w:val="left" w:pos="0"/>
          <w:tab w:val="left" w:pos="993"/>
        </w:tabs>
        <w:ind w:left="705"/>
        <w:jc w:val="both"/>
        <w:rPr>
          <w:rFonts w:cs="Arial"/>
          <w:color w:val="auto"/>
          <w:sz w:val="28"/>
          <w:szCs w:val="28"/>
          <w:lang w:val="uk-UA"/>
        </w:rPr>
      </w:pPr>
    </w:p>
    <w:p w:rsidR="00024A89" w:rsidRPr="00FE370B" w:rsidRDefault="007226B8" w:rsidP="00FE370B">
      <w:pPr>
        <w:rPr>
          <w:b/>
          <w:color w:val="auto"/>
          <w:lang w:val="uk-UA"/>
        </w:rPr>
      </w:pPr>
      <w:r w:rsidRPr="00FE370B">
        <w:rPr>
          <w:rFonts w:cs="Arial"/>
          <w:b/>
          <w:color w:val="auto"/>
          <w:sz w:val="28"/>
          <w:szCs w:val="28"/>
          <w:lang w:val="uk-UA"/>
        </w:rPr>
        <w:t>Селищний голова                                                                 Л.П.</w:t>
      </w:r>
      <w:r w:rsidR="00570F02" w:rsidRPr="00FE370B">
        <w:rPr>
          <w:rFonts w:cs="Arial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FE370B">
        <w:rPr>
          <w:rFonts w:cs="Arial"/>
          <w:b/>
          <w:color w:val="auto"/>
          <w:sz w:val="28"/>
          <w:szCs w:val="28"/>
          <w:lang w:val="uk-UA"/>
        </w:rPr>
        <w:t>Милашевич</w:t>
      </w:r>
      <w:proofErr w:type="spellEnd"/>
    </w:p>
    <w:p w:rsidR="00FE370B" w:rsidRDefault="00FE370B" w:rsidP="002D587F">
      <w:pPr>
        <w:ind w:left="4248" w:firstLine="708"/>
        <w:rPr>
          <w:sz w:val="28"/>
          <w:szCs w:val="28"/>
          <w:lang w:val="uk-UA"/>
        </w:rPr>
      </w:pPr>
    </w:p>
    <w:p w:rsidR="002D587F" w:rsidRPr="00FE370B" w:rsidRDefault="002D587F" w:rsidP="002D587F">
      <w:pPr>
        <w:ind w:left="4248" w:firstLine="708"/>
        <w:rPr>
          <w:lang w:val="uk-UA"/>
        </w:rPr>
      </w:pPr>
      <w:r w:rsidRPr="00FE370B">
        <w:rPr>
          <w:sz w:val="28"/>
          <w:szCs w:val="28"/>
          <w:lang w:val="uk-UA"/>
        </w:rPr>
        <w:t xml:space="preserve">Додаток </w:t>
      </w:r>
      <w:r w:rsidR="007A6F4F" w:rsidRPr="00FE370B">
        <w:rPr>
          <w:sz w:val="28"/>
          <w:szCs w:val="28"/>
          <w:lang w:val="uk-UA"/>
        </w:rPr>
        <w:t>1</w:t>
      </w:r>
    </w:p>
    <w:p w:rsidR="002D587F" w:rsidRPr="00FE370B" w:rsidRDefault="002D587F" w:rsidP="002D587F">
      <w:pPr>
        <w:rPr>
          <w:lang w:val="uk-UA"/>
        </w:rPr>
      </w:pP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="00882F39" w:rsidRPr="00FE370B">
        <w:rPr>
          <w:sz w:val="28"/>
          <w:szCs w:val="28"/>
          <w:lang w:val="uk-UA"/>
        </w:rPr>
        <w:t>д</w:t>
      </w:r>
      <w:r w:rsidRPr="00FE370B">
        <w:rPr>
          <w:sz w:val="28"/>
          <w:szCs w:val="28"/>
          <w:lang w:val="uk-UA"/>
        </w:rPr>
        <w:t xml:space="preserve">о рішення </w:t>
      </w:r>
      <w:r w:rsidR="007A6F4F" w:rsidRPr="00FE370B">
        <w:rPr>
          <w:sz w:val="28"/>
          <w:szCs w:val="28"/>
          <w:lang w:val="uk-UA"/>
        </w:rPr>
        <w:t>34</w:t>
      </w:r>
      <w:r w:rsidRPr="00FE370B">
        <w:rPr>
          <w:sz w:val="28"/>
          <w:szCs w:val="28"/>
          <w:lang w:val="uk-UA"/>
        </w:rPr>
        <w:t xml:space="preserve"> сесії 1 скликання</w:t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proofErr w:type="spellStart"/>
      <w:r w:rsidRPr="00FE370B">
        <w:rPr>
          <w:sz w:val="28"/>
          <w:szCs w:val="28"/>
          <w:lang w:val="uk-UA"/>
        </w:rPr>
        <w:t>Семенівської</w:t>
      </w:r>
      <w:proofErr w:type="spellEnd"/>
      <w:r w:rsidR="008D768C" w:rsidRPr="00FE370B">
        <w:rPr>
          <w:sz w:val="28"/>
          <w:szCs w:val="28"/>
          <w:lang w:val="uk-UA"/>
        </w:rPr>
        <w:t xml:space="preserve"> </w:t>
      </w:r>
      <w:r w:rsidRPr="00FE370B">
        <w:rPr>
          <w:sz w:val="28"/>
          <w:szCs w:val="28"/>
          <w:lang w:val="uk-UA"/>
        </w:rPr>
        <w:t>селищної</w:t>
      </w:r>
      <w:r w:rsidR="008D768C" w:rsidRPr="00FE370B">
        <w:rPr>
          <w:sz w:val="28"/>
          <w:szCs w:val="28"/>
          <w:lang w:val="uk-UA"/>
        </w:rPr>
        <w:t xml:space="preserve"> </w:t>
      </w:r>
      <w:r w:rsidRPr="00FE370B">
        <w:rPr>
          <w:sz w:val="28"/>
          <w:szCs w:val="28"/>
          <w:lang w:val="uk-UA"/>
        </w:rPr>
        <w:t>ради</w:t>
      </w:r>
    </w:p>
    <w:p w:rsidR="002D587F" w:rsidRPr="00FE370B" w:rsidRDefault="002D587F" w:rsidP="002D587F">
      <w:pPr>
        <w:rPr>
          <w:lang w:val="uk-UA"/>
        </w:rPr>
      </w:pP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</w:r>
      <w:r w:rsidRPr="00FE370B">
        <w:rPr>
          <w:sz w:val="28"/>
          <w:szCs w:val="28"/>
          <w:lang w:val="uk-UA"/>
        </w:rPr>
        <w:tab/>
        <w:t xml:space="preserve">від </w:t>
      </w:r>
      <w:r w:rsidR="007A6F4F" w:rsidRPr="00FE370B">
        <w:rPr>
          <w:sz w:val="28"/>
          <w:szCs w:val="28"/>
          <w:lang w:val="uk-UA"/>
        </w:rPr>
        <w:t>30</w:t>
      </w:r>
      <w:r w:rsidRPr="00FE370B">
        <w:rPr>
          <w:sz w:val="28"/>
          <w:szCs w:val="28"/>
          <w:lang w:val="uk-UA"/>
        </w:rPr>
        <w:t>.</w:t>
      </w:r>
      <w:r w:rsidR="007A6F4F" w:rsidRPr="00FE370B">
        <w:rPr>
          <w:sz w:val="28"/>
          <w:szCs w:val="28"/>
          <w:lang w:val="uk-UA"/>
        </w:rPr>
        <w:t>05</w:t>
      </w:r>
      <w:r w:rsidRPr="00FE370B">
        <w:rPr>
          <w:sz w:val="28"/>
          <w:szCs w:val="28"/>
          <w:lang w:val="uk-UA"/>
        </w:rPr>
        <w:t>.201</w:t>
      </w:r>
      <w:r w:rsidR="007A6F4F" w:rsidRPr="00FE370B">
        <w:rPr>
          <w:sz w:val="28"/>
          <w:szCs w:val="28"/>
          <w:lang w:val="uk-UA"/>
        </w:rPr>
        <w:t>8</w:t>
      </w:r>
      <w:r w:rsidRPr="00FE370B">
        <w:rPr>
          <w:sz w:val="28"/>
          <w:szCs w:val="28"/>
          <w:lang w:val="uk-UA"/>
        </w:rPr>
        <w:t xml:space="preserve"> року</w:t>
      </w:r>
    </w:p>
    <w:p w:rsidR="00FE370B" w:rsidRDefault="00FE370B" w:rsidP="00FE370B">
      <w:pPr>
        <w:outlineLvl w:val="0"/>
        <w:rPr>
          <w:b/>
          <w:lang w:val="uk-UA"/>
        </w:rPr>
      </w:pPr>
    </w:p>
    <w:p w:rsidR="005F69A6" w:rsidRPr="00FE370B" w:rsidRDefault="00960A3B" w:rsidP="00FE370B">
      <w:pPr>
        <w:ind w:left="3537" w:firstLine="708"/>
        <w:outlineLvl w:val="0"/>
        <w:rPr>
          <w:b/>
          <w:color w:val="auto"/>
          <w:sz w:val="28"/>
          <w:szCs w:val="28"/>
          <w:lang w:val="uk-UA"/>
        </w:rPr>
      </w:pPr>
      <w:r w:rsidRPr="00FE370B">
        <w:rPr>
          <w:color w:val="auto"/>
          <w:sz w:val="28"/>
          <w:szCs w:val="28"/>
          <w:lang w:val="uk-UA"/>
        </w:rPr>
        <w:t>«</w:t>
      </w:r>
      <w:r w:rsidR="00934191" w:rsidRPr="00FE370B">
        <w:rPr>
          <w:b/>
          <w:color w:val="auto"/>
          <w:sz w:val="28"/>
          <w:szCs w:val="28"/>
          <w:lang w:val="uk-UA"/>
        </w:rPr>
        <w:t>ЗАТВЕРДЖУЮ</w:t>
      </w:r>
      <w:r w:rsidRPr="00FE370B">
        <w:rPr>
          <w:b/>
          <w:color w:val="auto"/>
          <w:sz w:val="28"/>
          <w:szCs w:val="28"/>
          <w:lang w:val="uk-UA"/>
        </w:rPr>
        <w:t>»</w:t>
      </w:r>
    </w:p>
    <w:p w:rsidR="005F69A6" w:rsidRPr="00FE370B" w:rsidRDefault="00580797" w:rsidP="00934191">
      <w:pPr>
        <w:ind w:left="4245"/>
        <w:rPr>
          <w:color w:val="auto"/>
          <w:sz w:val="28"/>
          <w:szCs w:val="28"/>
          <w:lang w:val="uk-UA"/>
        </w:rPr>
      </w:pPr>
      <w:r w:rsidRPr="00FE370B">
        <w:rPr>
          <w:color w:val="auto"/>
          <w:sz w:val="28"/>
          <w:szCs w:val="28"/>
          <w:lang w:val="uk-UA"/>
        </w:rPr>
        <w:t xml:space="preserve">штат у кількості 65 </w:t>
      </w:r>
      <w:r w:rsidR="005F69A6" w:rsidRPr="00FE370B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934191" w:rsidRPr="00FE370B">
        <w:rPr>
          <w:color w:val="auto"/>
          <w:sz w:val="28"/>
          <w:szCs w:val="28"/>
          <w:lang w:val="uk-UA"/>
        </w:rPr>
        <w:t xml:space="preserve"> </w:t>
      </w:r>
      <w:r w:rsidR="005B64E7" w:rsidRPr="00FE370B">
        <w:rPr>
          <w:color w:val="auto"/>
          <w:sz w:val="28"/>
          <w:szCs w:val="28"/>
          <w:lang w:val="uk-UA"/>
        </w:rPr>
        <w:t>2</w:t>
      </w:r>
      <w:r w:rsidR="00E448A3" w:rsidRPr="00FE370B">
        <w:rPr>
          <w:color w:val="auto"/>
          <w:sz w:val="28"/>
          <w:szCs w:val="28"/>
          <w:lang w:val="uk-UA"/>
        </w:rPr>
        <w:t>85625</w:t>
      </w:r>
      <w:r w:rsidR="005B64E7" w:rsidRPr="00FE370B">
        <w:rPr>
          <w:color w:val="auto"/>
          <w:sz w:val="28"/>
          <w:szCs w:val="28"/>
          <w:lang w:val="uk-UA"/>
        </w:rPr>
        <w:t>,</w:t>
      </w:r>
      <w:r w:rsidR="005F69A6" w:rsidRPr="00FE370B">
        <w:rPr>
          <w:color w:val="auto"/>
          <w:sz w:val="28"/>
          <w:szCs w:val="28"/>
          <w:lang w:val="uk-UA"/>
        </w:rPr>
        <w:t>00 грн. (</w:t>
      </w:r>
      <w:r w:rsidR="00934191" w:rsidRPr="00FE370B">
        <w:rPr>
          <w:color w:val="auto"/>
          <w:sz w:val="28"/>
          <w:szCs w:val="28"/>
          <w:lang w:val="uk-UA"/>
        </w:rPr>
        <w:t xml:space="preserve">двісті </w:t>
      </w:r>
      <w:r w:rsidR="00E448A3" w:rsidRPr="00FE370B">
        <w:rPr>
          <w:color w:val="auto"/>
          <w:sz w:val="28"/>
          <w:szCs w:val="28"/>
          <w:lang w:val="uk-UA"/>
        </w:rPr>
        <w:t>вісімдесят п'ять тисяч шістсот двадцять п'ять</w:t>
      </w:r>
      <w:r w:rsidRPr="00FE370B">
        <w:rPr>
          <w:color w:val="auto"/>
          <w:sz w:val="28"/>
          <w:szCs w:val="28"/>
          <w:lang w:val="uk-UA"/>
        </w:rPr>
        <w:t xml:space="preserve"> гр</w:t>
      </w:r>
      <w:r w:rsidR="005F69A6" w:rsidRPr="00FE370B">
        <w:rPr>
          <w:color w:val="auto"/>
          <w:sz w:val="28"/>
          <w:szCs w:val="28"/>
          <w:lang w:val="uk-UA"/>
        </w:rPr>
        <w:t>ив</w:t>
      </w:r>
      <w:r w:rsidR="005B64E7" w:rsidRPr="00FE370B">
        <w:rPr>
          <w:color w:val="auto"/>
          <w:sz w:val="28"/>
          <w:szCs w:val="28"/>
          <w:lang w:val="uk-UA"/>
        </w:rPr>
        <w:t>ень</w:t>
      </w:r>
      <w:r w:rsidR="005F69A6" w:rsidRPr="00FE370B">
        <w:rPr>
          <w:color w:val="auto"/>
          <w:sz w:val="28"/>
          <w:szCs w:val="28"/>
          <w:lang w:val="uk-UA"/>
        </w:rPr>
        <w:t>)</w:t>
      </w:r>
    </w:p>
    <w:p w:rsidR="00CF1EAD" w:rsidRPr="00FE370B" w:rsidRDefault="00CF1EAD" w:rsidP="00CF1EAD">
      <w:pPr>
        <w:ind w:left="4239"/>
        <w:rPr>
          <w:color w:val="auto"/>
          <w:sz w:val="28"/>
          <w:szCs w:val="28"/>
          <w:lang w:val="uk-UA"/>
        </w:rPr>
      </w:pPr>
    </w:p>
    <w:p w:rsidR="005F69A6" w:rsidRPr="00FE370B" w:rsidRDefault="00934191" w:rsidP="005F69A6">
      <w:pPr>
        <w:outlineLvl w:val="0"/>
        <w:rPr>
          <w:color w:val="auto"/>
          <w:sz w:val="28"/>
          <w:szCs w:val="28"/>
          <w:lang w:val="uk-UA"/>
        </w:rPr>
      </w:pP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="005F69A6" w:rsidRPr="00FE370B">
        <w:rPr>
          <w:color w:val="auto"/>
          <w:sz w:val="28"/>
          <w:szCs w:val="28"/>
          <w:lang w:val="uk-UA"/>
        </w:rPr>
        <w:t>Селищний голова</w:t>
      </w:r>
    </w:p>
    <w:p w:rsidR="005F69A6" w:rsidRPr="00FE370B" w:rsidRDefault="00934191" w:rsidP="005F69A6">
      <w:pPr>
        <w:rPr>
          <w:color w:val="auto"/>
          <w:sz w:val="28"/>
          <w:szCs w:val="28"/>
          <w:lang w:val="uk-UA"/>
        </w:rPr>
      </w:pP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proofErr w:type="spellStart"/>
      <w:r w:rsidR="005F69A6" w:rsidRPr="00FE370B">
        <w:rPr>
          <w:color w:val="auto"/>
          <w:sz w:val="28"/>
          <w:szCs w:val="28"/>
          <w:lang w:val="uk-UA"/>
        </w:rPr>
        <w:t>________________Л.П.Милашевич</w:t>
      </w:r>
      <w:proofErr w:type="spellEnd"/>
    </w:p>
    <w:p w:rsidR="005F69A6" w:rsidRPr="00FE370B" w:rsidRDefault="00934191" w:rsidP="005F69A6">
      <w:pPr>
        <w:rPr>
          <w:color w:val="auto"/>
          <w:sz w:val="28"/>
          <w:szCs w:val="28"/>
          <w:lang w:val="uk-UA"/>
        </w:rPr>
      </w:pP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="005F69A6" w:rsidRPr="00FE370B">
        <w:rPr>
          <w:color w:val="auto"/>
          <w:sz w:val="28"/>
          <w:szCs w:val="28"/>
          <w:lang w:val="uk-UA"/>
        </w:rPr>
        <w:t>“___”_________________201</w:t>
      </w:r>
      <w:r w:rsidR="007A6F4F" w:rsidRPr="00FE370B">
        <w:rPr>
          <w:color w:val="auto"/>
          <w:sz w:val="28"/>
          <w:szCs w:val="28"/>
          <w:lang w:val="uk-UA"/>
        </w:rPr>
        <w:t>8</w:t>
      </w:r>
      <w:r w:rsidR="005F69A6" w:rsidRPr="00FE370B">
        <w:rPr>
          <w:color w:val="auto"/>
          <w:sz w:val="28"/>
          <w:szCs w:val="28"/>
          <w:lang w:val="uk-UA"/>
        </w:rPr>
        <w:t xml:space="preserve"> року</w:t>
      </w:r>
    </w:p>
    <w:p w:rsidR="005F69A6" w:rsidRPr="00FE370B" w:rsidRDefault="00934191" w:rsidP="00CF1EAD">
      <w:pPr>
        <w:rPr>
          <w:color w:val="auto"/>
          <w:sz w:val="28"/>
          <w:szCs w:val="28"/>
          <w:lang w:val="uk-UA"/>
        </w:rPr>
      </w:pP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Pr="00FE370B">
        <w:rPr>
          <w:color w:val="auto"/>
          <w:sz w:val="28"/>
          <w:szCs w:val="28"/>
          <w:lang w:val="uk-UA"/>
        </w:rPr>
        <w:tab/>
      </w:r>
      <w:r w:rsidR="005F69A6" w:rsidRPr="00FE370B">
        <w:rPr>
          <w:color w:val="auto"/>
          <w:sz w:val="28"/>
          <w:szCs w:val="28"/>
          <w:lang w:val="uk-UA"/>
        </w:rPr>
        <w:t>М.П.</w:t>
      </w:r>
    </w:p>
    <w:p w:rsidR="005F69A6" w:rsidRPr="00FE370B" w:rsidRDefault="005F69A6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934191" w:rsidRPr="00FE370B" w:rsidRDefault="00934191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FE370B" w:rsidRDefault="005F69A6" w:rsidP="005F69A6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E370B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F69A6" w:rsidRDefault="005F69A6" w:rsidP="005F69A6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E370B">
        <w:rPr>
          <w:rStyle w:val="ListLabel1"/>
          <w:b/>
          <w:color w:val="auto"/>
          <w:sz w:val="28"/>
          <w:szCs w:val="28"/>
          <w:lang w:val="uk-UA"/>
        </w:rPr>
        <w:t>Виконавч</w:t>
      </w:r>
      <w:r w:rsidR="00EC7661" w:rsidRPr="00FE370B">
        <w:rPr>
          <w:rStyle w:val="ListLabel1"/>
          <w:b/>
          <w:color w:val="auto"/>
          <w:sz w:val="28"/>
          <w:szCs w:val="28"/>
          <w:lang w:val="uk-UA"/>
        </w:rPr>
        <w:t>ого</w:t>
      </w:r>
      <w:r w:rsidRPr="00FE370B">
        <w:rPr>
          <w:rStyle w:val="ListLabel1"/>
          <w:b/>
          <w:color w:val="auto"/>
          <w:sz w:val="28"/>
          <w:szCs w:val="28"/>
          <w:lang w:val="uk-UA"/>
        </w:rPr>
        <w:t xml:space="preserve"> комітет</w:t>
      </w:r>
      <w:r w:rsidR="00EC7661" w:rsidRPr="00FE370B"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FE370B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FE370B">
        <w:rPr>
          <w:rStyle w:val="ListLabel1"/>
          <w:b/>
          <w:color w:val="auto"/>
          <w:sz w:val="28"/>
          <w:szCs w:val="28"/>
          <w:lang w:val="uk-UA"/>
        </w:rPr>
        <w:t>Семенівської</w:t>
      </w:r>
      <w:proofErr w:type="spellEnd"/>
      <w:r w:rsidRPr="00FE370B">
        <w:rPr>
          <w:rStyle w:val="ListLabel1"/>
          <w:b/>
          <w:color w:val="auto"/>
          <w:sz w:val="28"/>
          <w:szCs w:val="28"/>
          <w:lang w:val="uk-UA"/>
        </w:rPr>
        <w:t xml:space="preserve"> селищної ради</w:t>
      </w:r>
    </w:p>
    <w:p w:rsidR="00FE370B" w:rsidRPr="00FE370B" w:rsidRDefault="00FE370B" w:rsidP="005F69A6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Семенівського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 xml:space="preserve"> району Полтавської області</w:t>
      </w:r>
    </w:p>
    <w:p w:rsidR="005F69A6" w:rsidRPr="00FE370B" w:rsidRDefault="003A71A0" w:rsidP="00882F3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E370B">
        <w:rPr>
          <w:rStyle w:val="ListLabel1"/>
          <w:b/>
          <w:color w:val="auto"/>
          <w:sz w:val="28"/>
          <w:szCs w:val="28"/>
          <w:lang w:val="uk-UA"/>
        </w:rPr>
        <w:t>з 1</w:t>
      </w:r>
      <w:r w:rsidR="00E30562" w:rsidRPr="00FE370B">
        <w:rPr>
          <w:rStyle w:val="ListLabel1"/>
          <w:b/>
          <w:color w:val="auto"/>
          <w:sz w:val="28"/>
          <w:szCs w:val="28"/>
          <w:lang w:val="uk-UA"/>
        </w:rPr>
        <w:t>8</w:t>
      </w:r>
      <w:r w:rsidR="00882F39" w:rsidRPr="00FE370B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Pr="00FE370B">
        <w:rPr>
          <w:rStyle w:val="ListLabel1"/>
          <w:b/>
          <w:color w:val="auto"/>
          <w:sz w:val="28"/>
          <w:szCs w:val="28"/>
          <w:lang w:val="uk-UA"/>
        </w:rPr>
        <w:t>травня</w:t>
      </w:r>
      <w:r w:rsidR="00882F39" w:rsidRPr="00FE370B">
        <w:rPr>
          <w:rStyle w:val="ListLabel1"/>
          <w:b/>
          <w:color w:val="auto"/>
          <w:sz w:val="28"/>
          <w:szCs w:val="28"/>
          <w:lang w:val="uk-UA"/>
        </w:rPr>
        <w:t xml:space="preserve"> 201</w:t>
      </w:r>
      <w:r w:rsidR="00171D20" w:rsidRPr="00FE370B">
        <w:rPr>
          <w:rStyle w:val="ListLabel1"/>
          <w:b/>
          <w:color w:val="auto"/>
          <w:sz w:val="28"/>
          <w:szCs w:val="28"/>
          <w:lang w:val="uk-UA"/>
        </w:rPr>
        <w:t>8</w:t>
      </w:r>
      <w:r w:rsidR="00882F39" w:rsidRPr="00FE370B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82F39" w:rsidRPr="00FE370B" w:rsidRDefault="00882F39" w:rsidP="005F69A6">
      <w:pPr>
        <w:rPr>
          <w:rStyle w:val="ListLabel1"/>
          <w:color w:val="auto"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678"/>
        <w:gridCol w:w="1276"/>
        <w:gridCol w:w="1276"/>
        <w:gridCol w:w="1701"/>
      </w:tblGrid>
      <w:tr w:rsidR="005F69A6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FE370B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E370B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F69A6" w:rsidRPr="00FE370B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E370B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E370B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FE370B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E370B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FE370B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E370B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FE370B" w:rsidRDefault="005F69A6" w:rsidP="00222AE4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E370B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FE370B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E370B">
              <w:rPr>
                <w:rStyle w:val="ListLabel1"/>
                <w:b/>
                <w:color w:val="auto"/>
                <w:lang w:val="uk-UA"/>
              </w:rPr>
              <w:t>Фонд заробітної</w:t>
            </w:r>
            <w:r w:rsidR="00DD75A7" w:rsidRPr="00FE370B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FE370B">
              <w:rPr>
                <w:rStyle w:val="ListLabel1"/>
                <w:b/>
                <w:color w:val="auto"/>
                <w:lang w:val="uk-UA"/>
              </w:rPr>
              <w:t>плати на місяць (грн.)</w:t>
            </w:r>
          </w:p>
        </w:tc>
      </w:tr>
      <w:tr w:rsidR="005F69A6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FE370B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FE370B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FE370B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FE370B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FE370B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EC766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="00EC7661"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15</w:t>
            </w: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EC766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="00EC7661"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50,00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33000,00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EC766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73</w:t>
            </w:r>
            <w:r w:rsidR="00EC7661"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882F3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D61A62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61A62" w:rsidRPr="00FE370B" w:rsidRDefault="00D61A62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057CE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16000,00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452CD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14892,00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2.4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97035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E448A3" w:rsidP="00E448A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44799</w:t>
            </w:r>
            <w:r w:rsidR="00057CE8"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D61A62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D61A62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1 категорії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8000,00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E448A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E448A3"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26</w:t>
            </w: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057CE8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FE370B" w:rsidRDefault="00057CE8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A59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A59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1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24000,00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13030,5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448A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41630,50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E370B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6D749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6D749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E370B">
              <w:rPr>
                <w:rStyle w:val="ListLabel1"/>
                <w:color w:val="auto"/>
                <w:sz w:val="28"/>
                <w:szCs w:val="28"/>
                <w:lang w:val="uk-UA"/>
              </w:rPr>
              <w:t>відділ-</w:t>
            </w: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1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28000,00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448A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37000,00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6D749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6D749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4600,00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1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8000,00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D61A6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E448A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E448A3" w:rsidRPr="004F78D9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Відділ соціальної підтримки сім'ї, дітей та молоді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E448A3" w:rsidRPr="00FE370B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E448A3" w:rsidRPr="00FE370B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FE370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29784,00</w:t>
            </w:r>
          </w:p>
        </w:tc>
      </w:tr>
      <w:tr w:rsidR="00E448A3" w:rsidRPr="00FE370B" w:rsidTr="00793BC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33507,00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04298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171D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7E66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C547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E370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E448A3" w:rsidRPr="00FE370B" w:rsidTr="00793BC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74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448A3" w:rsidRPr="00FE370B" w:rsidRDefault="00E448A3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E37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285625,00</w:t>
            </w:r>
          </w:p>
        </w:tc>
      </w:tr>
    </w:tbl>
    <w:p w:rsidR="00CF1EAD" w:rsidRPr="00FE370B" w:rsidRDefault="00CF1EAD" w:rsidP="005F69A6">
      <w:pPr>
        <w:rPr>
          <w:b/>
          <w:color w:val="auto"/>
          <w:sz w:val="28"/>
          <w:szCs w:val="28"/>
          <w:lang w:val="uk-UA"/>
        </w:rPr>
      </w:pPr>
    </w:p>
    <w:p w:rsidR="00DD0B5A" w:rsidRDefault="00DD0B5A" w:rsidP="00C86AAD">
      <w:pPr>
        <w:rPr>
          <w:b/>
          <w:color w:val="auto"/>
          <w:sz w:val="28"/>
          <w:szCs w:val="28"/>
          <w:lang w:val="uk-UA"/>
        </w:rPr>
      </w:pPr>
    </w:p>
    <w:p w:rsidR="005F69A6" w:rsidRPr="00FE370B" w:rsidRDefault="005F69A6" w:rsidP="00C86AAD">
      <w:pPr>
        <w:rPr>
          <w:b/>
          <w:lang w:val="uk-UA"/>
        </w:rPr>
      </w:pPr>
      <w:r w:rsidRPr="00FE370B">
        <w:rPr>
          <w:b/>
          <w:color w:val="auto"/>
          <w:sz w:val="28"/>
          <w:szCs w:val="28"/>
          <w:lang w:val="uk-UA"/>
        </w:rPr>
        <w:t>Головний</w:t>
      </w:r>
      <w:r w:rsidR="000A79F0" w:rsidRPr="00FE370B">
        <w:rPr>
          <w:b/>
          <w:color w:val="auto"/>
          <w:sz w:val="28"/>
          <w:szCs w:val="28"/>
          <w:lang w:val="uk-UA"/>
        </w:rPr>
        <w:t xml:space="preserve"> </w:t>
      </w:r>
      <w:r w:rsidRPr="00FE370B">
        <w:rPr>
          <w:b/>
          <w:color w:val="auto"/>
          <w:sz w:val="28"/>
          <w:szCs w:val="28"/>
          <w:lang w:val="uk-UA"/>
        </w:rPr>
        <w:t>бухгалтер</w:t>
      </w:r>
      <w:r w:rsidRPr="00FE370B">
        <w:rPr>
          <w:b/>
          <w:color w:val="auto"/>
          <w:sz w:val="28"/>
          <w:szCs w:val="28"/>
          <w:lang w:val="uk-UA"/>
        </w:rPr>
        <w:tab/>
      </w:r>
      <w:r w:rsidRPr="00FE370B">
        <w:rPr>
          <w:b/>
          <w:color w:val="auto"/>
          <w:sz w:val="28"/>
          <w:szCs w:val="28"/>
          <w:lang w:val="uk-UA"/>
        </w:rPr>
        <w:tab/>
      </w:r>
      <w:r w:rsidRPr="00FE370B">
        <w:rPr>
          <w:b/>
          <w:color w:val="auto"/>
          <w:sz w:val="28"/>
          <w:szCs w:val="28"/>
          <w:lang w:val="uk-UA"/>
        </w:rPr>
        <w:tab/>
      </w:r>
      <w:r w:rsidRPr="00FE370B">
        <w:rPr>
          <w:b/>
          <w:color w:val="auto"/>
          <w:sz w:val="28"/>
          <w:szCs w:val="28"/>
          <w:lang w:val="uk-UA"/>
        </w:rPr>
        <w:tab/>
      </w:r>
      <w:r w:rsidRPr="00FE370B">
        <w:rPr>
          <w:b/>
          <w:color w:val="auto"/>
          <w:sz w:val="28"/>
          <w:szCs w:val="28"/>
          <w:lang w:val="uk-UA"/>
        </w:rPr>
        <w:tab/>
      </w:r>
      <w:r w:rsidR="00DD75A7" w:rsidRPr="00FE370B">
        <w:rPr>
          <w:b/>
          <w:color w:val="auto"/>
          <w:sz w:val="28"/>
          <w:szCs w:val="28"/>
          <w:lang w:val="uk-UA"/>
        </w:rPr>
        <w:tab/>
      </w:r>
      <w:r w:rsidR="00FE370B">
        <w:rPr>
          <w:b/>
          <w:color w:val="auto"/>
          <w:sz w:val="28"/>
          <w:szCs w:val="28"/>
          <w:lang w:val="uk-UA"/>
        </w:rPr>
        <w:t xml:space="preserve">               </w:t>
      </w:r>
      <w:r w:rsidRPr="00FE370B">
        <w:rPr>
          <w:b/>
          <w:color w:val="auto"/>
          <w:sz w:val="28"/>
          <w:szCs w:val="28"/>
          <w:lang w:val="uk-UA"/>
        </w:rPr>
        <w:t>Ю.В. Колотуха</w:t>
      </w:r>
    </w:p>
    <w:sectPr w:rsidR="005F69A6" w:rsidRPr="00FE370B" w:rsidSect="00DD0B5A">
      <w:pgSz w:w="11906" w:h="16838"/>
      <w:pgMar w:top="1134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2989"/>
    <w:rsid w:val="0004774B"/>
    <w:rsid w:val="000517B5"/>
    <w:rsid w:val="00057CE8"/>
    <w:rsid w:val="00073277"/>
    <w:rsid w:val="000A79F0"/>
    <w:rsid w:val="000B6C75"/>
    <w:rsid w:val="000E0BD3"/>
    <w:rsid w:val="00107EE2"/>
    <w:rsid w:val="001513C4"/>
    <w:rsid w:val="00157D77"/>
    <w:rsid w:val="00171D20"/>
    <w:rsid w:val="00183A2D"/>
    <w:rsid w:val="001912CE"/>
    <w:rsid w:val="001A39A7"/>
    <w:rsid w:val="001C17B9"/>
    <w:rsid w:val="00202B52"/>
    <w:rsid w:val="00222AE4"/>
    <w:rsid w:val="002257F8"/>
    <w:rsid w:val="00227F34"/>
    <w:rsid w:val="00240D8A"/>
    <w:rsid w:val="00250486"/>
    <w:rsid w:val="002628ED"/>
    <w:rsid w:val="002653F2"/>
    <w:rsid w:val="00290030"/>
    <w:rsid w:val="00293D51"/>
    <w:rsid w:val="002A23EB"/>
    <w:rsid w:val="002D587F"/>
    <w:rsid w:val="0030207E"/>
    <w:rsid w:val="0030549E"/>
    <w:rsid w:val="00323421"/>
    <w:rsid w:val="00323B23"/>
    <w:rsid w:val="00336986"/>
    <w:rsid w:val="00362E36"/>
    <w:rsid w:val="00365BFF"/>
    <w:rsid w:val="00381DB2"/>
    <w:rsid w:val="00397A13"/>
    <w:rsid w:val="003A273C"/>
    <w:rsid w:val="003A71A0"/>
    <w:rsid w:val="003B43FC"/>
    <w:rsid w:val="003D2ECF"/>
    <w:rsid w:val="00416172"/>
    <w:rsid w:val="00452CD3"/>
    <w:rsid w:val="00490258"/>
    <w:rsid w:val="0049217B"/>
    <w:rsid w:val="004A2D67"/>
    <w:rsid w:val="004A371C"/>
    <w:rsid w:val="004C1399"/>
    <w:rsid w:val="004D5E83"/>
    <w:rsid w:val="004E09FF"/>
    <w:rsid w:val="004E6F96"/>
    <w:rsid w:val="004F78D9"/>
    <w:rsid w:val="00501F01"/>
    <w:rsid w:val="00555B7B"/>
    <w:rsid w:val="00561B83"/>
    <w:rsid w:val="00562EAB"/>
    <w:rsid w:val="00564C5B"/>
    <w:rsid w:val="00570F02"/>
    <w:rsid w:val="00580797"/>
    <w:rsid w:val="005B64E7"/>
    <w:rsid w:val="005C5701"/>
    <w:rsid w:val="005F69A6"/>
    <w:rsid w:val="005F747C"/>
    <w:rsid w:val="00604F04"/>
    <w:rsid w:val="006175DF"/>
    <w:rsid w:val="006316DB"/>
    <w:rsid w:val="00643A3F"/>
    <w:rsid w:val="00655DD1"/>
    <w:rsid w:val="006814DF"/>
    <w:rsid w:val="006A61A3"/>
    <w:rsid w:val="006A6D1B"/>
    <w:rsid w:val="006B22EC"/>
    <w:rsid w:val="00706E5F"/>
    <w:rsid w:val="007226B8"/>
    <w:rsid w:val="00735870"/>
    <w:rsid w:val="00782B5B"/>
    <w:rsid w:val="00784CBE"/>
    <w:rsid w:val="00793BCC"/>
    <w:rsid w:val="007A370D"/>
    <w:rsid w:val="007A6F4F"/>
    <w:rsid w:val="007C52BA"/>
    <w:rsid w:val="007E4AB0"/>
    <w:rsid w:val="007E6661"/>
    <w:rsid w:val="00821B78"/>
    <w:rsid w:val="00845B61"/>
    <w:rsid w:val="00854035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A07E2D"/>
    <w:rsid w:val="00A3416E"/>
    <w:rsid w:val="00A7458C"/>
    <w:rsid w:val="00AA2FA8"/>
    <w:rsid w:val="00AB120C"/>
    <w:rsid w:val="00B04197"/>
    <w:rsid w:val="00B36F97"/>
    <w:rsid w:val="00B42065"/>
    <w:rsid w:val="00B85205"/>
    <w:rsid w:val="00BE3DE3"/>
    <w:rsid w:val="00C05AD8"/>
    <w:rsid w:val="00C167D7"/>
    <w:rsid w:val="00C45F03"/>
    <w:rsid w:val="00C547AC"/>
    <w:rsid w:val="00C86AAD"/>
    <w:rsid w:val="00CB28A4"/>
    <w:rsid w:val="00CB3AC9"/>
    <w:rsid w:val="00CF1EAD"/>
    <w:rsid w:val="00D26BE8"/>
    <w:rsid w:val="00D329EA"/>
    <w:rsid w:val="00D337D1"/>
    <w:rsid w:val="00D61A62"/>
    <w:rsid w:val="00D633D5"/>
    <w:rsid w:val="00D6747E"/>
    <w:rsid w:val="00D82684"/>
    <w:rsid w:val="00D9031B"/>
    <w:rsid w:val="00D90E4A"/>
    <w:rsid w:val="00D92744"/>
    <w:rsid w:val="00DD0B5A"/>
    <w:rsid w:val="00DD75A7"/>
    <w:rsid w:val="00E11732"/>
    <w:rsid w:val="00E14258"/>
    <w:rsid w:val="00E30562"/>
    <w:rsid w:val="00E448A3"/>
    <w:rsid w:val="00E627F8"/>
    <w:rsid w:val="00E96548"/>
    <w:rsid w:val="00EA4A81"/>
    <w:rsid w:val="00EC7661"/>
    <w:rsid w:val="00EC768D"/>
    <w:rsid w:val="00F042EA"/>
    <w:rsid w:val="00F11BF0"/>
    <w:rsid w:val="00F13632"/>
    <w:rsid w:val="00F27190"/>
    <w:rsid w:val="00F35417"/>
    <w:rsid w:val="00F55F92"/>
    <w:rsid w:val="00F94AEA"/>
    <w:rsid w:val="00FE370B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e">
    <w:name w:val="Balloon Text"/>
    <w:basedOn w:val="a"/>
    <w:link w:val="af"/>
    <w:uiPriority w:val="99"/>
    <w:semiHidden/>
    <w:unhideWhenUsed/>
    <w:rsid w:val="00FE37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370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4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2865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8</cp:revision>
  <cp:lastPrinted>2018-05-21T12:38:00Z</cp:lastPrinted>
  <dcterms:created xsi:type="dcterms:W3CDTF">2018-05-21T13:27:00Z</dcterms:created>
  <dcterms:modified xsi:type="dcterms:W3CDTF">2018-05-21T14:27:00Z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