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8C" w:rsidRDefault="00D04F8C" w:rsidP="00D04F8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B8342E">
        <w:rPr>
          <w:rFonts w:ascii="Academy" w:hAnsi="Academy"/>
          <w:sz w:val="17"/>
        </w:rPr>
        <w:object w:dxaOrig="864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47pt" o:ole="" fillcolor="window">
            <v:imagedata r:id="rId7" o:title=""/>
          </v:shape>
          <o:OLEObject Type="Embed" ProgID="Word.Picture.8" ShapeID="_x0000_i1025" DrawAspect="Content" ObjectID="_1686635330" r:id="rId8"/>
        </w:object>
      </w:r>
    </w:p>
    <w:p w:rsidR="00D04F8C" w:rsidRPr="00293970" w:rsidRDefault="00D04F8C" w:rsidP="00293970">
      <w:pPr>
        <w:pStyle w:val="docdata"/>
        <w:spacing w:before="0" w:beforeAutospacing="0" w:after="0" w:afterAutospacing="0"/>
        <w:jc w:val="center"/>
        <w:rPr>
          <w:b/>
        </w:rPr>
      </w:pPr>
      <w:r w:rsidRPr="00293970">
        <w:rPr>
          <w:b/>
          <w:color w:val="000000"/>
          <w:sz w:val="22"/>
          <w:szCs w:val="22"/>
        </w:rPr>
        <w:t xml:space="preserve">   </w:t>
      </w:r>
      <w:r w:rsidRPr="00293970">
        <w:rPr>
          <w:b/>
          <w:color w:val="000000"/>
          <w:sz w:val="28"/>
          <w:szCs w:val="28"/>
        </w:rPr>
        <w:t>СЕМЕНІВСЬКА СЕЛИЩНА РАДА</w:t>
      </w:r>
    </w:p>
    <w:p w:rsidR="00D04F8C" w:rsidRPr="00293970" w:rsidRDefault="00D04F8C" w:rsidP="00D04F8C">
      <w:pPr>
        <w:pStyle w:val="a4"/>
        <w:spacing w:before="0" w:beforeAutospacing="0" w:after="0" w:afterAutospacing="0"/>
        <w:jc w:val="center"/>
        <w:rPr>
          <w:b/>
        </w:rPr>
      </w:pPr>
      <w:r w:rsidRPr="00293970">
        <w:rPr>
          <w:b/>
          <w:color w:val="000000"/>
          <w:sz w:val="28"/>
          <w:szCs w:val="28"/>
        </w:rPr>
        <w:t>КРЕМЕНЧУЦЬКОГО РАЙОНУ  ПОЛТАВСЬКОЇ ОБЛАСТІ</w:t>
      </w:r>
    </w:p>
    <w:p w:rsidR="00D04F8C" w:rsidRDefault="00AE7568" w:rsidP="00D04F8C">
      <w:pPr>
        <w:pStyle w:val="a4"/>
        <w:spacing w:before="0" w:beforeAutospacing="0" w:after="0" w:afterAutospacing="0"/>
        <w:jc w:val="center"/>
      </w:pPr>
      <w:r>
        <w:rPr>
          <w:color w:val="000000"/>
          <w:sz w:val="28"/>
          <w:szCs w:val="28"/>
          <w:lang w:val="uk-UA"/>
        </w:rPr>
        <w:t xml:space="preserve">   </w:t>
      </w:r>
      <w:r w:rsidR="00D04F8C">
        <w:rPr>
          <w:color w:val="000000"/>
          <w:sz w:val="28"/>
          <w:szCs w:val="28"/>
        </w:rPr>
        <w:t>  </w:t>
      </w:r>
      <w:r w:rsidR="00293970">
        <w:rPr>
          <w:color w:val="000000"/>
          <w:sz w:val="28"/>
          <w:szCs w:val="28"/>
          <w:lang w:val="uk-UA"/>
        </w:rPr>
        <w:t>Ч</w:t>
      </w:r>
      <w:r w:rsidR="00103D3D">
        <w:rPr>
          <w:color w:val="000000"/>
          <w:sz w:val="28"/>
          <w:szCs w:val="28"/>
          <w:lang w:val="uk-UA"/>
        </w:rPr>
        <w:t xml:space="preserve">етверта </w:t>
      </w:r>
      <w:r w:rsidR="00D04F8C">
        <w:rPr>
          <w:color w:val="000000"/>
          <w:sz w:val="28"/>
          <w:szCs w:val="28"/>
        </w:rPr>
        <w:t>сесія восьмого скликання</w:t>
      </w:r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r>
        <w:t> </w:t>
      </w:r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П Р О Є К Т   Р І Ш Е Н </w:t>
      </w:r>
      <w:proofErr w:type="gramStart"/>
      <w:r>
        <w:rPr>
          <w:b/>
          <w:bCs/>
          <w:color w:val="000000"/>
          <w:sz w:val="28"/>
          <w:szCs w:val="28"/>
        </w:rPr>
        <w:t>Н</w:t>
      </w:r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737A1D" w:rsidRDefault="00737A1D" w:rsidP="00773B73">
      <w:pPr>
        <w:rPr>
          <w:sz w:val="28"/>
          <w:szCs w:val="28"/>
          <w:lang w:val="uk-UA"/>
        </w:rPr>
      </w:pPr>
    </w:p>
    <w:p w:rsidR="00773B73" w:rsidRPr="00773B73" w:rsidRDefault="00293970" w:rsidP="0077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липня </w:t>
      </w:r>
      <w:r w:rsidR="00AE7568">
        <w:rPr>
          <w:sz w:val="28"/>
          <w:szCs w:val="28"/>
          <w:lang w:val="uk-UA"/>
        </w:rPr>
        <w:t xml:space="preserve">   </w:t>
      </w:r>
      <w:r w:rsidR="00D04F8C">
        <w:rPr>
          <w:sz w:val="28"/>
          <w:szCs w:val="28"/>
          <w:lang w:val="uk-UA"/>
        </w:rPr>
        <w:t>2021</w:t>
      </w:r>
      <w:r w:rsidR="00773B73" w:rsidRPr="00773B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</w:t>
      </w:r>
      <w:r w:rsidR="00737A1D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№ ____</w:t>
      </w:r>
    </w:p>
    <w:p w:rsidR="007D7DEE" w:rsidRPr="00773B73" w:rsidRDefault="007D7DEE" w:rsidP="004B1DDF">
      <w:pPr>
        <w:shd w:val="clear" w:color="auto" w:fill="FFFFFF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Про </w:t>
      </w:r>
      <w:r w:rsidR="0031795C" w:rsidRPr="00773B73">
        <w:rPr>
          <w:b/>
          <w:sz w:val="28"/>
          <w:szCs w:val="28"/>
          <w:lang w:val="uk-UA"/>
        </w:rPr>
        <w:t>встановлення</w:t>
      </w:r>
      <w:r w:rsidRPr="00773B73">
        <w:rPr>
          <w:b/>
          <w:sz w:val="28"/>
          <w:szCs w:val="28"/>
          <w:lang w:val="uk-UA"/>
        </w:rPr>
        <w:t xml:space="preserve"> батьківської плати</w:t>
      </w:r>
    </w:p>
    <w:p w:rsidR="00B60C5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за харчування дітей у закладах</w:t>
      </w:r>
      <w:r w:rsidR="00B60C53">
        <w:rPr>
          <w:b/>
          <w:sz w:val="28"/>
          <w:szCs w:val="28"/>
          <w:lang w:val="uk-UA"/>
        </w:rPr>
        <w:t xml:space="preserve"> загальної </w:t>
      </w:r>
    </w:p>
    <w:p w:rsidR="00B60C53" w:rsidRDefault="00B60C53" w:rsidP="004B1DDF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середньої освіти та </w:t>
      </w:r>
      <w:r w:rsidR="007D7DEE" w:rsidRPr="00773B73">
        <w:rPr>
          <w:b/>
          <w:sz w:val="28"/>
          <w:szCs w:val="28"/>
          <w:lang w:val="uk-UA"/>
        </w:rPr>
        <w:t>дошкільної освіти</w:t>
      </w:r>
    </w:p>
    <w:p w:rsidR="007D7DEE" w:rsidRPr="00773B73" w:rsidRDefault="007D7DEE" w:rsidP="00B60C53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Семенівської </w:t>
      </w:r>
      <w:r w:rsidR="00B60C53">
        <w:rPr>
          <w:b/>
          <w:sz w:val="28"/>
          <w:szCs w:val="28"/>
          <w:lang w:val="uk-UA"/>
        </w:rPr>
        <w:t>селищної ради</w:t>
      </w:r>
      <w:r w:rsidR="00A07702" w:rsidRPr="00773B73">
        <w:rPr>
          <w:b/>
          <w:sz w:val="28"/>
          <w:szCs w:val="28"/>
          <w:lang w:val="uk-UA"/>
        </w:rPr>
        <w:t xml:space="preserve"> у </w:t>
      </w:r>
      <w:r w:rsidR="004A6881" w:rsidRPr="00773B73">
        <w:rPr>
          <w:b/>
          <w:sz w:val="28"/>
          <w:szCs w:val="28"/>
          <w:lang w:val="uk-UA"/>
        </w:rPr>
        <w:t>202</w:t>
      </w:r>
      <w:r w:rsidR="00D04F8C">
        <w:rPr>
          <w:b/>
          <w:sz w:val="28"/>
          <w:szCs w:val="28"/>
          <w:lang w:val="uk-UA"/>
        </w:rPr>
        <w:t>1</w:t>
      </w:r>
      <w:r w:rsidR="00C478CB">
        <w:rPr>
          <w:b/>
          <w:sz w:val="28"/>
          <w:szCs w:val="28"/>
          <w:lang w:val="uk-UA"/>
        </w:rPr>
        <w:t xml:space="preserve">-2022 </w:t>
      </w:r>
      <w:r w:rsidR="00D04F8C" w:rsidRPr="00D04F8C">
        <w:rPr>
          <w:b/>
          <w:sz w:val="28"/>
          <w:szCs w:val="28"/>
          <w:lang w:val="uk-UA"/>
        </w:rPr>
        <w:t>ро</w:t>
      </w:r>
      <w:r w:rsidR="00C478CB">
        <w:rPr>
          <w:b/>
          <w:sz w:val="28"/>
          <w:szCs w:val="28"/>
          <w:lang w:val="uk-UA"/>
        </w:rPr>
        <w:t>ках</w:t>
      </w:r>
    </w:p>
    <w:p w:rsidR="007D7DEE" w:rsidRPr="00773B73" w:rsidRDefault="007D7DEE" w:rsidP="004B1DDF">
      <w:pPr>
        <w:jc w:val="both"/>
        <w:rPr>
          <w:b/>
          <w:sz w:val="28"/>
          <w:szCs w:val="28"/>
          <w:lang w:val="uk-UA"/>
        </w:rPr>
      </w:pPr>
    </w:p>
    <w:p w:rsidR="007D7DEE" w:rsidRPr="00773B73" w:rsidRDefault="00C419F3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7D7DEE" w:rsidRPr="00773B73">
        <w:rPr>
          <w:sz w:val="28"/>
          <w:szCs w:val="28"/>
          <w:lang w:val="uk-UA"/>
        </w:rPr>
        <w:t xml:space="preserve"> ст.</w:t>
      </w:r>
      <w:r w:rsidR="0053281B" w:rsidRPr="00773B73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35 Закону України «Про д</w:t>
      </w:r>
      <w:r w:rsidR="001F666F">
        <w:rPr>
          <w:sz w:val="28"/>
          <w:szCs w:val="28"/>
          <w:lang w:val="uk-UA"/>
        </w:rPr>
        <w:t>ошкільну освіту»,</w:t>
      </w:r>
      <w:r w:rsidR="00173414" w:rsidRPr="005745D8">
        <w:rPr>
          <w:sz w:val="28"/>
          <w:szCs w:val="28"/>
          <w:lang w:val="uk-UA"/>
        </w:rPr>
        <w:t>Законом України «Про повну загальну середню освіту»</w:t>
      </w:r>
      <w:r w:rsidR="00173414">
        <w:rPr>
          <w:sz w:val="28"/>
          <w:szCs w:val="28"/>
          <w:lang w:val="uk-UA"/>
        </w:rPr>
        <w:t>,</w:t>
      </w:r>
      <w:r w:rsidR="001F666F">
        <w:rPr>
          <w:sz w:val="28"/>
          <w:szCs w:val="28"/>
          <w:lang w:val="uk-UA"/>
        </w:rPr>
        <w:t xml:space="preserve"> п</w:t>
      </w:r>
      <w:r w:rsidR="007D7DEE" w:rsidRPr="00773B73">
        <w:rPr>
          <w:sz w:val="28"/>
          <w:szCs w:val="28"/>
          <w:lang w:val="uk-UA"/>
        </w:rPr>
        <w:t xml:space="preserve">остановою Кабінету Міністрів  </w:t>
      </w:r>
      <w:r w:rsidR="001F666F">
        <w:rPr>
          <w:sz w:val="28"/>
          <w:szCs w:val="28"/>
          <w:lang w:val="uk-UA"/>
        </w:rPr>
        <w:t xml:space="preserve">України </w:t>
      </w:r>
      <w:r w:rsidR="007D7DEE" w:rsidRPr="00773B73">
        <w:rPr>
          <w:sz w:val="28"/>
          <w:szCs w:val="28"/>
          <w:lang w:val="uk-UA"/>
        </w:rPr>
        <w:t>від 26.08.2002</w:t>
      </w:r>
      <w:r w:rsidR="001F666F">
        <w:rPr>
          <w:sz w:val="28"/>
          <w:szCs w:val="28"/>
          <w:lang w:val="uk-UA"/>
        </w:rPr>
        <w:t xml:space="preserve"> року</w:t>
      </w:r>
      <w:r w:rsidR="007D7DEE" w:rsidRPr="00773B73">
        <w:rPr>
          <w:sz w:val="28"/>
          <w:szCs w:val="28"/>
          <w:lang w:val="uk-UA"/>
        </w:rPr>
        <w:t xml:space="preserve"> № 1243 «Про невідкладні питання діяльності дошкільних та інтернатних навчальних закладів», наказом Міністерства освіти і науки України № 667 від 21.11.2002 року «Про затвердження </w:t>
      </w:r>
      <w:r w:rsidR="00B2307D">
        <w:rPr>
          <w:sz w:val="28"/>
          <w:szCs w:val="28"/>
          <w:lang w:val="uk-UA"/>
        </w:rPr>
        <w:t>П</w:t>
      </w:r>
      <w:r w:rsidR="007D7DEE" w:rsidRPr="00773B73">
        <w:rPr>
          <w:sz w:val="28"/>
          <w:szCs w:val="28"/>
          <w:lang w:val="uk-UA"/>
        </w:rPr>
        <w:t xml:space="preserve">орядку встановлення плати для батьків за </w:t>
      </w:r>
      <w:r w:rsidR="00B2307D">
        <w:rPr>
          <w:sz w:val="28"/>
          <w:szCs w:val="28"/>
          <w:lang w:val="uk-UA"/>
        </w:rPr>
        <w:t>перебування</w:t>
      </w:r>
      <w:r w:rsidR="00737A1D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 xml:space="preserve">дітей у державних і комунальних дошкільних </w:t>
      </w:r>
      <w:r w:rsidR="00B2307D">
        <w:rPr>
          <w:sz w:val="28"/>
          <w:szCs w:val="28"/>
          <w:lang w:val="uk-UA"/>
        </w:rPr>
        <w:t xml:space="preserve">та інтернатних навчальних </w:t>
      </w:r>
      <w:r w:rsidR="007D7DEE" w:rsidRPr="00773B73">
        <w:rPr>
          <w:sz w:val="28"/>
          <w:szCs w:val="28"/>
          <w:lang w:val="uk-UA"/>
        </w:rPr>
        <w:t>закладах»</w:t>
      </w:r>
      <w:r w:rsidR="00C90BBA">
        <w:rPr>
          <w:sz w:val="28"/>
          <w:szCs w:val="28"/>
          <w:lang w:val="uk-UA"/>
        </w:rPr>
        <w:t>, Програмою організації харчування здобувачів освіти закладів дошкільної та загальної середньої освіти Семенівської селищної ради на 2021 рік</w:t>
      </w:r>
      <w:r w:rsidR="007D7DEE" w:rsidRPr="00773B73">
        <w:rPr>
          <w:sz w:val="28"/>
          <w:szCs w:val="28"/>
          <w:lang w:val="uk-UA"/>
        </w:rPr>
        <w:t xml:space="preserve"> та керуючись ст.</w:t>
      </w:r>
      <w:r w:rsidR="00CC79D2" w:rsidRPr="00773B73">
        <w:rPr>
          <w:sz w:val="28"/>
          <w:szCs w:val="28"/>
          <w:lang w:val="uk-UA"/>
        </w:rPr>
        <w:t xml:space="preserve">ст. </w:t>
      </w:r>
      <w:r w:rsidR="007D7DEE" w:rsidRPr="00773B73">
        <w:rPr>
          <w:sz w:val="28"/>
          <w:szCs w:val="28"/>
          <w:lang w:val="uk-UA"/>
        </w:rPr>
        <w:t>26</w:t>
      </w:r>
      <w:r w:rsidR="00CC79D2" w:rsidRPr="00773B73">
        <w:rPr>
          <w:sz w:val="28"/>
          <w:szCs w:val="28"/>
          <w:lang w:val="uk-UA"/>
        </w:rPr>
        <w:t>, 59</w:t>
      </w:r>
      <w:r w:rsidR="007D7DEE" w:rsidRPr="00773B73">
        <w:rPr>
          <w:sz w:val="28"/>
          <w:szCs w:val="28"/>
          <w:lang w:val="uk-UA"/>
        </w:rPr>
        <w:t xml:space="preserve"> Закону України «Про місцеве самовр</w:t>
      </w:r>
      <w:r w:rsidR="001F666F">
        <w:rPr>
          <w:sz w:val="28"/>
          <w:szCs w:val="28"/>
          <w:lang w:val="uk-UA"/>
        </w:rPr>
        <w:t>ядування в Україні», Бюджетним к</w:t>
      </w:r>
      <w:r w:rsidR="007D7DEE" w:rsidRPr="00773B73">
        <w:rPr>
          <w:sz w:val="28"/>
          <w:szCs w:val="28"/>
          <w:lang w:val="uk-UA"/>
        </w:rPr>
        <w:t xml:space="preserve">одексом України, Семенівська селищна рада </w:t>
      </w:r>
    </w:p>
    <w:p w:rsidR="007D7DEE" w:rsidRPr="00773B73" w:rsidRDefault="007D7DEE" w:rsidP="004B1DDF">
      <w:pPr>
        <w:ind w:firstLine="888"/>
        <w:jc w:val="center"/>
        <w:rPr>
          <w:sz w:val="28"/>
          <w:szCs w:val="28"/>
          <w:lang w:val="uk-UA"/>
        </w:rPr>
      </w:pPr>
    </w:p>
    <w:p w:rsidR="007D7DEE" w:rsidRPr="00773B73" w:rsidRDefault="007D7DEE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ВИРІШИЛА: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1. Установити розмір батьківської плати за харчування дитини у </w:t>
      </w:r>
      <w:r w:rsidR="00C90BBA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«Малятко» </w:t>
      </w:r>
      <w:r w:rsidR="00204122">
        <w:rPr>
          <w:sz w:val="28"/>
          <w:szCs w:val="28"/>
          <w:lang w:val="uk-UA"/>
        </w:rPr>
        <w:t xml:space="preserve">Семенівської селищної ради </w:t>
      </w:r>
      <w:r w:rsidRPr="00773B73">
        <w:rPr>
          <w:sz w:val="28"/>
          <w:szCs w:val="28"/>
          <w:lang w:val="uk-UA"/>
        </w:rPr>
        <w:t xml:space="preserve">з </w:t>
      </w:r>
      <w:r w:rsidRPr="009E60DF">
        <w:rPr>
          <w:b/>
          <w:sz w:val="28"/>
          <w:szCs w:val="28"/>
          <w:lang w:val="uk-UA"/>
        </w:rPr>
        <w:t>1</w:t>
      </w:r>
      <w:r w:rsidR="009E60DF" w:rsidRPr="009E60DF">
        <w:rPr>
          <w:b/>
          <w:sz w:val="28"/>
          <w:szCs w:val="28"/>
          <w:lang w:val="uk-UA"/>
        </w:rPr>
        <w:t>3.07.</w:t>
      </w:r>
      <w:r w:rsidRPr="009E60DF">
        <w:rPr>
          <w:b/>
          <w:sz w:val="28"/>
          <w:szCs w:val="28"/>
          <w:lang w:val="uk-UA"/>
        </w:rPr>
        <w:t>20</w:t>
      </w:r>
      <w:r w:rsidR="00A537FC" w:rsidRPr="009E60DF">
        <w:rPr>
          <w:b/>
          <w:sz w:val="28"/>
          <w:szCs w:val="28"/>
          <w:lang w:val="uk-UA"/>
        </w:rPr>
        <w:t>2</w:t>
      </w:r>
      <w:r w:rsidR="00D04F8C" w:rsidRPr="009E60DF">
        <w:rPr>
          <w:b/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 xml:space="preserve"> року в розмірі 60%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1</w:t>
      </w:r>
      <w:r w:rsidR="00A537FC" w:rsidRPr="00773B73">
        <w:rPr>
          <w:sz w:val="28"/>
          <w:szCs w:val="28"/>
          <w:lang w:val="uk-UA"/>
        </w:rPr>
        <w:t>9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A537FC" w:rsidRPr="00773B73">
        <w:rPr>
          <w:sz w:val="28"/>
          <w:szCs w:val="28"/>
          <w:lang w:val="uk-UA"/>
        </w:rPr>
        <w:t>5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Pr="00773B73">
        <w:rPr>
          <w:sz w:val="28"/>
          <w:szCs w:val="28"/>
          <w:lang w:val="uk-UA"/>
        </w:rPr>
        <w:t>1.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2.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«Дзвіночок» </w:t>
      </w:r>
      <w:r w:rsidR="00204122">
        <w:rPr>
          <w:sz w:val="28"/>
          <w:szCs w:val="28"/>
          <w:lang w:val="uk-UA"/>
        </w:rPr>
        <w:t xml:space="preserve">Семенівської селищної ради </w:t>
      </w:r>
      <w:r w:rsidRPr="00773B73">
        <w:rPr>
          <w:sz w:val="28"/>
          <w:szCs w:val="28"/>
          <w:lang w:val="uk-UA"/>
        </w:rPr>
        <w:t xml:space="preserve">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A537FC" w:rsidRPr="00D04F8C">
        <w:rPr>
          <w:b/>
          <w:sz w:val="28"/>
          <w:szCs w:val="28"/>
          <w:lang w:val="uk-UA"/>
        </w:rPr>
        <w:t>202</w:t>
      </w:r>
      <w:r w:rsidR="00D04F8C">
        <w:rPr>
          <w:b/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1F666F">
        <w:rPr>
          <w:sz w:val="28"/>
          <w:szCs w:val="28"/>
          <w:lang w:val="uk-UA"/>
        </w:rPr>
        <w:t xml:space="preserve">                          </w:t>
      </w:r>
      <w:r w:rsidRPr="00773B73">
        <w:rPr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коп., ясла – 10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«Капітошка»</w:t>
      </w:r>
      <w:r w:rsidR="00204122">
        <w:rPr>
          <w:sz w:val="28"/>
          <w:szCs w:val="28"/>
          <w:lang w:val="uk-UA"/>
        </w:rPr>
        <w:t xml:space="preserve"> Семенівської селищної ради</w:t>
      </w:r>
      <w:r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A537FC" w:rsidRPr="00D04F8C">
        <w:rPr>
          <w:b/>
          <w:sz w:val="28"/>
          <w:szCs w:val="28"/>
          <w:lang w:val="uk-UA"/>
        </w:rPr>
        <w:t>202</w:t>
      </w:r>
      <w:r w:rsidR="00D04F8C" w:rsidRPr="00D04F8C">
        <w:rPr>
          <w:b/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1F666F">
        <w:rPr>
          <w:sz w:val="28"/>
          <w:szCs w:val="28"/>
          <w:lang w:val="uk-UA"/>
        </w:rPr>
        <w:t xml:space="preserve">                           </w:t>
      </w:r>
      <w:r w:rsidR="00A537FC" w:rsidRPr="00773B73">
        <w:rPr>
          <w:sz w:val="28"/>
          <w:szCs w:val="28"/>
          <w:lang w:val="uk-UA"/>
        </w:rPr>
        <w:t>14</w:t>
      </w:r>
      <w:r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 xml:space="preserve">КЗДО </w:t>
      </w:r>
      <w:r w:rsidR="007D7DEE" w:rsidRPr="00773B73">
        <w:rPr>
          <w:sz w:val="28"/>
          <w:szCs w:val="28"/>
          <w:lang w:val="uk-UA"/>
        </w:rPr>
        <w:t xml:space="preserve">«Подоляночка» </w:t>
      </w:r>
      <w:r w:rsidR="00204122">
        <w:rPr>
          <w:sz w:val="28"/>
          <w:szCs w:val="28"/>
          <w:lang w:val="uk-UA"/>
        </w:rPr>
        <w:t>Семенівської селищної ради</w:t>
      </w:r>
      <w:r w:rsidR="007D7DEE"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A537FC" w:rsidRPr="00D04F8C">
        <w:rPr>
          <w:b/>
          <w:sz w:val="28"/>
          <w:szCs w:val="28"/>
          <w:lang w:val="uk-UA"/>
        </w:rPr>
        <w:t>202</w:t>
      </w:r>
      <w:r w:rsidR="00D04F8C">
        <w:rPr>
          <w:b/>
          <w:sz w:val="28"/>
          <w:szCs w:val="28"/>
          <w:lang w:val="uk-UA"/>
        </w:rPr>
        <w:t>1</w:t>
      </w:r>
      <w:r w:rsidR="00A537FC" w:rsidRPr="00D04F8C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>
        <w:rPr>
          <w:sz w:val="28"/>
          <w:szCs w:val="28"/>
          <w:lang w:val="uk-UA"/>
        </w:rPr>
        <w:t xml:space="preserve">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A25208">
        <w:rPr>
          <w:sz w:val="28"/>
          <w:szCs w:val="28"/>
          <w:lang w:val="uk-UA"/>
        </w:rPr>
        <w:t>1</w:t>
      </w:r>
      <w:r w:rsidR="007D7DEE" w:rsidRPr="00773B73">
        <w:rPr>
          <w:sz w:val="28"/>
          <w:szCs w:val="28"/>
          <w:lang w:val="uk-UA"/>
        </w:rPr>
        <w:t>.</w:t>
      </w:r>
    </w:p>
    <w:p w:rsidR="001F666F" w:rsidRDefault="001F666F" w:rsidP="001F666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="007D7DEE" w:rsidRPr="00773B73">
        <w:rPr>
          <w:sz w:val="28"/>
          <w:szCs w:val="28"/>
          <w:lang w:val="uk-UA"/>
        </w:rPr>
        <w:t xml:space="preserve"> «Веселе сонечко» </w:t>
      </w:r>
      <w:r w:rsidR="00204122">
        <w:rPr>
          <w:sz w:val="28"/>
          <w:szCs w:val="28"/>
          <w:lang w:val="uk-UA"/>
        </w:rPr>
        <w:t>Семенівської селищної ради</w:t>
      </w:r>
      <w:r w:rsidR="007D7DEE"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3.07.2021</w:t>
      </w:r>
      <w:r w:rsidR="00A537FC" w:rsidRPr="00D04F8C">
        <w:rPr>
          <w:b/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>
        <w:rPr>
          <w:sz w:val="28"/>
          <w:szCs w:val="28"/>
          <w:lang w:val="uk-UA"/>
        </w:rPr>
        <w:t xml:space="preserve"> 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A25208">
        <w:rPr>
          <w:sz w:val="28"/>
          <w:szCs w:val="28"/>
          <w:lang w:val="uk-UA"/>
        </w:rPr>
        <w:t>1</w:t>
      </w:r>
      <w:r w:rsidR="007D7DEE" w:rsidRPr="00773B73">
        <w:rPr>
          <w:sz w:val="28"/>
          <w:szCs w:val="28"/>
          <w:lang w:val="uk-UA"/>
        </w:rPr>
        <w:t>.</w:t>
      </w:r>
    </w:p>
    <w:p w:rsidR="002823D6" w:rsidRDefault="00204122" w:rsidP="001F666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2823D6">
        <w:rPr>
          <w:sz w:val="28"/>
          <w:szCs w:val="28"/>
          <w:lang w:val="uk-UA"/>
        </w:rPr>
        <w:t xml:space="preserve"> </w:t>
      </w:r>
      <w:r w:rsidR="002823D6"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 w:rsidR="002823D6">
        <w:rPr>
          <w:sz w:val="28"/>
          <w:szCs w:val="28"/>
          <w:lang w:val="uk-UA"/>
        </w:rPr>
        <w:t>Богданівському дошкільн</w:t>
      </w:r>
      <w:r w:rsidR="00AE7568">
        <w:rPr>
          <w:sz w:val="28"/>
          <w:szCs w:val="28"/>
          <w:lang w:val="uk-UA"/>
        </w:rPr>
        <w:t xml:space="preserve">ому </w:t>
      </w:r>
      <w:r w:rsidR="002823D6">
        <w:rPr>
          <w:sz w:val="28"/>
          <w:szCs w:val="28"/>
          <w:lang w:val="uk-UA"/>
        </w:rPr>
        <w:t xml:space="preserve"> навчальн</w:t>
      </w:r>
      <w:r w:rsidR="00AE7568">
        <w:rPr>
          <w:sz w:val="28"/>
          <w:szCs w:val="28"/>
          <w:lang w:val="uk-UA"/>
        </w:rPr>
        <w:t>ому</w:t>
      </w:r>
      <w:r w:rsidR="002823D6">
        <w:rPr>
          <w:sz w:val="28"/>
          <w:szCs w:val="28"/>
          <w:lang w:val="uk-UA"/>
        </w:rPr>
        <w:t xml:space="preserve"> заклад</w:t>
      </w:r>
      <w:r w:rsidR="00AE7568">
        <w:rPr>
          <w:sz w:val="28"/>
          <w:szCs w:val="28"/>
          <w:lang w:val="uk-UA"/>
        </w:rPr>
        <w:t>і</w:t>
      </w:r>
      <w:r w:rsidR="002823D6">
        <w:rPr>
          <w:sz w:val="28"/>
          <w:szCs w:val="28"/>
          <w:lang w:val="uk-UA"/>
        </w:rPr>
        <w:t xml:space="preserve"> «Пролісок» </w:t>
      </w:r>
      <w:r w:rsidR="002823D6" w:rsidRPr="00773B73">
        <w:rPr>
          <w:sz w:val="28"/>
          <w:szCs w:val="28"/>
          <w:lang w:val="uk-UA"/>
        </w:rPr>
        <w:t xml:space="preserve">з </w:t>
      </w:r>
      <w:r w:rsidR="002823D6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2823D6" w:rsidRPr="00D04F8C">
        <w:rPr>
          <w:b/>
          <w:sz w:val="28"/>
          <w:szCs w:val="28"/>
          <w:lang w:val="uk-UA"/>
        </w:rPr>
        <w:t>202</w:t>
      </w:r>
      <w:r w:rsidR="002823D6">
        <w:rPr>
          <w:b/>
          <w:sz w:val="28"/>
          <w:szCs w:val="28"/>
          <w:lang w:val="uk-UA"/>
        </w:rPr>
        <w:t>1</w:t>
      </w:r>
      <w:r w:rsidR="002823D6" w:rsidRPr="00D04F8C">
        <w:rPr>
          <w:b/>
          <w:sz w:val="28"/>
          <w:szCs w:val="28"/>
          <w:lang w:val="uk-UA"/>
        </w:rPr>
        <w:t xml:space="preserve"> </w:t>
      </w:r>
      <w:r w:rsidR="002823D6" w:rsidRPr="00773B73">
        <w:rPr>
          <w:sz w:val="28"/>
          <w:szCs w:val="28"/>
          <w:lang w:val="uk-UA"/>
        </w:rPr>
        <w:t>року в розмірі 40% від фактичної ва</w:t>
      </w:r>
      <w:r w:rsidR="002823D6">
        <w:rPr>
          <w:sz w:val="28"/>
          <w:szCs w:val="28"/>
          <w:lang w:val="uk-UA"/>
        </w:rPr>
        <w:t>ртості харчування дитини в день</w:t>
      </w:r>
      <w:r w:rsidR="002823D6" w:rsidRPr="00773B73">
        <w:rPr>
          <w:sz w:val="28"/>
          <w:szCs w:val="28"/>
          <w:lang w:val="uk-UA"/>
        </w:rPr>
        <w:t xml:space="preserve"> (в т</w:t>
      </w:r>
      <w:r w:rsidR="002823D6">
        <w:rPr>
          <w:sz w:val="28"/>
          <w:szCs w:val="28"/>
          <w:lang w:val="uk-UA"/>
        </w:rPr>
        <w:t>.</w:t>
      </w:r>
      <w:r w:rsidR="002823D6"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 w:rsidR="002823D6">
        <w:rPr>
          <w:sz w:val="28"/>
          <w:szCs w:val="28"/>
          <w:lang w:val="uk-UA"/>
        </w:rPr>
        <w:t>,</w:t>
      </w:r>
      <w:r w:rsidR="002823D6"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="002823D6" w:rsidRPr="00773B73">
        <w:rPr>
          <w:sz w:val="28"/>
          <w:szCs w:val="28"/>
          <w:lang w:val="uk-UA"/>
        </w:rPr>
        <w:t>.</w:t>
      </w:r>
    </w:p>
    <w:p w:rsidR="002823D6" w:rsidRDefault="002823D6" w:rsidP="002823D6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>Очеретуватському дошкільн</w:t>
      </w:r>
      <w:r w:rsidR="00AE756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навчальн</w:t>
      </w:r>
      <w:r w:rsidR="00AE756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заклад</w:t>
      </w:r>
      <w:r w:rsidR="00AE756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«Перлинка»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</w:t>
      </w:r>
      <w:r w:rsidR="00AE7568">
        <w:rPr>
          <w:b/>
          <w:sz w:val="28"/>
          <w:szCs w:val="28"/>
          <w:lang w:val="uk-UA"/>
        </w:rPr>
        <w:t xml:space="preserve">    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E7568" w:rsidRDefault="00AE7568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AE7568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Василівському дошкільному навчальному закладі «Василинка»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E7568" w:rsidRDefault="00AE7568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AE7568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Біляківському дошкільному навчальному закладі «Вишенька»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55C92" w:rsidRDefault="00655C92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Криворудському дошкільному навчальному закладі «Дзвіночок» </w:t>
      </w:r>
      <w:r w:rsidRPr="00773B73">
        <w:rPr>
          <w:sz w:val="28"/>
          <w:szCs w:val="28"/>
          <w:lang w:val="uk-UA"/>
        </w:rPr>
        <w:t xml:space="preserve">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</w:t>
      </w:r>
      <w:r>
        <w:rPr>
          <w:sz w:val="28"/>
          <w:szCs w:val="28"/>
          <w:lang w:val="uk-UA"/>
        </w:rPr>
        <w:t xml:space="preserve"> 1</w:t>
      </w:r>
      <w:r w:rsidRPr="00773B73">
        <w:rPr>
          <w:sz w:val="28"/>
          <w:szCs w:val="28"/>
          <w:lang w:val="uk-UA"/>
        </w:rPr>
        <w:t>.</w:t>
      </w:r>
    </w:p>
    <w:p w:rsidR="00655C92" w:rsidRDefault="00655C92" w:rsidP="00655C92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>Заїч</w:t>
      </w:r>
      <w:r w:rsidR="002442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нському дошкільному навчальному закладі «Веселка»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</w:p>
    <w:p w:rsidR="00C478CB" w:rsidRPr="003D25D3" w:rsidRDefault="00C478CB" w:rsidP="00C478CB">
      <w:pPr>
        <w:ind w:firstLine="888"/>
        <w:jc w:val="both"/>
        <w:rPr>
          <w:sz w:val="28"/>
          <w:szCs w:val="28"/>
          <w:lang w:val="uk-UA"/>
        </w:rPr>
      </w:pPr>
      <w:r w:rsidRPr="003D25D3">
        <w:rPr>
          <w:sz w:val="28"/>
          <w:szCs w:val="28"/>
          <w:lang w:val="uk-UA"/>
        </w:rPr>
        <w:t xml:space="preserve">12. Установити розмір батьківської плати за харчування дитини у закладах загальної середньої освіти Семенівської селищної ради </w:t>
      </w:r>
      <w:r w:rsidR="00DE09B5" w:rsidRPr="00DE09B5">
        <w:rPr>
          <w:sz w:val="28"/>
          <w:szCs w:val="28"/>
          <w:lang w:val="uk-UA"/>
        </w:rPr>
        <w:t xml:space="preserve">з </w:t>
      </w:r>
      <w:r w:rsidR="00DE09B5" w:rsidRPr="00DE09B5">
        <w:rPr>
          <w:b/>
          <w:sz w:val="28"/>
          <w:szCs w:val="28"/>
          <w:lang w:val="uk-UA"/>
        </w:rPr>
        <w:t>01.09</w:t>
      </w:r>
      <w:r w:rsidR="008E0448" w:rsidRPr="00DE09B5">
        <w:rPr>
          <w:b/>
          <w:sz w:val="28"/>
          <w:szCs w:val="28"/>
          <w:lang w:val="uk-UA"/>
        </w:rPr>
        <w:t xml:space="preserve">. </w:t>
      </w:r>
      <w:r w:rsidRPr="00DE09B5">
        <w:rPr>
          <w:b/>
          <w:sz w:val="28"/>
          <w:szCs w:val="28"/>
          <w:lang w:val="uk-UA"/>
        </w:rPr>
        <w:t>2021</w:t>
      </w:r>
      <w:r w:rsidRPr="003D25D3">
        <w:rPr>
          <w:sz w:val="28"/>
          <w:szCs w:val="28"/>
          <w:lang w:val="uk-UA"/>
        </w:rPr>
        <w:t xml:space="preserve"> року в розмірі 1-4 класи 12 грн.00 коп., 5-11 класи – 13 грн.00 коп.)</w:t>
      </w:r>
      <w:r w:rsidR="00B5292F">
        <w:rPr>
          <w:sz w:val="28"/>
          <w:szCs w:val="28"/>
          <w:lang w:val="uk-UA"/>
        </w:rPr>
        <w:t>.</w:t>
      </w:r>
    </w:p>
    <w:p w:rsidR="007D7DEE" w:rsidRPr="001F666F" w:rsidRDefault="00C478CB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7D7DEE" w:rsidRPr="00773B73">
        <w:rPr>
          <w:sz w:val="28"/>
          <w:szCs w:val="28"/>
          <w:lang w:val="uk-UA"/>
        </w:rPr>
        <w:t>. Від плати за харчування звільняються: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а) діти з особливими потребами, діти-інваліди, діти-сироти, діти позбавлені батьківського піклування, які перебувають під опікою і виховуються в сім’ях;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б)</w:t>
      </w:r>
      <w:r w:rsidRPr="00773B73">
        <w:rPr>
          <w:rFonts w:ascii="Arial" w:hAnsi="Arial" w:cs="Arial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діти, батьки яких є учасниками антитерористичної операції, учасниками бойових дій або загинули під час виконання службових обов’язків в зоні проведення АТО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 і дітей, які прибули із зони проведення антитерористичної операції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. 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в) від сплати звільняються батьки або особи, які їх замінюють, із сімей, що отримують допомогу відповідно до Закону України «Про державну соціальну допомогу малозабезпеченим сім’ям» від 01.06.2000 року № 1768-111 (при наявності довідки з УПСЗН).</w:t>
      </w:r>
    </w:p>
    <w:p w:rsidR="007D7DEE" w:rsidRPr="00773B73" w:rsidRDefault="00C478CB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>.  Від плати за харчування на 50% звільняються сім’ї, що мають 3-х і більше дітей до 18 років.</w:t>
      </w:r>
    </w:p>
    <w:p w:rsidR="00E35D05" w:rsidRPr="00244221" w:rsidRDefault="00C478CB" w:rsidP="00E35D05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244221">
        <w:rPr>
          <w:sz w:val="28"/>
          <w:szCs w:val="28"/>
          <w:lang w:val="uk-UA"/>
        </w:rPr>
        <w:t>Визнати  таким</w:t>
      </w:r>
      <w:r w:rsidR="00293970">
        <w:rPr>
          <w:sz w:val="28"/>
          <w:szCs w:val="28"/>
          <w:lang w:val="uk-UA"/>
        </w:rPr>
        <w:t>,</w:t>
      </w:r>
      <w:r w:rsidR="00E35D05" w:rsidRPr="00244221">
        <w:rPr>
          <w:sz w:val="28"/>
          <w:szCs w:val="28"/>
          <w:lang w:val="uk-UA"/>
        </w:rPr>
        <w:t xml:space="preserve"> що втратило чинність</w:t>
      </w:r>
      <w:r w:rsidR="00293970">
        <w:rPr>
          <w:sz w:val="28"/>
          <w:szCs w:val="28"/>
          <w:lang w:val="uk-UA"/>
        </w:rPr>
        <w:t>,</w:t>
      </w:r>
      <w:r w:rsidR="00E35D05" w:rsidRPr="00244221">
        <w:rPr>
          <w:sz w:val="28"/>
          <w:szCs w:val="28"/>
          <w:lang w:val="uk-UA"/>
        </w:rPr>
        <w:t xml:space="preserve"> рішення  </w:t>
      </w:r>
      <w:r w:rsidR="003C79BF" w:rsidRPr="00244221">
        <w:rPr>
          <w:sz w:val="28"/>
          <w:szCs w:val="28"/>
          <w:lang w:val="uk-UA"/>
        </w:rPr>
        <w:t>47</w:t>
      </w:r>
      <w:r w:rsidR="00E35D05" w:rsidRPr="00244221">
        <w:rPr>
          <w:sz w:val="28"/>
          <w:szCs w:val="28"/>
          <w:lang w:val="uk-UA"/>
        </w:rPr>
        <w:t xml:space="preserve">-ї </w:t>
      </w:r>
      <w:r w:rsidR="003C79BF" w:rsidRPr="00244221">
        <w:rPr>
          <w:sz w:val="28"/>
          <w:szCs w:val="28"/>
          <w:lang w:val="uk-UA"/>
        </w:rPr>
        <w:t xml:space="preserve">(позачергової) </w:t>
      </w:r>
      <w:r w:rsidR="00E35D05" w:rsidRPr="00244221">
        <w:rPr>
          <w:sz w:val="28"/>
          <w:szCs w:val="28"/>
          <w:lang w:val="uk-UA"/>
        </w:rPr>
        <w:t xml:space="preserve">сесії  Семенівської селищної ради </w:t>
      </w:r>
      <w:r w:rsidR="003C79BF" w:rsidRPr="00244221">
        <w:rPr>
          <w:sz w:val="28"/>
          <w:szCs w:val="28"/>
          <w:lang w:val="uk-UA"/>
        </w:rPr>
        <w:t xml:space="preserve">першого скликання </w:t>
      </w:r>
      <w:r w:rsidR="00E35D05" w:rsidRPr="00244221">
        <w:rPr>
          <w:sz w:val="28"/>
          <w:szCs w:val="28"/>
          <w:lang w:val="uk-UA"/>
        </w:rPr>
        <w:t xml:space="preserve">від </w:t>
      </w:r>
      <w:r w:rsidR="003C79BF" w:rsidRPr="00244221">
        <w:rPr>
          <w:sz w:val="28"/>
          <w:szCs w:val="28"/>
          <w:lang w:val="uk-UA"/>
        </w:rPr>
        <w:t>26.06.2019</w:t>
      </w:r>
      <w:r w:rsidR="001F666F" w:rsidRPr="00244221">
        <w:rPr>
          <w:sz w:val="28"/>
          <w:szCs w:val="28"/>
          <w:lang w:val="uk-UA"/>
        </w:rPr>
        <w:t xml:space="preserve"> </w:t>
      </w:r>
      <w:r w:rsidR="00E35D05" w:rsidRPr="00244221">
        <w:rPr>
          <w:sz w:val="28"/>
          <w:szCs w:val="28"/>
          <w:lang w:val="uk-UA"/>
        </w:rPr>
        <w:t xml:space="preserve">року «Про </w:t>
      </w:r>
      <w:r w:rsidR="00E35D05" w:rsidRPr="00244221">
        <w:rPr>
          <w:sz w:val="28"/>
          <w:szCs w:val="28"/>
          <w:lang w:val="uk-UA"/>
        </w:rPr>
        <w:lastRenderedPageBreak/>
        <w:t xml:space="preserve">встановлення батьківської плати за харчування дітей у закладах дошкільної освіти Семенівської об'єднаної  територіальної  громади у </w:t>
      </w:r>
      <w:r w:rsidR="003C79BF" w:rsidRPr="00244221">
        <w:rPr>
          <w:sz w:val="28"/>
          <w:szCs w:val="28"/>
          <w:lang w:val="uk-UA"/>
        </w:rPr>
        <w:t>2020 році</w:t>
      </w:r>
      <w:r w:rsidR="00E35D05" w:rsidRPr="00244221">
        <w:rPr>
          <w:sz w:val="28"/>
          <w:szCs w:val="28"/>
          <w:lang w:val="uk-UA"/>
        </w:rPr>
        <w:t xml:space="preserve">». </w:t>
      </w:r>
    </w:p>
    <w:p w:rsidR="00E35D05" w:rsidRPr="00773B73" w:rsidRDefault="00C478CB" w:rsidP="00E35D05">
      <w:pPr>
        <w:shd w:val="clear" w:color="auto" w:fill="FFFFFF"/>
        <w:ind w:firstLine="851"/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16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773B73">
        <w:rPr>
          <w:color w:val="000000"/>
          <w:sz w:val="28"/>
          <w:szCs w:val="28"/>
          <w:lang w:val="uk-UA"/>
        </w:rPr>
        <w:t>Всі питання</w:t>
      </w:r>
      <w:r w:rsidR="00293970">
        <w:rPr>
          <w:color w:val="000000"/>
          <w:sz w:val="28"/>
          <w:szCs w:val="28"/>
          <w:lang w:val="uk-UA"/>
        </w:rPr>
        <w:t xml:space="preserve">, </w:t>
      </w:r>
      <w:r w:rsidR="00E35D05" w:rsidRPr="00773B73">
        <w:rPr>
          <w:color w:val="000000"/>
          <w:sz w:val="28"/>
          <w:szCs w:val="28"/>
          <w:lang w:val="uk-UA"/>
        </w:rPr>
        <w:t>не врегульовані цим рішенням</w:t>
      </w:r>
      <w:r w:rsidR="00293970">
        <w:rPr>
          <w:color w:val="000000"/>
          <w:sz w:val="28"/>
          <w:szCs w:val="28"/>
          <w:lang w:val="uk-UA"/>
        </w:rPr>
        <w:t>,</w:t>
      </w:r>
      <w:r w:rsidR="00E35D05" w:rsidRPr="00773B73">
        <w:rPr>
          <w:color w:val="000000"/>
          <w:sz w:val="28"/>
          <w:szCs w:val="28"/>
          <w:lang w:val="uk-UA"/>
        </w:rPr>
        <w:t xml:space="preserve"> регулюються відповідно до норм діючих нормативно-правових актів.</w:t>
      </w:r>
    </w:p>
    <w:p w:rsidR="00E35D05" w:rsidRPr="00773B73" w:rsidRDefault="00E35D05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DE09B5">
        <w:rPr>
          <w:sz w:val="28"/>
          <w:szCs w:val="28"/>
          <w:lang w:val="uk-UA"/>
        </w:rPr>
        <w:t>7</w:t>
      </w:r>
      <w:r w:rsidRPr="00773B73">
        <w:rPr>
          <w:sz w:val="28"/>
          <w:szCs w:val="28"/>
          <w:lang w:val="uk-UA"/>
        </w:rPr>
        <w:t xml:space="preserve">. </w:t>
      </w:r>
      <w:r w:rsidR="00D926EA">
        <w:rPr>
          <w:sz w:val="28"/>
          <w:szCs w:val="28"/>
          <w:lang w:val="uk-UA"/>
        </w:rPr>
        <w:t xml:space="preserve">Оприлюднити </w:t>
      </w:r>
      <w:r w:rsidR="00293970">
        <w:rPr>
          <w:sz w:val="28"/>
          <w:szCs w:val="28"/>
          <w:lang w:val="uk-UA"/>
        </w:rPr>
        <w:t xml:space="preserve">рішення </w:t>
      </w:r>
      <w:r w:rsidRPr="00773B73">
        <w:rPr>
          <w:sz w:val="28"/>
          <w:szCs w:val="28"/>
          <w:lang w:val="uk-UA"/>
        </w:rPr>
        <w:t xml:space="preserve">на офіційному сайті Семенівської селищної ради. </w:t>
      </w:r>
    </w:p>
    <w:p w:rsidR="00A63914" w:rsidRDefault="00E35D05" w:rsidP="00A63914">
      <w:pPr>
        <w:shd w:val="clear" w:color="auto" w:fill="FFFFFF"/>
        <w:ind w:firstLine="851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DE09B5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. Додатки до цього рішення є </w:t>
      </w:r>
      <w:r w:rsidR="00737A1D">
        <w:rPr>
          <w:sz w:val="28"/>
          <w:szCs w:val="28"/>
          <w:lang w:val="uk-UA"/>
        </w:rPr>
        <w:t xml:space="preserve"> його </w:t>
      </w:r>
      <w:r w:rsidRPr="00773B73">
        <w:rPr>
          <w:sz w:val="28"/>
          <w:szCs w:val="28"/>
          <w:lang w:val="uk-UA"/>
        </w:rPr>
        <w:t>невід’ємною частиною</w:t>
      </w:r>
      <w:r w:rsidR="00A63914">
        <w:rPr>
          <w:sz w:val="28"/>
          <w:szCs w:val="28"/>
          <w:lang w:val="uk-UA"/>
        </w:rPr>
        <w:t>.</w:t>
      </w:r>
    </w:p>
    <w:p w:rsidR="00A63914" w:rsidRPr="00A63914" w:rsidRDefault="00DE09B5" w:rsidP="00A63914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1F666F">
        <w:rPr>
          <w:sz w:val="28"/>
          <w:szCs w:val="28"/>
          <w:lang w:val="uk-UA"/>
        </w:rPr>
        <w:t xml:space="preserve">. </w:t>
      </w:r>
      <w:r w:rsidR="001F666F" w:rsidRPr="00576FAC">
        <w:rPr>
          <w:noProof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1F666F" w:rsidRPr="00576FAC">
        <w:rPr>
          <w:sz w:val="28"/>
          <w:szCs w:val="28"/>
          <w:lang w:val="uk-UA"/>
        </w:rPr>
        <w:t>планування бюджету, фінансів та податків</w:t>
      </w:r>
      <w:r w:rsidR="00A63914">
        <w:rPr>
          <w:sz w:val="28"/>
          <w:szCs w:val="28"/>
          <w:lang w:val="uk-UA"/>
        </w:rPr>
        <w:t xml:space="preserve">, </w:t>
      </w:r>
      <w:r w:rsidR="00A63914">
        <w:rPr>
          <w:sz w:val="28"/>
          <w:szCs w:val="28"/>
        </w:rPr>
        <w:t>майна та соціально-економічного розвитку (Книш В.Є.).</w:t>
      </w:r>
    </w:p>
    <w:p w:rsidR="007D7DEE" w:rsidRPr="001F666F" w:rsidRDefault="007D7DEE" w:rsidP="00A63914">
      <w:pPr>
        <w:ind w:firstLine="851"/>
        <w:jc w:val="both"/>
        <w:rPr>
          <w:b/>
          <w:color w:val="FF0000"/>
          <w:sz w:val="28"/>
          <w:szCs w:val="28"/>
          <w:lang w:val="uk-UA"/>
        </w:rPr>
      </w:pPr>
    </w:p>
    <w:p w:rsidR="007D7DEE" w:rsidRPr="00773B73" w:rsidRDefault="007D7DEE" w:rsidP="004B1DD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35D05" w:rsidRPr="00773B73" w:rsidRDefault="00E35D05" w:rsidP="004B1DDF">
      <w:pPr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С</w:t>
      </w:r>
      <w:r w:rsidR="00737A1D" w:rsidRPr="00773B73">
        <w:rPr>
          <w:b/>
          <w:sz w:val="28"/>
          <w:szCs w:val="28"/>
          <w:lang w:val="uk-UA"/>
        </w:rPr>
        <w:t xml:space="preserve">елищний  голова  </w:t>
      </w:r>
      <w:r w:rsidRPr="00773B73">
        <w:rPr>
          <w:b/>
          <w:sz w:val="28"/>
          <w:szCs w:val="28"/>
          <w:lang w:val="uk-UA"/>
        </w:rPr>
        <w:t xml:space="preserve">          </w:t>
      </w:r>
      <w:r w:rsidR="005813C2" w:rsidRPr="00773B73">
        <w:rPr>
          <w:b/>
          <w:sz w:val="28"/>
          <w:szCs w:val="28"/>
          <w:lang w:val="uk-UA"/>
        </w:rPr>
        <w:t xml:space="preserve">                   </w:t>
      </w:r>
      <w:r w:rsidRPr="00773B73">
        <w:rPr>
          <w:b/>
          <w:sz w:val="28"/>
          <w:szCs w:val="28"/>
          <w:lang w:val="uk-UA"/>
        </w:rPr>
        <w:t xml:space="preserve">                </w:t>
      </w:r>
      <w:r w:rsidR="0053281B" w:rsidRPr="00773B73">
        <w:rPr>
          <w:b/>
          <w:sz w:val="28"/>
          <w:szCs w:val="28"/>
          <w:lang w:val="uk-UA"/>
        </w:rPr>
        <w:t xml:space="preserve">   </w:t>
      </w:r>
      <w:r w:rsidR="00737A1D">
        <w:rPr>
          <w:b/>
          <w:sz w:val="28"/>
          <w:szCs w:val="28"/>
          <w:lang w:val="uk-UA"/>
        </w:rPr>
        <w:t xml:space="preserve">    Людмила М</w:t>
      </w:r>
      <w:r w:rsidR="00737A1D" w:rsidRPr="00773B73">
        <w:rPr>
          <w:b/>
          <w:sz w:val="28"/>
          <w:szCs w:val="28"/>
          <w:lang w:val="uk-UA"/>
        </w:rPr>
        <w:t>илашевич</w:t>
      </w:r>
    </w:p>
    <w:p w:rsidR="004B1DDF" w:rsidRPr="00773B73" w:rsidRDefault="004B1DDF" w:rsidP="004B1DDF">
      <w:pPr>
        <w:rPr>
          <w:b/>
          <w:sz w:val="28"/>
          <w:szCs w:val="28"/>
          <w:lang w:val="uk-UA"/>
        </w:rPr>
      </w:pPr>
    </w:p>
    <w:p w:rsidR="004B1DDF" w:rsidRPr="00773B73" w:rsidRDefault="004B1DDF" w:rsidP="004B1DDF">
      <w:pPr>
        <w:rPr>
          <w:sz w:val="28"/>
          <w:szCs w:val="28"/>
          <w:lang w:val="uk-UA"/>
        </w:rPr>
      </w:pPr>
    </w:p>
    <w:sectPr w:rsidR="004B1DDF" w:rsidRPr="00773B73" w:rsidSect="004B1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6105"/>
    <w:rsid w:val="00040454"/>
    <w:rsid w:val="000612DB"/>
    <w:rsid w:val="00086105"/>
    <w:rsid w:val="000C7AB6"/>
    <w:rsid w:val="000E0000"/>
    <w:rsid w:val="000F2A79"/>
    <w:rsid w:val="00103D3D"/>
    <w:rsid w:val="00111A8B"/>
    <w:rsid w:val="00113321"/>
    <w:rsid w:val="00173414"/>
    <w:rsid w:val="0017734E"/>
    <w:rsid w:val="00195F15"/>
    <w:rsid w:val="001A2485"/>
    <w:rsid w:val="001B2447"/>
    <w:rsid w:val="001F666F"/>
    <w:rsid w:val="002011E4"/>
    <w:rsid w:val="00204122"/>
    <w:rsid w:val="00226A9F"/>
    <w:rsid w:val="00236FD1"/>
    <w:rsid w:val="00240ABC"/>
    <w:rsid w:val="00244221"/>
    <w:rsid w:val="00276039"/>
    <w:rsid w:val="00277DF8"/>
    <w:rsid w:val="002823D6"/>
    <w:rsid w:val="00285114"/>
    <w:rsid w:val="00287C15"/>
    <w:rsid w:val="00291DB6"/>
    <w:rsid w:val="00292752"/>
    <w:rsid w:val="00293970"/>
    <w:rsid w:val="0029409C"/>
    <w:rsid w:val="00316FFA"/>
    <w:rsid w:val="00317530"/>
    <w:rsid w:val="0031795C"/>
    <w:rsid w:val="003320EC"/>
    <w:rsid w:val="00345D1B"/>
    <w:rsid w:val="00354032"/>
    <w:rsid w:val="0036270B"/>
    <w:rsid w:val="003A00DD"/>
    <w:rsid w:val="003C6A5B"/>
    <w:rsid w:val="003C79BF"/>
    <w:rsid w:val="003D25D3"/>
    <w:rsid w:val="003D533B"/>
    <w:rsid w:val="003E20E8"/>
    <w:rsid w:val="003E793A"/>
    <w:rsid w:val="003F49FF"/>
    <w:rsid w:val="003F4EE5"/>
    <w:rsid w:val="003F6174"/>
    <w:rsid w:val="004023E0"/>
    <w:rsid w:val="00406B93"/>
    <w:rsid w:val="00410183"/>
    <w:rsid w:val="004147F7"/>
    <w:rsid w:val="00424DD5"/>
    <w:rsid w:val="00427C25"/>
    <w:rsid w:val="00443B89"/>
    <w:rsid w:val="00452E26"/>
    <w:rsid w:val="00467806"/>
    <w:rsid w:val="00491EF1"/>
    <w:rsid w:val="00493927"/>
    <w:rsid w:val="004A25B9"/>
    <w:rsid w:val="004A6881"/>
    <w:rsid w:val="004B1DDF"/>
    <w:rsid w:val="0050367D"/>
    <w:rsid w:val="0051038C"/>
    <w:rsid w:val="0053281B"/>
    <w:rsid w:val="005331B4"/>
    <w:rsid w:val="005573EC"/>
    <w:rsid w:val="005745D8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55C92"/>
    <w:rsid w:val="00661826"/>
    <w:rsid w:val="00665D22"/>
    <w:rsid w:val="00682EF3"/>
    <w:rsid w:val="0068771A"/>
    <w:rsid w:val="006A28CB"/>
    <w:rsid w:val="006A715E"/>
    <w:rsid w:val="006B5097"/>
    <w:rsid w:val="006D020A"/>
    <w:rsid w:val="006D5451"/>
    <w:rsid w:val="0070249A"/>
    <w:rsid w:val="007254AC"/>
    <w:rsid w:val="0072787D"/>
    <w:rsid w:val="00736D5C"/>
    <w:rsid w:val="00737A1D"/>
    <w:rsid w:val="007437BC"/>
    <w:rsid w:val="007653C3"/>
    <w:rsid w:val="00773B73"/>
    <w:rsid w:val="00790DCA"/>
    <w:rsid w:val="00796F64"/>
    <w:rsid w:val="007B5576"/>
    <w:rsid w:val="007D1371"/>
    <w:rsid w:val="007D3FA5"/>
    <w:rsid w:val="007D7DEE"/>
    <w:rsid w:val="007E4282"/>
    <w:rsid w:val="007F3ADF"/>
    <w:rsid w:val="00817ABE"/>
    <w:rsid w:val="00847F17"/>
    <w:rsid w:val="008562C0"/>
    <w:rsid w:val="0088343B"/>
    <w:rsid w:val="00884D54"/>
    <w:rsid w:val="00886255"/>
    <w:rsid w:val="008A2AFF"/>
    <w:rsid w:val="008B3842"/>
    <w:rsid w:val="008B66E4"/>
    <w:rsid w:val="008C0F59"/>
    <w:rsid w:val="008D45FC"/>
    <w:rsid w:val="008E0448"/>
    <w:rsid w:val="00924F1C"/>
    <w:rsid w:val="009336B3"/>
    <w:rsid w:val="00936CDF"/>
    <w:rsid w:val="00955985"/>
    <w:rsid w:val="009A6AF7"/>
    <w:rsid w:val="009B4550"/>
    <w:rsid w:val="009E60DF"/>
    <w:rsid w:val="009F23A8"/>
    <w:rsid w:val="00A07702"/>
    <w:rsid w:val="00A12235"/>
    <w:rsid w:val="00A1427C"/>
    <w:rsid w:val="00A16F47"/>
    <w:rsid w:val="00A25208"/>
    <w:rsid w:val="00A3137B"/>
    <w:rsid w:val="00A32937"/>
    <w:rsid w:val="00A33566"/>
    <w:rsid w:val="00A459CD"/>
    <w:rsid w:val="00A537FC"/>
    <w:rsid w:val="00A63914"/>
    <w:rsid w:val="00A82837"/>
    <w:rsid w:val="00A9647D"/>
    <w:rsid w:val="00AC7223"/>
    <w:rsid w:val="00AD4796"/>
    <w:rsid w:val="00AE7568"/>
    <w:rsid w:val="00B00BC7"/>
    <w:rsid w:val="00B05A5B"/>
    <w:rsid w:val="00B07DB3"/>
    <w:rsid w:val="00B2307D"/>
    <w:rsid w:val="00B33A56"/>
    <w:rsid w:val="00B5292F"/>
    <w:rsid w:val="00B60C53"/>
    <w:rsid w:val="00BA2565"/>
    <w:rsid w:val="00BD0835"/>
    <w:rsid w:val="00BD775D"/>
    <w:rsid w:val="00C01218"/>
    <w:rsid w:val="00C27887"/>
    <w:rsid w:val="00C36667"/>
    <w:rsid w:val="00C419F3"/>
    <w:rsid w:val="00C478CB"/>
    <w:rsid w:val="00C67B72"/>
    <w:rsid w:val="00C70C11"/>
    <w:rsid w:val="00C71F40"/>
    <w:rsid w:val="00C85DAD"/>
    <w:rsid w:val="00C90BBA"/>
    <w:rsid w:val="00CA5769"/>
    <w:rsid w:val="00CC2212"/>
    <w:rsid w:val="00CC79D2"/>
    <w:rsid w:val="00CD3E84"/>
    <w:rsid w:val="00CD7AFF"/>
    <w:rsid w:val="00CE33F2"/>
    <w:rsid w:val="00CE4EB7"/>
    <w:rsid w:val="00CF5CB6"/>
    <w:rsid w:val="00D01C64"/>
    <w:rsid w:val="00D04F8C"/>
    <w:rsid w:val="00D070D5"/>
    <w:rsid w:val="00D13C2A"/>
    <w:rsid w:val="00D310B7"/>
    <w:rsid w:val="00D655E1"/>
    <w:rsid w:val="00D70B3A"/>
    <w:rsid w:val="00D74123"/>
    <w:rsid w:val="00D926EA"/>
    <w:rsid w:val="00D92D5E"/>
    <w:rsid w:val="00DA1EEC"/>
    <w:rsid w:val="00DB2EDD"/>
    <w:rsid w:val="00DD3D7D"/>
    <w:rsid w:val="00DE09B5"/>
    <w:rsid w:val="00DF5B18"/>
    <w:rsid w:val="00E35D05"/>
    <w:rsid w:val="00E51A02"/>
    <w:rsid w:val="00E5554C"/>
    <w:rsid w:val="00E97C31"/>
    <w:rsid w:val="00EB0EF7"/>
    <w:rsid w:val="00EB165A"/>
    <w:rsid w:val="00EC06A9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D04F8C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49C98-608A-439B-B5A9-62752B9A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20</cp:revision>
  <cp:lastPrinted>2021-06-23T06:12:00Z</cp:lastPrinted>
  <dcterms:created xsi:type="dcterms:W3CDTF">2021-05-19T08:53:00Z</dcterms:created>
  <dcterms:modified xsi:type="dcterms:W3CDTF">2021-07-01T06:02:00Z</dcterms:modified>
</cp:coreProperties>
</file>