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061" w:rsidRDefault="00E41061"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ФІНАНСОВО-ЕКОНОМІЧНЕ ОБГРУНТУВАННЯ </w:t>
      </w:r>
    </w:p>
    <w:p w:rsidR="002F52A1" w:rsidRDefault="002562D5"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до</w:t>
      </w:r>
      <w:r w:rsidR="00E41061">
        <w:rPr>
          <w:rFonts w:ascii="Times New Roman" w:eastAsia="Times New Roman" w:hAnsi="Times New Roman" w:cs="Times New Roman"/>
          <w:b/>
          <w:bCs/>
          <w:sz w:val="28"/>
          <w:szCs w:val="28"/>
          <w:lang w:val="uk-UA" w:eastAsia="ru-RU"/>
        </w:rPr>
        <w:t xml:space="preserve"> </w:t>
      </w:r>
      <w:r w:rsidR="002F52A1" w:rsidRPr="002F52A1">
        <w:rPr>
          <w:rFonts w:ascii="Times New Roman" w:eastAsia="Times New Roman" w:hAnsi="Times New Roman" w:cs="Times New Roman"/>
          <w:b/>
          <w:bCs/>
          <w:sz w:val="28"/>
          <w:szCs w:val="28"/>
          <w:lang w:eastAsia="ru-RU"/>
        </w:rPr>
        <w:t>П</w:t>
      </w:r>
      <w:r w:rsidR="0034525A">
        <w:rPr>
          <w:rFonts w:ascii="Times New Roman" w:eastAsia="Times New Roman" w:hAnsi="Times New Roman" w:cs="Times New Roman"/>
          <w:b/>
          <w:bCs/>
          <w:sz w:val="28"/>
          <w:szCs w:val="28"/>
          <w:lang w:val="uk-UA" w:eastAsia="ru-RU"/>
        </w:rPr>
        <w:t>РОГНОЗ</w:t>
      </w:r>
      <w:r w:rsidR="00E41061">
        <w:rPr>
          <w:rFonts w:ascii="Times New Roman" w:eastAsia="Times New Roman" w:hAnsi="Times New Roman" w:cs="Times New Roman"/>
          <w:b/>
          <w:bCs/>
          <w:sz w:val="28"/>
          <w:szCs w:val="28"/>
          <w:lang w:val="uk-UA" w:eastAsia="ru-RU"/>
        </w:rPr>
        <w:t>У</w:t>
      </w:r>
      <w:r>
        <w:rPr>
          <w:rFonts w:ascii="Times New Roman" w:eastAsia="Times New Roman" w:hAnsi="Times New Roman" w:cs="Times New Roman"/>
          <w:b/>
          <w:bCs/>
          <w:sz w:val="28"/>
          <w:szCs w:val="28"/>
          <w:lang w:val="uk-UA" w:eastAsia="ru-RU"/>
        </w:rPr>
        <w:t xml:space="preserve"> </w:t>
      </w:r>
      <w:r w:rsidR="002F52A1" w:rsidRPr="002F52A1">
        <w:rPr>
          <w:rFonts w:ascii="Times New Roman" w:eastAsia="Times New Roman" w:hAnsi="Times New Roman" w:cs="Times New Roman"/>
          <w:b/>
          <w:bCs/>
          <w:sz w:val="28"/>
          <w:szCs w:val="28"/>
          <w:lang w:eastAsia="ru-RU"/>
        </w:rPr>
        <w:t xml:space="preserve">бюджету </w:t>
      </w:r>
      <w:r>
        <w:rPr>
          <w:rFonts w:ascii="Times New Roman" w:eastAsia="Times New Roman" w:hAnsi="Times New Roman" w:cs="Times New Roman"/>
          <w:b/>
          <w:bCs/>
          <w:sz w:val="28"/>
          <w:szCs w:val="28"/>
          <w:lang w:val="uk-UA" w:eastAsia="ru-RU"/>
        </w:rPr>
        <w:t>Семенівської</w:t>
      </w:r>
      <w:r w:rsidR="002F52A1">
        <w:rPr>
          <w:rFonts w:ascii="Times New Roman" w:eastAsia="Times New Roman" w:hAnsi="Times New Roman" w:cs="Times New Roman"/>
          <w:b/>
          <w:bCs/>
          <w:sz w:val="28"/>
          <w:szCs w:val="28"/>
          <w:lang w:val="uk-UA" w:eastAsia="ru-RU"/>
        </w:rPr>
        <w:t xml:space="preserve"> селищної</w:t>
      </w:r>
      <w:r w:rsidR="002F52A1" w:rsidRPr="002F52A1">
        <w:rPr>
          <w:rFonts w:ascii="Times New Roman" w:eastAsia="Times New Roman" w:hAnsi="Times New Roman" w:cs="Times New Roman"/>
          <w:b/>
          <w:bCs/>
          <w:sz w:val="28"/>
          <w:szCs w:val="28"/>
          <w:lang w:eastAsia="ru-RU"/>
        </w:rPr>
        <w:t xml:space="preserve"> територіальної</w:t>
      </w:r>
      <w:r w:rsidR="002F52A1" w:rsidRPr="002F52A1">
        <w:rPr>
          <w:rFonts w:ascii="Times New Roman" w:eastAsia="Times New Roman" w:hAnsi="Times New Roman" w:cs="Times New Roman"/>
          <w:sz w:val="28"/>
          <w:szCs w:val="28"/>
          <w:lang w:eastAsia="ru-RU"/>
        </w:rPr>
        <w:br/>
      </w:r>
      <w:r w:rsidR="002F52A1" w:rsidRPr="002F52A1">
        <w:rPr>
          <w:rFonts w:ascii="Times New Roman" w:eastAsia="Times New Roman" w:hAnsi="Times New Roman" w:cs="Times New Roman"/>
          <w:b/>
          <w:bCs/>
          <w:sz w:val="28"/>
          <w:szCs w:val="28"/>
          <w:lang w:eastAsia="ru-RU"/>
        </w:rPr>
        <w:t>громади на 2022–2024 роки</w:t>
      </w:r>
    </w:p>
    <w:p w:rsidR="00D12117" w:rsidRPr="00D12117" w:rsidRDefault="00E41061" w:rsidP="002F52A1">
      <w:pPr>
        <w:shd w:val="clear" w:color="auto" w:fill="FFFFFF"/>
        <w:spacing w:after="257"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Прогнозні макропоказники економічного і соціального розвитку Семенівської селищної територіальної громади</w:t>
      </w:r>
    </w:p>
    <w:p w:rsidR="00E41061" w:rsidRPr="00546A9F" w:rsidRDefault="00E41061" w:rsidP="00EC5746">
      <w:pPr>
        <w:shd w:val="clear" w:color="auto" w:fill="FFFFFF"/>
        <w:spacing w:after="257"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розрахунку показників Прогнозу бюджету Семенівської селищної територіальної громади на 2022-2024 роки використано основні макроекономічні показники  економічного та соціального розвитку  України та окремі припущення до прогнозних розрахунків на 2022-2024 роки, </w:t>
      </w:r>
      <w:r w:rsidRPr="00546A9F">
        <w:rPr>
          <w:rFonts w:ascii="Times New Roman" w:hAnsi="Times New Roman" w:cs="Times New Roman"/>
          <w:sz w:val="28"/>
          <w:szCs w:val="28"/>
          <w:lang w:val="uk-UA"/>
        </w:rPr>
        <w:t xml:space="preserve">розроблені </w:t>
      </w:r>
      <w:r w:rsidR="00546A9F" w:rsidRPr="00546A9F">
        <w:rPr>
          <w:rFonts w:ascii="Times New Roman" w:hAnsi="Times New Roman" w:cs="Times New Roman"/>
          <w:sz w:val="28"/>
          <w:szCs w:val="28"/>
          <w:lang w:val="uk-UA"/>
        </w:rPr>
        <w:t xml:space="preserve"> Мінекономрозвитку.</w:t>
      </w:r>
    </w:p>
    <w:p w:rsidR="00546A9F" w:rsidRDefault="00546A9F" w:rsidP="00EC5746">
      <w:pPr>
        <w:shd w:val="clear" w:color="auto" w:fill="FFFFFF"/>
        <w:spacing w:after="257"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 п</w:t>
      </w:r>
      <w:r w:rsidR="00B46035">
        <w:rPr>
          <w:rFonts w:ascii="Times New Roman" w:hAnsi="Times New Roman" w:cs="Times New Roman"/>
          <w:sz w:val="28"/>
          <w:szCs w:val="28"/>
          <w:lang w:val="uk-UA"/>
        </w:rPr>
        <w:t>р</w:t>
      </w:r>
      <w:r>
        <w:rPr>
          <w:rFonts w:ascii="Times New Roman" w:hAnsi="Times New Roman" w:cs="Times New Roman"/>
          <w:sz w:val="28"/>
          <w:szCs w:val="28"/>
          <w:lang w:val="uk-UA"/>
        </w:rPr>
        <w:t>огнозного періоду 2022-2024 років очікується</w:t>
      </w:r>
    </w:p>
    <w:p w:rsidR="00546A9F" w:rsidRDefault="008E5588" w:rsidP="00546A9F">
      <w:pPr>
        <w:pStyle w:val="a4"/>
        <w:numPr>
          <w:ilvl w:val="0"/>
          <w:numId w:val="6"/>
        </w:numPr>
        <w:rPr>
          <w:rFonts w:ascii="Times New Roman" w:hAnsi="Times New Roman"/>
          <w:sz w:val="28"/>
          <w:szCs w:val="28"/>
        </w:rPr>
      </w:pPr>
      <w:r w:rsidRPr="00546A9F">
        <w:rPr>
          <w:rFonts w:ascii="Times New Roman" w:hAnsi="Times New Roman"/>
          <w:sz w:val="28"/>
          <w:szCs w:val="28"/>
        </w:rPr>
        <w:t>планування реальних надходжень місцевого бюджету на основі прогнозних макропоказників економічного і соціального розвитку громади з урахуванням змін податкової бази і фактичного рівня відповідних надходжень;</w:t>
      </w:r>
    </w:p>
    <w:p w:rsidR="00546A9F" w:rsidRDefault="00546A9F" w:rsidP="00546A9F">
      <w:pPr>
        <w:pStyle w:val="a4"/>
        <w:numPr>
          <w:ilvl w:val="0"/>
          <w:numId w:val="6"/>
        </w:numPr>
        <w:rPr>
          <w:rFonts w:ascii="Times New Roman" w:hAnsi="Times New Roman"/>
          <w:sz w:val="28"/>
          <w:szCs w:val="28"/>
        </w:rPr>
      </w:pPr>
      <w:r w:rsidRPr="00546A9F">
        <w:rPr>
          <w:rFonts w:ascii="Times New Roman" w:hAnsi="Times New Roman"/>
          <w:sz w:val="28"/>
          <w:szCs w:val="28"/>
        </w:rPr>
        <w:t xml:space="preserve"> </w:t>
      </w:r>
      <w:r w:rsidR="004B6773" w:rsidRPr="00546A9F">
        <w:rPr>
          <w:rFonts w:ascii="Times New Roman" w:hAnsi="Times New Roman"/>
          <w:sz w:val="28"/>
          <w:szCs w:val="28"/>
        </w:rPr>
        <w:t>забезпечення стабільного функціонування бюджетних установ, що фінансуються з  бюджету Семенівської селищної територіальної громади;</w:t>
      </w:r>
    </w:p>
    <w:p w:rsidR="00546A9F" w:rsidRDefault="004B6773" w:rsidP="00546A9F">
      <w:pPr>
        <w:pStyle w:val="a4"/>
        <w:numPr>
          <w:ilvl w:val="0"/>
          <w:numId w:val="6"/>
        </w:numPr>
        <w:rPr>
          <w:rFonts w:ascii="Times New Roman" w:hAnsi="Times New Roman"/>
          <w:sz w:val="28"/>
          <w:szCs w:val="28"/>
        </w:rPr>
      </w:pPr>
      <w:r w:rsidRPr="00546A9F">
        <w:rPr>
          <w:rFonts w:ascii="Times New Roman" w:hAnsi="Times New Roman"/>
          <w:sz w:val="28"/>
          <w:szCs w:val="28"/>
        </w:rPr>
        <w:t>підвищення результативності та ефективності бюджетних видатків;</w:t>
      </w:r>
    </w:p>
    <w:p w:rsidR="00546A9F" w:rsidRDefault="004B6773" w:rsidP="00546A9F">
      <w:pPr>
        <w:pStyle w:val="a4"/>
        <w:numPr>
          <w:ilvl w:val="0"/>
          <w:numId w:val="6"/>
        </w:numPr>
        <w:rPr>
          <w:rFonts w:ascii="Times New Roman" w:hAnsi="Times New Roman"/>
          <w:sz w:val="28"/>
          <w:szCs w:val="28"/>
        </w:rPr>
      </w:pPr>
      <w:r w:rsidRPr="00546A9F">
        <w:rPr>
          <w:rFonts w:ascii="Times New Roman" w:hAnsi="Times New Roman"/>
          <w:sz w:val="28"/>
          <w:szCs w:val="28"/>
        </w:rPr>
        <w:t xml:space="preserve">посилення бюджетної дисципліни та контролю за витрачанням бюджетних коштів; </w:t>
      </w:r>
    </w:p>
    <w:p w:rsidR="004B6773" w:rsidRPr="00546A9F" w:rsidRDefault="004B6773" w:rsidP="00546A9F">
      <w:pPr>
        <w:pStyle w:val="a4"/>
        <w:numPr>
          <w:ilvl w:val="0"/>
          <w:numId w:val="6"/>
        </w:numPr>
        <w:rPr>
          <w:rFonts w:ascii="Times New Roman" w:hAnsi="Times New Roman"/>
          <w:sz w:val="28"/>
          <w:szCs w:val="28"/>
        </w:rPr>
      </w:pPr>
      <w:r w:rsidRPr="00546A9F">
        <w:rPr>
          <w:rFonts w:ascii="Times New Roman" w:hAnsi="Times New Roman"/>
          <w:sz w:val="28"/>
          <w:szCs w:val="28"/>
        </w:rPr>
        <w:t>удосконалення системи результативних показників з метою підвищення якості надання послуг у відповідних сферах.</w:t>
      </w:r>
    </w:p>
    <w:p w:rsidR="004B6773"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Прогноз  базується на принципах збалансованості, обґрунтованості, ефективності та результативності.</w:t>
      </w:r>
    </w:p>
    <w:p w:rsidR="004E58B0" w:rsidRPr="004E58B0" w:rsidRDefault="004E58B0" w:rsidP="004E58B0">
      <w:pPr>
        <w:pStyle w:val="a4"/>
        <w:jc w:val="both"/>
        <w:rPr>
          <w:rFonts w:ascii="Times New Roman" w:hAnsi="Times New Roman"/>
          <w:sz w:val="28"/>
          <w:szCs w:val="28"/>
        </w:rPr>
      </w:pPr>
    </w:p>
    <w:p w:rsidR="008C157C" w:rsidRDefault="009B2DBF" w:rsidP="004E58B0">
      <w:pPr>
        <w:pStyle w:val="a4"/>
        <w:jc w:val="center"/>
        <w:rPr>
          <w:rFonts w:ascii="Times New Roman" w:hAnsi="Times New Roman"/>
          <w:b/>
          <w:sz w:val="28"/>
          <w:szCs w:val="28"/>
        </w:rPr>
      </w:pPr>
      <w:r>
        <w:rPr>
          <w:rFonts w:ascii="Times New Roman" w:hAnsi="Times New Roman"/>
          <w:b/>
          <w:sz w:val="28"/>
          <w:szCs w:val="28"/>
        </w:rPr>
        <w:t>Дохідна частина</w:t>
      </w:r>
    </w:p>
    <w:p w:rsidR="004E58B0" w:rsidRPr="004E58B0" w:rsidRDefault="004E58B0" w:rsidP="004E58B0">
      <w:pPr>
        <w:pStyle w:val="a4"/>
        <w:jc w:val="center"/>
        <w:rPr>
          <w:rFonts w:ascii="Times New Roman" w:hAnsi="Times New Roman"/>
          <w:b/>
          <w:sz w:val="28"/>
          <w:szCs w:val="28"/>
        </w:rPr>
      </w:pPr>
    </w:p>
    <w:p w:rsidR="00B602F2" w:rsidRDefault="008C157C" w:rsidP="009B2DBF">
      <w:pPr>
        <w:pStyle w:val="a4"/>
        <w:jc w:val="both"/>
        <w:rPr>
          <w:rFonts w:ascii="Times New Roman" w:hAnsi="Times New Roman"/>
          <w:sz w:val="28"/>
          <w:szCs w:val="28"/>
          <w:lang w:val="ru-RU"/>
        </w:rPr>
      </w:pPr>
      <w:r w:rsidRPr="004E58B0">
        <w:rPr>
          <w:rFonts w:ascii="Times New Roman" w:hAnsi="Times New Roman"/>
          <w:sz w:val="28"/>
          <w:szCs w:val="28"/>
        </w:rPr>
        <w:t xml:space="preserve">         При розрахунку </w:t>
      </w:r>
      <w:r w:rsidR="00B916AC">
        <w:rPr>
          <w:rFonts w:ascii="Times New Roman" w:hAnsi="Times New Roman"/>
          <w:sz w:val="28"/>
          <w:szCs w:val="28"/>
        </w:rPr>
        <w:t>П</w:t>
      </w:r>
      <w:r w:rsidRPr="004E58B0">
        <w:rPr>
          <w:rFonts w:ascii="Times New Roman" w:hAnsi="Times New Roman"/>
          <w:sz w:val="28"/>
          <w:szCs w:val="28"/>
        </w:rPr>
        <w:t xml:space="preserve">рогнозу доходів бюджету Семенівської територіальної громади на 2022-2024 роки враховувалися основні прогнозні показники економічного і соціального розвитку України, норм податкового та бюджетного законодавства. </w:t>
      </w:r>
      <w:r w:rsidRPr="004E58B0">
        <w:rPr>
          <w:rFonts w:ascii="Times New Roman" w:hAnsi="Times New Roman"/>
          <w:sz w:val="28"/>
          <w:szCs w:val="28"/>
          <w:lang w:val="ru-RU"/>
        </w:rPr>
        <w:t xml:space="preserve"> </w:t>
      </w:r>
    </w:p>
    <w:p w:rsidR="008C157C" w:rsidRPr="004E58B0" w:rsidRDefault="00B602F2" w:rsidP="004E58B0">
      <w:pPr>
        <w:pStyle w:val="a4"/>
        <w:jc w:val="both"/>
        <w:rPr>
          <w:rFonts w:ascii="Times New Roman" w:hAnsi="Times New Roman"/>
          <w:sz w:val="28"/>
          <w:szCs w:val="28"/>
          <w:lang w:val="ru-RU"/>
        </w:rPr>
      </w:pPr>
      <w:r>
        <w:rPr>
          <w:rFonts w:ascii="Times New Roman" w:hAnsi="Times New Roman"/>
          <w:sz w:val="28"/>
          <w:szCs w:val="28"/>
          <w:lang w:val="ru-RU"/>
        </w:rPr>
        <w:tab/>
      </w:r>
      <w:r w:rsidRPr="00B602F2">
        <w:rPr>
          <w:rFonts w:ascii="Times New Roman" w:hAnsi="Times New Roman"/>
          <w:sz w:val="28"/>
          <w:szCs w:val="28"/>
          <w:lang w:val="ru-RU"/>
        </w:rPr>
        <w:t>Податкові надходження</w:t>
      </w:r>
      <w:r>
        <w:rPr>
          <w:rFonts w:ascii="Times New Roman" w:hAnsi="Times New Roman"/>
          <w:sz w:val="28"/>
          <w:szCs w:val="28"/>
          <w:lang w:val="ru-RU"/>
        </w:rPr>
        <w:t xml:space="preserve"> є </w:t>
      </w:r>
      <w:r w:rsidR="002562D5">
        <w:rPr>
          <w:rFonts w:ascii="Times New Roman" w:hAnsi="Times New Roman"/>
          <w:sz w:val="28"/>
          <w:szCs w:val="28"/>
          <w:lang w:val="ru-RU"/>
        </w:rPr>
        <w:t>о</w:t>
      </w:r>
      <w:r w:rsidR="008C157C" w:rsidRPr="004E58B0">
        <w:rPr>
          <w:rFonts w:ascii="Times New Roman" w:hAnsi="Times New Roman"/>
          <w:sz w:val="28"/>
          <w:szCs w:val="28"/>
        </w:rPr>
        <w:t>сновними бюджетоутворюючими джерелами</w:t>
      </w:r>
      <w:r>
        <w:rPr>
          <w:rFonts w:ascii="Times New Roman" w:hAnsi="Times New Roman"/>
          <w:sz w:val="28"/>
          <w:szCs w:val="28"/>
        </w:rPr>
        <w:t xml:space="preserve"> </w:t>
      </w:r>
      <w:r w:rsidR="008C157C" w:rsidRPr="004E58B0">
        <w:rPr>
          <w:rFonts w:ascii="Times New Roman" w:hAnsi="Times New Roman"/>
          <w:sz w:val="28"/>
          <w:szCs w:val="28"/>
        </w:rPr>
        <w:t xml:space="preserve"> формування доходної частини загального фонду бюджету у 2022-2024 роках</w:t>
      </w:r>
      <w:r>
        <w:rPr>
          <w:rFonts w:ascii="Times New Roman" w:hAnsi="Times New Roman"/>
          <w:sz w:val="28"/>
          <w:szCs w:val="28"/>
        </w:rPr>
        <w:t>, а саме:</w:t>
      </w:r>
      <w:r w:rsidR="002562D5">
        <w:rPr>
          <w:rFonts w:ascii="Times New Roman" w:hAnsi="Times New Roman"/>
          <w:sz w:val="28"/>
          <w:szCs w:val="28"/>
        </w:rPr>
        <w:t xml:space="preserve"> </w:t>
      </w:r>
      <w:r w:rsidR="008C157C" w:rsidRPr="004E58B0">
        <w:rPr>
          <w:rFonts w:ascii="Times New Roman" w:hAnsi="Times New Roman"/>
          <w:sz w:val="28"/>
          <w:szCs w:val="28"/>
        </w:rPr>
        <w:t xml:space="preserve">податок </w:t>
      </w:r>
      <w:r w:rsidR="00F1199A" w:rsidRPr="004E58B0">
        <w:rPr>
          <w:rFonts w:ascii="Times New Roman" w:hAnsi="Times New Roman"/>
          <w:sz w:val="28"/>
          <w:szCs w:val="28"/>
        </w:rPr>
        <w:t>та збі</w:t>
      </w:r>
      <w:proofErr w:type="gramStart"/>
      <w:r w:rsidR="00F1199A" w:rsidRPr="004E58B0">
        <w:rPr>
          <w:rFonts w:ascii="Times New Roman" w:hAnsi="Times New Roman"/>
          <w:sz w:val="28"/>
          <w:szCs w:val="28"/>
        </w:rPr>
        <w:t>р</w:t>
      </w:r>
      <w:proofErr w:type="gramEnd"/>
      <w:r w:rsidR="008C157C" w:rsidRPr="004E58B0">
        <w:rPr>
          <w:rFonts w:ascii="Times New Roman" w:hAnsi="Times New Roman"/>
          <w:sz w:val="28"/>
          <w:szCs w:val="28"/>
        </w:rPr>
        <w:t xml:space="preserve"> на доходи фізичних осіб, </w:t>
      </w:r>
      <w:r w:rsidR="008C157C" w:rsidRPr="004E58B0">
        <w:rPr>
          <w:rFonts w:ascii="Times New Roman" w:hAnsi="Times New Roman"/>
          <w:sz w:val="28"/>
          <w:szCs w:val="28"/>
          <w:lang w:val="ru-RU"/>
        </w:rPr>
        <w:t>податок на майно</w:t>
      </w:r>
      <w:r w:rsidR="008C157C" w:rsidRPr="004E58B0">
        <w:rPr>
          <w:rFonts w:ascii="Times New Roman" w:hAnsi="Times New Roman"/>
          <w:sz w:val="28"/>
          <w:szCs w:val="28"/>
        </w:rPr>
        <w:t xml:space="preserve"> та єдиний податок</w:t>
      </w:r>
      <w:r w:rsidR="008C157C" w:rsidRPr="004E58B0">
        <w:rPr>
          <w:rFonts w:ascii="Times New Roman" w:hAnsi="Times New Roman"/>
          <w:sz w:val="28"/>
          <w:szCs w:val="28"/>
          <w:lang w:val="ru-RU"/>
        </w:rPr>
        <w:t>.</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Розрахунок прогнозу надходжень податку на доходи фізичних осіб здійснено з урахуванням планових та фактичних показників 2021 року, розміру мінімальної заробітної плати з </w:t>
      </w:r>
      <w:r w:rsidR="004E58B0">
        <w:rPr>
          <w:rFonts w:ascii="Times New Roman" w:hAnsi="Times New Roman"/>
          <w:sz w:val="28"/>
          <w:szCs w:val="28"/>
        </w:rPr>
        <w:t>0</w:t>
      </w:r>
      <w:r w:rsidRPr="004E58B0">
        <w:rPr>
          <w:rFonts w:ascii="Times New Roman" w:hAnsi="Times New Roman"/>
          <w:sz w:val="28"/>
          <w:szCs w:val="28"/>
        </w:rPr>
        <w:t xml:space="preserve">1 січня 2022 року - 6500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- 6700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-7176 гривень, з </w:t>
      </w:r>
      <w:r w:rsidR="004E58B0">
        <w:rPr>
          <w:rFonts w:ascii="Times New Roman" w:hAnsi="Times New Roman"/>
          <w:sz w:val="28"/>
          <w:szCs w:val="28"/>
        </w:rPr>
        <w:t>0</w:t>
      </w:r>
      <w:r w:rsidRPr="004E58B0">
        <w:rPr>
          <w:rFonts w:ascii="Times New Roman" w:hAnsi="Times New Roman"/>
          <w:sz w:val="28"/>
          <w:szCs w:val="28"/>
        </w:rPr>
        <w:t>1 січня 2024 року -7665 гривень, р</w:t>
      </w:r>
      <w:r w:rsidR="002562D5">
        <w:rPr>
          <w:rFonts w:ascii="Times New Roman" w:hAnsi="Times New Roman"/>
          <w:sz w:val="28"/>
          <w:szCs w:val="28"/>
        </w:rPr>
        <w:t>о</w:t>
      </w:r>
      <w:r w:rsidRPr="004E58B0">
        <w:rPr>
          <w:rFonts w:ascii="Times New Roman" w:hAnsi="Times New Roman"/>
          <w:sz w:val="28"/>
          <w:szCs w:val="28"/>
        </w:rPr>
        <w:t>ст</w:t>
      </w:r>
      <w:r w:rsidR="002562D5">
        <w:rPr>
          <w:rFonts w:ascii="Times New Roman" w:hAnsi="Times New Roman"/>
          <w:sz w:val="28"/>
          <w:szCs w:val="28"/>
        </w:rPr>
        <w:t>у</w:t>
      </w:r>
      <w:r w:rsidRPr="004E58B0">
        <w:rPr>
          <w:rFonts w:ascii="Times New Roman" w:hAnsi="Times New Roman"/>
          <w:sz w:val="28"/>
          <w:szCs w:val="28"/>
        </w:rPr>
        <w:t xml:space="preserve"> розмі</w:t>
      </w:r>
      <w:bookmarkStart w:id="0" w:name="_GoBack"/>
      <w:bookmarkEnd w:id="0"/>
      <w:r w:rsidRPr="004E58B0">
        <w:rPr>
          <w:rFonts w:ascii="Times New Roman" w:hAnsi="Times New Roman"/>
          <w:sz w:val="28"/>
          <w:szCs w:val="28"/>
        </w:rPr>
        <w:t xml:space="preserve">ру посадового окладу працівника I </w:t>
      </w:r>
      <w:r w:rsidRPr="004E58B0">
        <w:rPr>
          <w:rFonts w:ascii="Times New Roman" w:hAnsi="Times New Roman"/>
          <w:sz w:val="28"/>
          <w:szCs w:val="28"/>
        </w:rPr>
        <w:lastRenderedPageBreak/>
        <w:t xml:space="preserve">тарифного розряду Єдиної тарифної сітки з </w:t>
      </w:r>
      <w:r w:rsidR="004E58B0">
        <w:rPr>
          <w:rFonts w:ascii="Times New Roman" w:hAnsi="Times New Roman"/>
          <w:sz w:val="28"/>
          <w:szCs w:val="28"/>
        </w:rPr>
        <w:t>0</w:t>
      </w:r>
      <w:r w:rsidRPr="004E58B0">
        <w:rPr>
          <w:rFonts w:ascii="Times New Roman" w:hAnsi="Times New Roman"/>
          <w:sz w:val="28"/>
          <w:szCs w:val="28"/>
        </w:rPr>
        <w:t xml:space="preserve">1 січня 2022 року - 2983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- 2982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3193 гривень, з </w:t>
      </w:r>
      <w:r w:rsidR="004E58B0">
        <w:rPr>
          <w:rFonts w:ascii="Times New Roman" w:hAnsi="Times New Roman"/>
          <w:sz w:val="28"/>
          <w:szCs w:val="28"/>
        </w:rPr>
        <w:t>0</w:t>
      </w:r>
      <w:r w:rsidRPr="004E58B0">
        <w:rPr>
          <w:rFonts w:ascii="Times New Roman" w:hAnsi="Times New Roman"/>
          <w:sz w:val="28"/>
          <w:szCs w:val="28"/>
        </w:rPr>
        <w:t>1 січня 2024 року -3411 гривень, а також наявної бази та ставок оподаткування доходів фізичних осіб, інші чинники, що впливають на надходження платежів до бюджету (податковий борг, легалізація виплати заробітної плати, тощо).</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У розрахунок податку на майно </w:t>
      </w:r>
      <w:r w:rsidR="00F1199A" w:rsidRPr="004E58B0">
        <w:rPr>
          <w:rFonts w:ascii="Times New Roman" w:hAnsi="Times New Roman"/>
          <w:sz w:val="28"/>
          <w:szCs w:val="28"/>
        </w:rPr>
        <w:t xml:space="preserve"> ( податок на нерухоме майно, земельний податок з юридичних та фізичних осіб, орендна плата з юридичних та фізичних осіб) </w:t>
      </w:r>
      <w:r w:rsidRPr="004E58B0">
        <w:rPr>
          <w:rFonts w:ascii="Times New Roman" w:hAnsi="Times New Roman"/>
          <w:sz w:val="28"/>
          <w:szCs w:val="28"/>
        </w:rPr>
        <w:t xml:space="preserve">покладені норми Податкового </w:t>
      </w:r>
      <w:r w:rsidR="00F1199A" w:rsidRPr="004E58B0">
        <w:rPr>
          <w:rFonts w:ascii="Times New Roman" w:hAnsi="Times New Roman"/>
          <w:sz w:val="28"/>
          <w:szCs w:val="28"/>
        </w:rPr>
        <w:t>К</w:t>
      </w:r>
      <w:r w:rsidRPr="004E58B0">
        <w:rPr>
          <w:rFonts w:ascii="Times New Roman" w:hAnsi="Times New Roman"/>
          <w:sz w:val="28"/>
          <w:szCs w:val="28"/>
        </w:rPr>
        <w:t>одексу України, якими визначені ставки оподаткування та відповідні рішення селищної ради.</w:t>
      </w:r>
      <w:r w:rsidRPr="004E58B0">
        <w:rPr>
          <w:rFonts w:ascii="Times New Roman" w:hAnsi="Times New Roman"/>
          <w:color w:val="FF0000"/>
          <w:sz w:val="28"/>
          <w:szCs w:val="28"/>
        </w:rPr>
        <w:t xml:space="preserve"> </w:t>
      </w:r>
      <w:r w:rsidRPr="004E58B0">
        <w:rPr>
          <w:rFonts w:ascii="Times New Roman" w:hAnsi="Times New Roman"/>
          <w:sz w:val="28"/>
          <w:szCs w:val="28"/>
        </w:rPr>
        <w:t xml:space="preserve">Розрахунок проведено за підсумками фактичних надходжень за </w:t>
      </w:r>
      <w:r w:rsidR="004E58B0" w:rsidRPr="004E58B0">
        <w:rPr>
          <w:rFonts w:ascii="Times New Roman" w:hAnsi="Times New Roman"/>
          <w:sz w:val="28"/>
          <w:szCs w:val="28"/>
        </w:rPr>
        <w:t>2021 рік</w:t>
      </w:r>
      <w:r w:rsidRPr="004E58B0">
        <w:rPr>
          <w:rFonts w:ascii="Times New Roman" w:hAnsi="Times New Roman"/>
          <w:sz w:val="28"/>
          <w:szCs w:val="28"/>
        </w:rPr>
        <w:t xml:space="preserve">, зміни обсягів укладених договорів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правовстановлюючих документів, погашення податкового боргу та темпів зростання мінімальної заробітної плати. </w:t>
      </w:r>
    </w:p>
    <w:p w:rsidR="00201E84"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Прогнозний обсяг єдиного податку на 2022-2024 роки розраховано з урахуванням положень Податкового кодексу України,</w:t>
      </w:r>
      <w:r w:rsidR="00201E84" w:rsidRPr="004E58B0">
        <w:rPr>
          <w:rFonts w:ascii="Times New Roman" w:hAnsi="Times New Roman"/>
          <w:sz w:val="28"/>
          <w:szCs w:val="28"/>
        </w:rPr>
        <w:t xml:space="preserve"> Бюджетної декларації на 2022-2024 роки</w:t>
      </w:r>
      <w:r w:rsidR="005D4CF2" w:rsidRPr="004E58B0">
        <w:rPr>
          <w:rFonts w:ascii="Times New Roman" w:hAnsi="Times New Roman"/>
          <w:sz w:val="28"/>
          <w:szCs w:val="28"/>
        </w:rPr>
        <w:t xml:space="preserve">, схваленої постановою Кабінету Міністрів України від 31.05.2021 № 548. </w:t>
      </w:r>
    </w:p>
    <w:p w:rsidR="008C157C"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Збільшення надходжень по єдиному податку планується за рахунок збільшення розміру прожиткового мінімуму для працездатних осіб, мінімальної заробітної плати та зростання індексу цін виробників сільськогосподарської продукції. </w:t>
      </w:r>
    </w:p>
    <w:p w:rsidR="00201E84"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При розрахунку податку враховано по:</w:t>
      </w:r>
    </w:p>
    <w:p w:rsidR="00201E84"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t>а) платникам – фізичним особам 1 групи – зростання розміру прожиткового мінімуму для працездатних осіб, у зв’язку з тим, що ставка збору встановлюється від його розміру;</w:t>
      </w:r>
    </w:p>
    <w:p w:rsidR="00EB0A3A"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t>б) платникам – фізичним особам 2 групи – зростання розміру мінімальної заробітної плати, у зв’язку з тим, що ставка збору встановлюється від його розміру</w:t>
      </w:r>
      <w:r w:rsidR="00EB0A3A" w:rsidRPr="004E58B0">
        <w:rPr>
          <w:rFonts w:ascii="Times New Roman" w:hAnsi="Times New Roman"/>
          <w:sz w:val="28"/>
          <w:szCs w:val="28"/>
        </w:rPr>
        <w:t>.</w:t>
      </w:r>
    </w:p>
    <w:p w:rsidR="004942F1" w:rsidRPr="004E58B0" w:rsidRDefault="004942F1" w:rsidP="004E58B0">
      <w:pPr>
        <w:pStyle w:val="a4"/>
        <w:jc w:val="both"/>
        <w:rPr>
          <w:rFonts w:ascii="Times New Roman" w:hAnsi="Times New Roman"/>
          <w:color w:val="FF0000"/>
          <w:sz w:val="28"/>
          <w:szCs w:val="28"/>
        </w:rPr>
      </w:pP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Щодо інших податків, то прогнозні показники надходжень на 2022 - 2024 роки визначені на підставі розрахунків, проведених виходячи з наявного контингенту платників, з урахуванням норм податкового та бюджетного законодавства, що регламентують справляння відповідних платежів до бюджету. </w:t>
      </w:r>
    </w:p>
    <w:p w:rsidR="00184F65" w:rsidRPr="004E58B0" w:rsidRDefault="00184F65" w:rsidP="004E58B0">
      <w:pPr>
        <w:pStyle w:val="a4"/>
        <w:jc w:val="both"/>
        <w:rPr>
          <w:rFonts w:ascii="Times New Roman" w:hAnsi="Times New Roman"/>
          <w:sz w:val="28"/>
          <w:szCs w:val="28"/>
          <w:lang w:val="ru-RU"/>
        </w:rPr>
      </w:pPr>
      <w:r w:rsidRPr="004E58B0">
        <w:rPr>
          <w:rFonts w:ascii="Times New Roman" w:hAnsi="Times New Roman"/>
          <w:sz w:val="28"/>
          <w:szCs w:val="28"/>
        </w:rPr>
        <w:tab/>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Основним джерелом надходжень спеціального фонду є власні надходження бюджетних установ, які займають 97% від загальної суми доходів.</w:t>
      </w:r>
    </w:p>
    <w:p w:rsidR="002749E2" w:rsidRDefault="002749E2" w:rsidP="008C157C">
      <w:pPr>
        <w:pStyle w:val="a4"/>
        <w:jc w:val="both"/>
        <w:rPr>
          <w:rFonts w:ascii="Times New Roman" w:hAnsi="Times New Roman"/>
          <w:sz w:val="28"/>
          <w:szCs w:val="28"/>
        </w:rPr>
      </w:pPr>
    </w:p>
    <w:p w:rsidR="002562D5" w:rsidRDefault="002562D5" w:rsidP="00184F65">
      <w:pPr>
        <w:pStyle w:val="a4"/>
        <w:jc w:val="center"/>
        <w:rPr>
          <w:rFonts w:ascii="Times New Roman" w:hAnsi="Times New Roman"/>
          <w:b/>
          <w:sz w:val="28"/>
          <w:szCs w:val="28"/>
        </w:rPr>
      </w:pPr>
    </w:p>
    <w:p w:rsidR="002562D5" w:rsidRDefault="002562D5" w:rsidP="00184F65">
      <w:pPr>
        <w:pStyle w:val="a4"/>
        <w:jc w:val="center"/>
        <w:rPr>
          <w:rFonts w:ascii="Times New Roman" w:hAnsi="Times New Roman"/>
          <w:b/>
          <w:sz w:val="28"/>
          <w:szCs w:val="28"/>
        </w:rPr>
      </w:pPr>
    </w:p>
    <w:p w:rsidR="00184F65" w:rsidRPr="00B602F2" w:rsidRDefault="00B602F2" w:rsidP="00184F65">
      <w:pPr>
        <w:pStyle w:val="a4"/>
        <w:jc w:val="center"/>
        <w:rPr>
          <w:rFonts w:ascii="Times New Roman" w:hAnsi="Times New Roman"/>
          <w:b/>
          <w:sz w:val="28"/>
          <w:szCs w:val="28"/>
        </w:rPr>
      </w:pPr>
      <w:r>
        <w:rPr>
          <w:rFonts w:ascii="Times New Roman" w:hAnsi="Times New Roman"/>
          <w:b/>
          <w:sz w:val="28"/>
          <w:szCs w:val="28"/>
        </w:rPr>
        <w:lastRenderedPageBreak/>
        <w:t>Видаткова частина</w:t>
      </w:r>
    </w:p>
    <w:p w:rsidR="00184F65" w:rsidRPr="00B916AC" w:rsidRDefault="00184F65" w:rsidP="008C157C">
      <w:pPr>
        <w:pStyle w:val="a4"/>
        <w:jc w:val="both"/>
        <w:rPr>
          <w:rFonts w:ascii="Times New Roman" w:hAnsi="Times New Roman"/>
          <w:sz w:val="28"/>
          <w:szCs w:val="28"/>
        </w:rPr>
      </w:pPr>
    </w:p>
    <w:p w:rsidR="00401DB8" w:rsidRPr="00E03D50" w:rsidRDefault="00BF3F82" w:rsidP="00E03D50">
      <w:pPr>
        <w:pStyle w:val="a4"/>
        <w:jc w:val="both"/>
        <w:rPr>
          <w:rFonts w:ascii="Times New Roman" w:hAnsi="Times New Roman"/>
          <w:sz w:val="28"/>
          <w:szCs w:val="28"/>
        </w:rPr>
      </w:pPr>
      <w:r>
        <w:rPr>
          <w:lang w:eastAsia="ru-RU"/>
        </w:rPr>
        <w:tab/>
      </w:r>
      <w:r w:rsidR="004E401D" w:rsidRPr="00E03D50">
        <w:rPr>
          <w:rFonts w:ascii="Times New Roman" w:hAnsi="Times New Roman"/>
          <w:sz w:val="28"/>
          <w:szCs w:val="28"/>
          <w:lang w:eastAsia="ru-RU"/>
        </w:rPr>
        <w:t xml:space="preserve">Прогнозні </w:t>
      </w:r>
      <w:r w:rsidRPr="00E03D50">
        <w:rPr>
          <w:rFonts w:ascii="Times New Roman" w:hAnsi="Times New Roman"/>
          <w:sz w:val="28"/>
          <w:szCs w:val="28"/>
          <w:lang w:eastAsia="ru-RU"/>
        </w:rPr>
        <w:t xml:space="preserve"> </w:t>
      </w:r>
      <w:r w:rsidR="004E401D" w:rsidRPr="00E03D50">
        <w:rPr>
          <w:rFonts w:ascii="Times New Roman" w:hAnsi="Times New Roman"/>
          <w:sz w:val="28"/>
          <w:szCs w:val="28"/>
          <w:lang w:eastAsia="ru-RU"/>
        </w:rPr>
        <w:t>показники видатків  бюджету</w:t>
      </w:r>
      <w:r w:rsidRPr="00E03D50">
        <w:rPr>
          <w:rFonts w:ascii="Times New Roman" w:hAnsi="Times New Roman"/>
          <w:sz w:val="28"/>
          <w:szCs w:val="28"/>
          <w:lang w:eastAsia="ru-RU"/>
        </w:rPr>
        <w:t xml:space="preserve"> Семенівської селищної територіальної громади</w:t>
      </w:r>
      <w:r w:rsidR="004E401D" w:rsidRPr="00E03D50">
        <w:rPr>
          <w:rFonts w:ascii="Times New Roman" w:hAnsi="Times New Roman"/>
          <w:sz w:val="28"/>
          <w:szCs w:val="28"/>
          <w:lang w:eastAsia="ru-RU"/>
        </w:rPr>
        <w:t xml:space="preserve"> на 2022-2024 роки</w:t>
      </w:r>
      <w:r w:rsidRPr="00E03D50">
        <w:rPr>
          <w:rFonts w:ascii="Times New Roman" w:hAnsi="Times New Roman"/>
          <w:sz w:val="28"/>
          <w:szCs w:val="28"/>
          <w:lang w:eastAsia="ru-RU"/>
        </w:rPr>
        <w:t xml:space="preserve"> розроблено на основі </w:t>
      </w:r>
      <w:r w:rsidRPr="00E03D50">
        <w:rPr>
          <w:rFonts w:ascii="Times New Roman" w:hAnsi="Times New Roman"/>
          <w:sz w:val="28"/>
          <w:szCs w:val="28"/>
        </w:rPr>
        <w:t>показників дохідної частини бюджету та  прогнозних макропоказник</w:t>
      </w:r>
      <w:r w:rsidR="00401DB8" w:rsidRPr="00E03D50">
        <w:rPr>
          <w:rFonts w:ascii="Times New Roman" w:hAnsi="Times New Roman"/>
          <w:sz w:val="28"/>
          <w:szCs w:val="28"/>
        </w:rPr>
        <w:t>ів</w:t>
      </w:r>
      <w:r w:rsidRPr="00E03D50">
        <w:rPr>
          <w:rFonts w:ascii="Times New Roman" w:hAnsi="Times New Roman"/>
          <w:sz w:val="28"/>
          <w:szCs w:val="28"/>
        </w:rPr>
        <w:t xml:space="preserve"> економічного</w:t>
      </w:r>
      <w:r w:rsidR="00401DB8" w:rsidRPr="00E03D50">
        <w:rPr>
          <w:rFonts w:ascii="Times New Roman" w:hAnsi="Times New Roman"/>
          <w:sz w:val="28"/>
          <w:szCs w:val="28"/>
        </w:rPr>
        <w:t xml:space="preserve"> і соціального розвитку України, відповідно </w:t>
      </w:r>
      <w:r w:rsidRPr="00E03D50">
        <w:rPr>
          <w:rFonts w:ascii="Times New Roman" w:hAnsi="Times New Roman"/>
          <w:sz w:val="28"/>
          <w:szCs w:val="28"/>
        </w:rPr>
        <w:t xml:space="preserve">Бюджетної декларації на 2022-2024 роки, </w:t>
      </w:r>
      <w:r w:rsidR="00401DB8" w:rsidRPr="00E03D50">
        <w:rPr>
          <w:rFonts w:ascii="Times New Roman" w:hAnsi="Times New Roman"/>
          <w:sz w:val="28"/>
          <w:szCs w:val="28"/>
        </w:rPr>
        <w:t xml:space="preserve"> </w:t>
      </w:r>
      <w:r w:rsidRPr="00E03D50">
        <w:rPr>
          <w:rFonts w:ascii="Times New Roman" w:hAnsi="Times New Roman"/>
          <w:sz w:val="28"/>
          <w:szCs w:val="28"/>
        </w:rPr>
        <w:t>схваленої постановою Кабінету Міністрів України від 31.05.2021 № 548</w:t>
      </w:r>
      <w:r w:rsidR="005101BF">
        <w:rPr>
          <w:rFonts w:ascii="Times New Roman" w:hAnsi="Times New Roman"/>
          <w:sz w:val="28"/>
          <w:szCs w:val="28"/>
        </w:rPr>
        <w:t>, (додаток 2)</w:t>
      </w:r>
      <w:r w:rsidRPr="00E03D50">
        <w:rPr>
          <w:rFonts w:ascii="Times New Roman" w:hAnsi="Times New Roman"/>
          <w:sz w:val="28"/>
          <w:szCs w:val="28"/>
        </w:rPr>
        <w:t xml:space="preserve">. </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Враховуючи вимоги статті 77 Бюджетного кодексу України, при розрахунку прогнозних показників</w:t>
      </w:r>
      <w:r w:rsidR="002562D5">
        <w:rPr>
          <w:rFonts w:ascii="Times New Roman" w:hAnsi="Times New Roman"/>
          <w:sz w:val="28"/>
          <w:szCs w:val="28"/>
        </w:rPr>
        <w:t xml:space="preserve"> видатків</w:t>
      </w:r>
      <w:r w:rsidRPr="00E03D50">
        <w:rPr>
          <w:rFonts w:ascii="Times New Roman" w:hAnsi="Times New Roman"/>
          <w:sz w:val="28"/>
          <w:szCs w:val="28"/>
        </w:rPr>
        <w:t xml:space="preserve"> бюджету </w:t>
      </w:r>
      <w:r w:rsidR="00401DB8" w:rsidRPr="00E03D50">
        <w:rPr>
          <w:rFonts w:ascii="Times New Roman" w:hAnsi="Times New Roman"/>
          <w:sz w:val="28"/>
          <w:szCs w:val="28"/>
        </w:rPr>
        <w:t xml:space="preserve">селищної </w:t>
      </w:r>
      <w:r w:rsidRPr="00E03D50">
        <w:rPr>
          <w:rFonts w:ascii="Times New Roman" w:hAnsi="Times New Roman"/>
          <w:sz w:val="28"/>
          <w:szCs w:val="28"/>
        </w:rPr>
        <w:t xml:space="preserve"> територіальної громади в першочерговому порядку забезпечена потреба в коштах на оплату праці працівників бюджетних установ,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4466FD" w:rsidRPr="00B46035" w:rsidRDefault="00BF3F82" w:rsidP="00E03D50">
      <w:pPr>
        <w:pStyle w:val="a4"/>
        <w:ind w:firstLine="708"/>
        <w:jc w:val="both"/>
        <w:rPr>
          <w:rFonts w:ascii="Times New Roman" w:hAnsi="Times New Roman"/>
          <w:sz w:val="28"/>
          <w:szCs w:val="28"/>
        </w:rPr>
      </w:pPr>
      <w:r w:rsidRPr="00B46035">
        <w:rPr>
          <w:rFonts w:ascii="Times New Roman" w:hAnsi="Times New Roman"/>
          <w:sz w:val="28"/>
          <w:szCs w:val="28"/>
        </w:rPr>
        <w:t xml:space="preserve">Під час формування видатків бюджету </w:t>
      </w:r>
      <w:r w:rsidR="004466FD" w:rsidRPr="00B46035">
        <w:rPr>
          <w:rFonts w:ascii="Times New Roman" w:hAnsi="Times New Roman"/>
          <w:sz w:val="28"/>
          <w:szCs w:val="28"/>
        </w:rPr>
        <w:t xml:space="preserve">Семенівської селищної </w:t>
      </w:r>
      <w:r w:rsidRPr="00B46035">
        <w:rPr>
          <w:rFonts w:ascii="Times New Roman" w:hAnsi="Times New Roman"/>
          <w:sz w:val="28"/>
          <w:szCs w:val="28"/>
        </w:rPr>
        <w:t xml:space="preserve"> територіальної громади на 2022-202</w:t>
      </w:r>
      <w:r w:rsidR="004466FD" w:rsidRPr="00B46035">
        <w:rPr>
          <w:rFonts w:ascii="Times New Roman" w:hAnsi="Times New Roman"/>
          <w:sz w:val="28"/>
          <w:szCs w:val="28"/>
        </w:rPr>
        <w:t>4</w:t>
      </w:r>
      <w:r w:rsidRPr="00B46035">
        <w:rPr>
          <w:rFonts w:ascii="Times New Roman" w:hAnsi="Times New Roman"/>
          <w:sz w:val="28"/>
          <w:szCs w:val="28"/>
        </w:rPr>
        <w:t xml:space="preserve"> роки враховано такі показники:</w:t>
      </w:r>
      <w:r w:rsidR="004466FD" w:rsidRPr="00B46035">
        <w:rPr>
          <w:rFonts w:ascii="Times New Roman" w:hAnsi="Times New Roman"/>
          <w:sz w:val="28"/>
          <w:szCs w:val="28"/>
        </w:rPr>
        <w:t xml:space="preserve"> </w:t>
      </w:r>
    </w:p>
    <w:p w:rsidR="004466FD" w:rsidRPr="00B46035" w:rsidRDefault="004466FD" w:rsidP="002562D5">
      <w:pPr>
        <w:pStyle w:val="a4"/>
        <w:ind w:firstLine="708"/>
        <w:jc w:val="both"/>
        <w:rPr>
          <w:rFonts w:ascii="Times New Roman" w:hAnsi="Times New Roman"/>
          <w:sz w:val="28"/>
          <w:szCs w:val="28"/>
        </w:rPr>
      </w:pPr>
      <w:r w:rsidRPr="00B46035">
        <w:rPr>
          <w:rFonts w:ascii="Times New Roman" w:hAnsi="Times New Roman"/>
          <w:sz w:val="28"/>
          <w:szCs w:val="28"/>
        </w:rPr>
        <w:t xml:space="preserve">мінімальної заробітної плати: </w:t>
      </w:r>
      <w:r w:rsidR="00BF3F82" w:rsidRPr="00B46035">
        <w:rPr>
          <w:rFonts w:ascii="Times New Roman" w:hAnsi="Times New Roman"/>
          <w:sz w:val="28"/>
          <w:szCs w:val="28"/>
        </w:rPr>
        <w:t>з 01 січня 2</w:t>
      </w:r>
      <w:r w:rsidR="00E11650" w:rsidRPr="00B46035">
        <w:rPr>
          <w:rFonts w:ascii="Times New Roman" w:hAnsi="Times New Roman"/>
          <w:sz w:val="28"/>
          <w:szCs w:val="28"/>
        </w:rPr>
        <w:t>022 року в розмірі 6500 гривень;</w:t>
      </w:r>
      <w:r w:rsidR="00BF3F82" w:rsidRPr="00B46035">
        <w:rPr>
          <w:rFonts w:ascii="Times New Roman" w:hAnsi="Times New Roman"/>
          <w:sz w:val="28"/>
          <w:szCs w:val="28"/>
        </w:rPr>
        <w:t xml:space="preserve"> з 01 жовтня в розмірі 6700 гривень</w:t>
      </w:r>
      <w:r w:rsidRPr="00B46035">
        <w:rPr>
          <w:rFonts w:ascii="Times New Roman" w:hAnsi="Times New Roman"/>
          <w:sz w:val="28"/>
          <w:szCs w:val="28"/>
        </w:rPr>
        <w:t>;</w:t>
      </w:r>
      <w:r w:rsidR="00BF3F82" w:rsidRPr="00B46035">
        <w:rPr>
          <w:rFonts w:ascii="Times New Roman" w:hAnsi="Times New Roman"/>
          <w:sz w:val="28"/>
          <w:szCs w:val="28"/>
        </w:rPr>
        <w:t xml:space="preserve"> з 01 січня 2023 року в розмірі 7176 гривень; </w:t>
      </w:r>
      <w:r w:rsidR="004C4100" w:rsidRPr="00B46035">
        <w:rPr>
          <w:rFonts w:ascii="Times New Roman" w:hAnsi="Times New Roman"/>
          <w:sz w:val="28"/>
          <w:szCs w:val="28"/>
        </w:rPr>
        <w:t xml:space="preserve">з 01 січня </w:t>
      </w:r>
      <w:r w:rsidR="00A41031" w:rsidRPr="00B46035">
        <w:rPr>
          <w:rFonts w:ascii="Times New Roman" w:hAnsi="Times New Roman"/>
          <w:sz w:val="28"/>
          <w:szCs w:val="28"/>
        </w:rPr>
        <w:t xml:space="preserve">2024 </w:t>
      </w:r>
      <w:r w:rsidR="004C4100" w:rsidRPr="00B46035">
        <w:rPr>
          <w:rFonts w:ascii="Times New Roman" w:hAnsi="Times New Roman"/>
          <w:sz w:val="28"/>
          <w:szCs w:val="28"/>
        </w:rPr>
        <w:t>року 7665 гривень;</w:t>
      </w:r>
    </w:p>
    <w:p w:rsidR="004466FD" w:rsidRPr="00B46035" w:rsidRDefault="00BF3F82" w:rsidP="002562D5">
      <w:pPr>
        <w:pStyle w:val="a4"/>
        <w:ind w:firstLine="708"/>
        <w:jc w:val="both"/>
        <w:rPr>
          <w:rFonts w:ascii="Times New Roman" w:hAnsi="Times New Roman"/>
          <w:sz w:val="28"/>
          <w:szCs w:val="28"/>
        </w:rPr>
      </w:pPr>
      <w:r w:rsidRPr="00B46035">
        <w:rPr>
          <w:rFonts w:ascii="Times New Roman" w:hAnsi="Times New Roman"/>
          <w:sz w:val="28"/>
          <w:szCs w:val="28"/>
        </w:rPr>
        <w:t>посадового окладу працівника 1 тарифного розряду Єдиної Тарифної Сітки: з 01 січня 2022 року в розмірі 2893 гривень, з  01 жовтня</w:t>
      </w:r>
      <w:r w:rsidR="00F053C2" w:rsidRPr="00B46035">
        <w:rPr>
          <w:rFonts w:ascii="Times New Roman" w:hAnsi="Times New Roman"/>
          <w:sz w:val="28"/>
          <w:szCs w:val="28"/>
        </w:rPr>
        <w:t xml:space="preserve"> 2022 року</w:t>
      </w:r>
      <w:r w:rsidRPr="00B46035">
        <w:rPr>
          <w:rFonts w:ascii="Times New Roman" w:hAnsi="Times New Roman"/>
          <w:sz w:val="28"/>
          <w:szCs w:val="28"/>
        </w:rPr>
        <w:t xml:space="preserve"> в розмірі 2982 гривень; з 01 січня 2023 року в розмірі 3193 гривень; </w:t>
      </w:r>
      <w:r w:rsidR="004C4100" w:rsidRPr="00B46035">
        <w:rPr>
          <w:rFonts w:ascii="Times New Roman" w:hAnsi="Times New Roman"/>
          <w:sz w:val="28"/>
          <w:szCs w:val="28"/>
        </w:rPr>
        <w:t>з 01 січня 2024 року 3411 гривень;</w:t>
      </w:r>
    </w:p>
    <w:p w:rsidR="004466FD" w:rsidRPr="00B46035" w:rsidRDefault="00BF3F82" w:rsidP="00E03D50">
      <w:pPr>
        <w:pStyle w:val="a4"/>
        <w:ind w:firstLine="708"/>
        <w:jc w:val="both"/>
        <w:rPr>
          <w:rFonts w:ascii="Times New Roman" w:hAnsi="Times New Roman"/>
          <w:sz w:val="28"/>
          <w:szCs w:val="28"/>
        </w:rPr>
      </w:pPr>
      <w:r w:rsidRPr="00B46035">
        <w:rPr>
          <w:rFonts w:ascii="Times New Roman" w:hAnsi="Times New Roman"/>
          <w:sz w:val="28"/>
          <w:szCs w:val="28"/>
        </w:rPr>
        <w:t xml:space="preserve">при визначенні посадових окладів посадових осіб місцевого самоврядування застосовувалися </w:t>
      </w:r>
      <w:r w:rsidR="002562D5">
        <w:rPr>
          <w:rFonts w:ascii="Times New Roman" w:hAnsi="Times New Roman"/>
          <w:sz w:val="28"/>
          <w:szCs w:val="28"/>
        </w:rPr>
        <w:t>п</w:t>
      </w:r>
      <w:r w:rsidRPr="00B46035">
        <w:rPr>
          <w:rFonts w:ascii="Times New Roman" w:hAnsi="Times New Roman"/>
          <w:sz w:val="28"/>
          <w:szCs w:val="28"/>
        </w:rPr>
        <w:t xml:space="preserve">оложення постанови Кабінету Міністрів України від 09.03 2006 року № 268 «Про упорядкування структури та умов праці працівників апарату органів виконавчої влади, органів прокуратури, судів та інших органів» (зі змінами); </w:t>
      </w:r>
    </w:p>
    <w:p w:rsidR="004466FD" w:rsidRPr="00B46035" w:rsidRDefault="004466FD" w:rsidP="00E03D50">
      <w:pPr>
        <w:pStyle w:val="a4"/>
        <w:ind w:firstLine="708"/>
        <w:jc w:val="both"/>
        <w:rPr>
          <w:rFonts w:ascii="Times New Roman" w:hAnsi="Times New Roman"/>
          <w:sz w:val="28"/>
          <w:szCs w:val="28"/>
        </w:rPr>
      </w:pPr>
      <w:r w:rsidRPr="00B46035">
        <w:rPr>
          <w:rFonts w:ascii="Times New Roman" w:hAnsi="Times New Roman"/>
          <w:sz w:val="28"/>
          <w:szCs w:val="28"/>
        </w:rPr>
        <w:t>р</w:t>
      </w:r>
      <w:r w:rsidR="00BF3F82" w:rsidRPr="00B46035">
        <w:rPr>
          <w:rFonts w:ascii="Times New Roman" w:hAnsi="Times New Roman"/>
          <w:sz w:val="28"/>
          <w:szCs w:val="28"/>
        </w:rPr>
        <w:t xml:space="preserve">озрахунки прогнозу видатків загального фонду бюджету </w:t>
      </w:r>
      <w:r w:rsidRPr="00B46035">
        <w:rPr>
          <w:rFonts w:ascii="Times New Roman" w:hAnsi="Times New Roman"/>
          <w:sz w:val="28"/>
          <w:szCs w:val="28"/>
        </w:rPr>
        <w:t xml:space="preserve">Семенівської селищної </w:t>
      </w:r>
      <w:r w:rsidR="00BF3F82" w:rsidRPr="00B46035">
        <w:rPr>
          <w:rFonts w:ascii="Times New Roman" w:hAnsi="Times New Roman"/>
          <w:sz w:val="28"/>
          <w:szCs w:val="28"/>
        </w:rPr>
        <w:t xml:space="preserve"> територіальної громади на 2022-202</w:t>
      </w:r>
      <w:r w:rsidRPr="00B46035">
        <w:rPr>
          <w:rFonts w:ascii="Times New Roman" w:hAnsi="Times New Roman"/>
          <w:sz w:val="28"/>
          <w:szCs w:val="28"/>
        </w:rPr>
        <w:t>4</w:t>
      </w:r>
      <w:r w:rsidR="00BF3F82" w:rsidRPr="00B46035">
        <w:rPr>
          <w:rFonts w:ascii="Times New Roman" w:hAnsi="Times New Roman"/>
          <w:sz w:val="28"/>
          <w:szCs w:val="28"/>
        </w:rPr>
        <w:t xml:space="preserve"> роки на оплату бюджетними установами та організаціями комунальних послуг та енергоносіїв здійснювалися виходячи із показників індексу цін виробників (грудень до грудня попереднього року): у 2022 році застосовано коефіцієнт 1,0</w:t>
      </w:r>
      <w:r w:rsidR="00C80E97" w:rsidRPr="00B46035">
        <w:rPr>
          <w:rFonts w:ascii="Times New Roman" w:hAnsi="Times New Roman"/>
          <w:sz w:val="28"/>
          <w:szCs w:val="28"/>
        </w:rPr>
        <w:t>78</w:t>
      </w:r>
      <w:r w:rsidR="00BF3F82" w:rsidRPr="00B46035">
        <w:rPr>
          <w:rFonts w:ascii="Times New Roman" w:hAnsi="Times New Roman"/>
          <w:sz w:val="28"/>
          <w:szCs w:val="28"/>
        </w:rPr>
        <w:t>;</w:t>
      </w:r>
      <w:r w:rsidRPr="00B46035">
        <w:rPr>
          <w:rFonts w:ascii="Times New Roman" w:hAnsi="Times New Roman"/>
          <w:sz w:val="28"/>
          <w:szCs w:val="28"/>
        </w:rPr>
        <w:t xml:space="preserve"> </w:t>
      </w:r>
      <w:r w:rsidR="00942748" w:rsidRPr="00B46035">
        <w:rPr>
          <w:rFonts w:ascii="Times New Roman" w:hAnsi="Times New Roman"/>
          <w:sz w:val="28"/>
          <w:szCs w:val="28"/>
        </w:rPr>
        <w:t xml:space="preserve"> у 2023 році – 1,0</w:t>
      </w:r>
      <w:r w:rsidR="00C80E97" w:rsidRPr="00B46035">
        <w:rPr>
          <w:rFonts w:ascii="Times New Roman" w:hAnsi="Times New Roman"/>
          <w:sz w:val="28"/>
          <w:szCs w:val="28"/>
        </w:rPr>
        <w:t>62</w:t>
      </w:r>
      <w:r w:rsidR="00942748" w:rsidRPr="00B46035">
        <w:rPr>
          <w:rFonts w:ascii="Times New Roman" w:hAnsi="Times New Roman"/>
          <w:sz w:val="28"/>
          <w:szCs w:val="28"/>
        </w:rPr>
        <w:t>; у 2024 році – 1,05</w:t>
      </w:r>
      <w:r w:rsidR="00C80E97" w:rsidRPr="00B46035">
        <w:rPr>
          <w:rFonts w:ascii="Times New Roman" w:hAnsi="Times New Roman"/>
          <w:sz w:val="28"/>
          <w:szCs w:val="28"/>
        </w:rPr>
        <w:t>7</w:t>
      </w:r>
      <w:r w:rsidR="00942748" w:rsidRPr="00B46035">
        <w:rPr>
          <w:rFonts w:ascii="Times New Roman" w:hAnsi="Times New Roman"/>
          <w:sz w:val="28"/>
          <w:szCs w:val="28"/>
        </w:rPr>
        <w:t>.</w:t>
      </w:r>
    </w:p>
    <w:p w:rsidR="00BF3F82" w:rsidRDefault="00BF3F82" w:rsidP="00E03D50">
      <w:pPr>
        <w:pStyle w:val="a4"/>
        <w:ind w:firstLine="708"/>
        <w:jc w:val="both"/>
        <w:rPr>
          <w:rFonts w:ascii="Times New Roman" w:hAnsi="Times New Roman"/>
          <w:sz w:val="28"/>
          <w:szCs w:val="28"/>
        </w:rPr>
      </w:pPr>
      <w:r w:rsidRPr="00B46035">
        <w:rPr>
          <w:rFonts w:ascii="Times New Roman" w:hAnsi="Times New Roman"/>
          <w:sz w:val="28"/>
          <w:szCs w:val="28"/>
        </w:rPr>
        <w:t>Першочергово також враховані обсяги видатків, необхідні для забезпечення стабільної роботи установ та закладів соціально – культурної сфери, надання встановлених власних соціальних гарантій для малозахищених категорій громадян, підтримк</w:t>
      </w:r>
      <w:r w:rsidR="00A41031" w:rsidRPr="00B46035">
        <w:rPr>
          <w:rFonts w:ascii="Times New Roman" w:hAnsi="Times New Roman"/>
          <w:sz w:val="28"/>
          <w:szCs w:val="28"/>
        </w:rPr>
        <w:t>и</w:t>
      </w:r>
      <w:r w:rsidRPr="00B46035">
        <w:rPr>
          <w:rFonts w:ascii="Times New Roman" w:hAnsi="Times New Roman"/>
          <w:sz w:val="28"/>
          <w:szCs w:val="28"/>
        </w:rPr>
        <w:t xml:space="preserve"> в належному стані об’єктів житлово – комунального господарства,</w:t>
      </w:r>
      <w:r w:rsidR="004466FD" w:rsidRPr="00B46035">
        <w:rPr>
          <w:rFonts w:ascii="Times New Roman" w:hAnsi="Times New Roman"/>
          <w:sz w:val="28"/>
          <w:szCs w:val="28"/>
        </w:rPr>
        <w:t xml:space="preserve"> </w:t>
      </w:r>
      <w:r w:rsidRPr="00B46035">
        <w:rPr>
          <w:rFonts w:ascii="Times New Roman" w:hAnsi="Times New Roman"/>
          <w:sz w:val="28"/>
          <w:szCs w:val="28"/>
        </w:rPr>
        <w:t xml:space="preserve"> інших об’єктів інфраструктури </w:t>
      </w:r>
      <w:r w:rsidR="004466FD" w:rsidRPr="00B46035">
        <w:rPr>
          <w:rFonts w:ascii="Times New Roman" w:hAnsi="Times New Roman"/>
          <w:sz w:val="28"/>
          <w:szCs w:val="28"/>
        </w:rPr>
        <w:t>громади</w:t>
      </w:r>
      <w:r w:rsidRPr="00B46035">
        <w:rPr>
          <w:rFonts w:ascii="Times New Roman" w:hAnsi="Times New Roman"/>
          <w:sz w:val="28"/>
          <w:szCs w:val="28"/>
        </w:rPr>
        <w:t>,  а також</w:t>
      </w:r>
      <w:r w:rsidRPr="007065A6">
        <w:rPr>
          <w:rFonts w:ascii="Times New Roman" w:hAnsi="Times New Roman"/>
          <w:sz w:val="28"/>
          <w:szCs w:val="28"/>
        </w:rPr>
        <w:t xml:space="preserve"> виконання в межах фінансових можливостей місцевих </w:t>
      </w:r>
      <w:r w:rsidR="004466FD" w:rsidRPr="007065A6">
        <w:rPr>
          <w:rFonts w:ascii="Times New Roman" w:hAnsi="Times New Roman"/>
          <w:sz w:val="28"/>
          <w:szCs w:val="28"/>
        </w:rPr>
        <w:t>програм.</w:t>
      </w:r>
    </w:p>
    <w:p w:rsidR="00E03D50" w:rsidRPr="00E03D50" w:rsidRDefault="00E03D50" w:rsidP="00E03D50">
      <w:pPr>
        <w:pStyle w:val="a4"/>
        <w:jc w:val="both"/>
        <w:rPr>
          <w:rFonts w:ascii="Times New Roman" w:hAnsi="Times New Roman"/>
          <w:sz w:val="28"/>
          <w:szCs w:val="28"/>
        </w:rPr>
      </w:pPr>
    </w:p>
    <w:p w:rsidR="002562D5" w:rsidRDefault="002562D5" w:rsidP="00E03D50">
      <w:pPr>
        <w:pStyle w:val="a4"/>
        <w:jc w:val="center"/>
        <w:rPr>
          <w:rFonts w:ascii="Times New Roman" w:hAnsi="Times New Roman"/>
          <w:b/>
          <w:i/>
          <w:sz w:val="28"/>
          <w:szCs w:val="28"/>
        </w:rPr>
      </w:pPr>
    </w:p>
    <w:p w:rsidR="00E03D50" w:rsidRDefault="007065A6" w:rsidP="00E03D50">
      <w:pPr>
        <w:pStyle w:val="a4"/>
        <w:jc w:val="center"/>
        <w:rPr>
          <w:rFonts w:ascii="Times New Roman" w:hAnsi="Times New Roman"/>
          <w:b/>
          <w:i/>
          <w:sz w:val="28"/>
          <w:szCs w:val="28"/>
        </w:rPr>
      </w:pPr>
      <w:r>
        <w:rPr>
          <w:rFonts w:ascii="Times New Roman" w:hAnsi="Times New Roman"/>
          <w:b/>
          <w:i/>
          <w:sz w:val="28"/>
          <w:szCs w:val="28"/>
        </w:rPr>
        <w:lastRenderedPageBreak/>
        <w:t>Оплата праці працівників бюджетної сфери</w:t>
      </w:r>
      <w:r w:rsidR="00B9654E">
        <w:rPr>
          <w:rFonts w:ascii="Times New Roman" w:hAnsi="Times New Roman"/>
          <w:b/>
          <w:i/>
          <w:sz w:val="28"/>
          <w:szCs w:val="28"/>
        </w:rPr>
        <w:t>, органів місцевого самоврядування</w:t>
      </w:r>
    </w:p>
    <w:p w:rsidR="007065A6" w:rsidRPr="00E03D50" w:rsidRDefault="007065A6" w:rsidP="00E03D50">
      <w:pPr>
        <w:pStyle w:val="a4"/>
        <w:jc w:val="center"/>
        <w:rPr>
          <w:rFonts w:ascii="Times New Roman" w:hAnsi="Times New Roman"/>
          <w:b/>
          <w:sz w:val="28"/>
          <w:szCs w:val="28"/>
        </w:rPr>
      </w:pPr>
    </w:p>
    <w:p w:rsidR="0046422C" w:rsidRPr="00B9654E" w:rsidRDefault="00BF1CA6" w:rsidP="007065A6">
      <w:pPr>
        <w:pStyle w:val="a4"/>
        <w:jc w:val="both"/>
        <w:rPr>
          <w:rFonts w:ascii="Times New Roman" w:hAnsi="Times New Roman"/>
          <w:color w:val="000000"/>
          <w:sz w:val="28"/>
          <w:szCs w:val="28"/>
          <w:shd w:val="clear" w:color="auto" w:fill="FFFFFF"/>
        </w:rPr>
      </w:pPr>
      <w:r w:rsidRPr="00E03D50">
        <w:rPr>
          <w:rFonts w:ascii="Times New Roman" w:hAnsi="Times New Roman"/>
          <w:sz w:val="28"/>
          <w:szCs w:val="28"/>
        </w:rPr>
        <w:tab/>
      </w:r>
      <w:r w:rsidR="007065A6" w:rsidRPr="00B9654E">
        <w:rPr>
          <w:rFonts w:ascii="Times New Roman" w:hAnsi="Times New Roman"/>
          <w:sz w:val="28"/>
          <w:szCs w:val="28"/>
        </w:rPr>
        <w:t>На 2022</w:t>
      </w:r>
      <w:r w:rsidR="00B9654E" w:rsidRPr="00B9654E">
        <w:rPr>
          <w:rFonts w:ascii="Times New Roman" w:hAnsi="Times New Roman"/>
          <w:sz w:val="28"/>
          <w:szCs w:val="28"/>
        </w:rPr>
        <w:t xml:space="preserve"> рік</w:t>
      </w:r>
      <w:r w:rsidR="007065A6" w:rsidRPr="00B9654E">
        <w:rPr>
          <w:rFonts w:ascii="Times New Roman" w:hAnsi="Times New Roman"/>
          <w:sz w:val="28"/>
          <w:szCs w:val="28"/>
        </w:rPr>
        <w:t xml:space="preserve"> видатки на оплату праці працівників бюджетної сфери</w:t>
      </w:r>
      <w:r w:rsidR="00B9654E">
        <w:rPr>
          <w:rFonts w:ascii="Times New Roman" w:hAnsi="Times New Roman"/>
          <w:sz w:val="28"/>
          <w:szCs w:val="28"/>
        </w:rPr>
        <w:t xml:space="preserve"> та працівників  органів місцевого самоврядування</w:t>
      </w:r>
      <w:r w:rsidR="007065A6" w:rsidRPr="00B9654E">
        <w:rPr>
          <w:rFonts w:ascii="Times New Roman" w:hAnsi="Times New Roman"/>
          <w:sz w:val="28"/>
          <w:szCs w:val="28"/>
        </w:rPr>
        <w:t xml:space="preserve"> розраховано з урахуванням прогнозного розміру посадового окладу працівника І тарифного  розряду ЄТС</w:t>
      </w:r>
      <w:r w:rsidR="00B46035" w:rsidRPr="00B9654E">
        <w:rPr>
          <w:rFonts w:ascii="Times New Roman" w:hAnsi="Times New Roman"/>
          <w:sz w:val="28"/>
          <w:szCs w:val="28"/>
        </w:rPr>
        <w:t>,</w:t>
      </w:r>
      <w:r w:rsidR="007065A6" w:rsidRPr="00B9654E">
        <w:rPr>
          <w:rFonts w:ascii="Times New Roman" w:hAnsi="Times New Roman"/>
          <w:sz w:val="28"/>
          <w:szCs w:val="28"/>
        </w:rPr>
        <w:t xml:space="preserve"> прогнозного  розміру мінімальної заробітної плати</w:t>
      </w:r>
      <w:r w:rsidR="00B46035" w:rsidRPr="00B9654E">
        <w:rPr>
          <w:rFonts w:ascii="Times New Roman" w:hAnsi="Times New Roman"/>
          <w:sz w:val="28"/>
          <w:szCs w:val="28"/>
        </w:rPr>
        <w:t xml:space="preserve"> та посадових окладів, відповідно до  постанови Кабінету Міністрів України від 09 березня 2006 року</w:t>
      </w:r>
      <w:r w:rsidR="009B1C26" w:rsidRPr="00B9654E">
        <w:rPr>
          <w:rFonts w:ascii="Times New Roman" w:hAnsi="Times New Roman"/>
          <w:sz w:val="28"/>
          <w:szCs w:val="28"/>
        </w:rPr>
        <w:t xml:space="preserve"> №268</w:t>
      </w:r>
      <w:r w:rsidR="00B46035" w:rsidRPr="00B9654E">
        <w:rPr>
          <w:rFonts w:ascii="Times New Roman" w:hAnsi="Times New Roman"/>
          <w:sz w:val="28"/>
          <w:szCs w:val="28"/>
        </w:rPr>
        <w:t xml:space="preserve"> </w:t>
      </w:r>
      <w:r w:rsidR="00B46035" w:rsidRPr="00B9654E">
        <w:rPr>
          <w:rFonts w:ascii="Arial" w:hAnsi="Arial" w:cs="Arial"/>
          <w:color w:val="000000"/>
          <w:sz w:val="23"/>
          <w:szCs w:val="23"/>
          <w:shd w:val="clear" w:color="auto" w:fill="FFFFFF"/>
        </w:rPr>
        <w:t> </w:t>
      </w:r>
      <w:r w:rsidR="00B46035" w:rsidRPr="00B9654E">
        <w:rPr>
          <w:rFonts w:ascii="Times New Roman" w:hAnsi="Times New Roman"/>
          <w:color w:val="000000"/>
          <w:sz w:val="28"/>
          <w:szCs w:val="28"/>
          <w:shd w:val="clear" w:color="auto" w:fill="FFFFFF"/>
        </w:rPr>
        <w:t>“Про упорядкування структури та умов оплати праці працівників апарату органів виконавчої влади, органів прокуратури, судів та інших органів” зі змінами.</w:t>
      </w:r>
    </w:p>
    <w:p w:rsidR="00B9654E" w:rsidRDefault="00B9654E" w:rsidP="00B9654E">
      <w:pPr>
        <w:pStyle w:val="a4"/>
        <w:ind w:firstLine="708"/>
        <w:jc w:val="both"/>
        <w:rPr>
          <w:rFonts w:ascii="Times New Roman" w:hAnsi="Times New Roman"/>
          <w:color w:val="000000"/>
          <w:sz w:val="28"/>
          <w:szCs w:val="28"/>
          <w:shd w:val="clear" w:color="auto" w:fill="FFFFFF"/>
        </w:rPr>
      </w:pPr>
      <w:r w:rsidRPr="002562D5">
        <w:rPr>
          <w:rFonts w:ascii="Times New Roman" w:hAnsi="Times New Roman"/>
          <w:sz w:val="28"/>
          <w:szCs w:val="28"/>
        </w:rPr>
        <w:t xml:space="preserve">Видатки на  2023-2024 роки  на оплату праці працівників бюджетної сфери та органів місцевого самоврядування  розраховано з урахуванням прогнозного розміру посадового окладу працівника І тарифного  розряду ЄТС, прогнозного  розміру мінімальної заробітної плати та посадових окладів, відповідно до  постанови Кабінету Міністрів України від 09 березня 2006 року №268 </w:t>
      </w:r>
      <w:r w:rsidRPr="002562D5">
        <w:rPr>
          <w:rFonts w:ascii="Arial" w:hAnsi="Arial" w:cs="Arial"/>
          <w:color w:val="000000"/>
          <w:sz w:val="23"/>
          <w:szCs w:val="23"/>
          <w:shd w:val="clear" w:color="auto" w:fill="FFFFFF"/>
        </w:rPr>
        <w:t> </w:t>
      </w:r>
      <w:r w:rsidRPr="002562D5">
        <w:rPr>
          <w:rFonts w:ascii="Times New Roman" w:hAnsi="Times New Roman"/>
          <w:color w:val="000000"/>
          <w:sz w:val="28"/>
          <w:szCs w:val="28"/>
          <w:shd w:val="clear" w:color="auto" w:fill="FFFFFF"/>
        </w:rPr>
        <w:t>“Про упорядкування структури та умов оплати праці працівників апарату органів виконавчої влади, органів прокуратури, судів та інших органів” зі змінами.</w:t>
      </w:r>
    </w:p>
    <w:p w:rsidR="00BF3F82" w:rsidRDefault="00E03D50" w:rsidP="00076E6A">
      <w:pPr>
        <w:pStyle w:val="a4"/>
        <w:ind w:firstLine="708"/>
        <w:jc w:val="both"/>
        <w:rPr>
          <w:rFonts w:ascii="Times New Roman" w:hAnsi="Times New Roman"/>
          <w:sz w:val="28"/>
          <w:szCs w:val="28"/>
        </w:rPr>
      </w:pPr>
      <w:r>
        <w:rPr>
          <w:rFonts w:ascii="Times New Roman" w:hAnsi="Times New Roman"/>
          <w:sz w:val="28"/>
          <w:szCs w:val="28"/>
        </w:rPr>
        <w:tab/>
      </w:r>
    </w:p>
    <w:p w:rsidR="004E401D" w:rsidRDefault="004E401D" w:rsidP="00E03D5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Освіта</w:t>
      </w:r>
    </w:p>
    <w:p w:rsidR="00B46035" w:rsidRDefault="00B46035" w:rsidP="00E03D50">
      <w:pPr>
        <w:pStyle w:val="a4"/>
        <w:jc w:val="center"/>
        <w:rPr>
          <w:rFonts w:ascii="Times New Roman" w:hAnsi="Times New Roman"/>
          <w:b/>
          <w:bCs/>
          <w:i/>
          <w:sz w:val="28"/>
          <w:szCs w:val="28"/>
          <w:lang w:eastAsia="ru-RU"/>
        </w:rPr>
      </w:pPr>
    </w:p>
    <w:p w:rsidR="00554D4C" w:rsidRDefault="00723022" w:rsidP="00EA3E39">
      <w:pPr>
        <w:pStyle w:val="a4"/>
        <w:jc w:val="both"/>
        <w:rPr>
          <w:rFonts w:ascii="Times New Roman" w:hAnsi="Times New Roman"/>
          <w:sz w:val="28"/>
          <w:szCs w:val="28"/>
        </w:rPr>
      </w:pPr>
      <w:r>
        <w:rPr>
          <w:rFonts w:ascii="Times New Roman" w:hAnsi="Times New Roman"/>
          <w:b/>
          <w:bCs/>
          <w:sz w:val="28"/>
          <w:szCs w:val="28"/>
          <w:lang w:eastAsia="ru-RU"/>
        </w:rPr>
        <w:tab/>
      </w:r>
      <w:r w:rsidR="00554D4C" w:rsidRPr="00E03D50">
        <w:rPr>
          <w:rFonts w:ascii="Times New Roman" w:hAnsi="Times New Roman"/>
          <w:sz w:val="28"/>
          <w:szCs w:val="28"/>
        </w:rPr>
        <w:t>Освіта є пріоритетною сферою соціально-економічного, дух</w:t>
      </w:r>
      <w:r w:rsidR="007C644E">
        <w:rPr>
          <w:rFonts w:ascii="Times New Roman" w:hAnsi="Times New Roman"/>
          <w:sz w:val="28"/>
          <w:szCs w:val="28"/>
        </w:rPr>
        <w:t>овного та культурного розвитку громади</w:t>
      </w:r>
      <w:r w:rsidR="00554D4C" w:rsidRPr="00E03D50">
        <w:rPr>
          <w:rFonts w:ascii="Times New Roman" w:hAnsi="Times New Roman"/>
          <w:sz w:val="28"/>
          <w:szCs w:val="28"/>
        </w:rPr>
        <w:t xml:space="preserve">, тому завданням місцевих органів влади є постійний розвиток галузі освіти з метою забезпечення доступності </w:t>
      </w:r>
      <w:r w:rsidR="00B46035">
        <w:rPr>
          <w:rFonts w:ascii="Times New Roman" w:hAnsi="Times New Roman"/>
          <w:sz w:val="28"/>
          <w:szCs w:val="28"/>
        </w:rPr>
        <w:t xml:space="preserve">   в</w:t>
      </w:r>
      <w:r w:rsidR="00554D4C" w:rsidRPr="00E03D50">
        <w:rPr>
          <w:rFonts w:ascii="Times New Roman" w:hAnsi="Times New Roman"/>
          <w:sz w:val="28"/>
          <w:szCs w:val="28"/>
        </w:rPr>
        <w:t>исокоякісної освіти в дошкільних закладах освіти, загальноосвітніх школах, підвищення рівня позашкільної освіти з урахуванням оптимального і ефективного використання бюджетних коштів</w:t>
      </w:r>
      <w:r w:rsidR="00C30001">
        <w:rPr>
          <w:rFonts w:ascii="Times New Roman" w:hAnsi="Times New Roman"/>
          <w:sz w:val="28"/>
          <w:szCs w:val="28"/>
        </w:rPr>
        <w:t>.</w:t>
      </w:r>
    </w:p>
    <w:p w:rsidR="00C30001" w:rsidRDefault="00C30001" w:rsidP="00EA3E39">
      <w:pPr>
        <w:pStyle w:val="a4"/>
        <w:jc w:val="both"/>
        <w:rPr>
          <w:rFonts w:ascii="Times New Roman" w:hAnsi="Times New Roman"/>
          <w:b/>
          <w:bCs/>
          <w:sz w:val="28"/>
          <w:szCs w:val="28"/>
          <w:lang w:eastAsia="ru-RU"/>
        </w:rPr>
      </w:pPr>
      <w:r>
        <w:rPr>
          <w:rFonts w:ascii="Times New Roman" w:hAnsi="Times New Roman"/>
          <w:sz w:val="28"/>
          <w:szCs w:val="28"/>
        </w:rPr>
        <w:tab/>
        <w:t xml:space="preserve">При  складанні прогнозу бюджету Семенівської селищної територіальної громади на 2022 рік   на відповідну галузь </w:t>
      </w:r>
      <w:r w:rsidR="000F3BED">
        <w:rPr>
          <w:rFonts w:ascii="Times New Roman" w:hAnsi="Times New Roman"/>
          <w:sz w:val="28"/>
          <w:szCs w:val="28"/>
        </w:rPr>
        <w:t xml:space="preserve">враховано кошти </w:t>
      </w:r>
      <w:r>
        <w:rPr>
          <w:rFonts w:ascii="Times New Roman" w:hAnsi="Times New Roman"/>
          <w:sz w:val="28"/>
          <w:szCs w:val="28"/>
        </w:rPr>
        <w:t xml:space="preserve"> в обсязі 108939905 гр</w:t>
      </w:r>
      <w:r w:rsidR="007C644E">
        <w:rPr>
          <w:rFonts w:ascii="Times New Roman" w:hAnsi="Times New Roman"/>
          <w:sz w:val="28"/>
          <w:szCs w:val="28"/>
        </w:rPr>
        <w:t>иве</w:t>
      </w:r>
      <w:r>
        <w:rPr>
          <w:rFonts w:ascii="Times New Roman" w:hAnsi="Times New Roman"/>
          <w:sz w:val="28"/>
          <w:szCs w:val="28"/>
        </w:rPr>
        <w:t>н</w:t>
      </w:r>
      <w:r w:rsidR="007C644E">
        <w:rPr>
          <w:rFonts w:ascii="Times New Roman" w:hAnsi="Times New Roman"/>
          <w:sz w:val="28"/>
          <w:szCs w:val="28"/>
        </w:rPr>
        <w:t>ь</w:t>
      </w:r>
      <w:r>
        <w:rPr>
          <w:rFonts w:ascii="Times New Roman" w:hAnsi="Times New Roman"/>
          <w:sz w:val="28"/>
          <w:szCs w:val="28"/>
        </w:rPr>
        <w:t>.</w:t>
      </w:r>
    </w:p>
    <w:p w:rsidR="00723022" w:rsidRPr="00E70C9B" w:rsidRDefault="00723022" w:rsidP="00EA3E39">
      <w:pPr>
        <w:pStyle w:val="a4"/>
        <w:ind w:firstLine="708"/>
        <w:jc w:val="both"/>
        <w:rPr>
          <w:rFonts w:ascii="Times New Roman" w:hAnsi="Times New Roman"/>
          <w:bCs/>
          <w:sz w:val="28"/>
          <w:szCs w:val="28"/>
          <w:lang w:eastAsia="ru-RU"/>
        </w:rPr>
      </w:pPr>
      <w:r w:rsidRPr="00E70C9B">
        <w:rPr>
          <w:rFonts w:ascii="Times New Roman" w:hAnsi="Times New Roman"/>
          <w:bCs/>
          <w:sz w:val="28"/>
          <w:szCs w:val="28"/>
          <w:lang w:eastAsia="ru-RU"/>
        </w:rPr>
        <w:t>Для</w:t>
      </w:r>
      <w:r w:rsidR="00D81B81" w:rsidRPr="00E70C9B">
        <w:rPr>
          <w:rFonts w:ascii="Times New Roman" w:hAnsi="Times New Roman"/>
          <w:bCs/>
          <w:sz w:val="28"/>
          <w:szCs w:val="28"/>
          <w:lang w:eastAsia="ru-RU"/>
        </w:rPr>
        <w:t xml:space="preserve">  забезпечення    виплати</w:t>
      </w:r>
      <w:r w:rsidR="00554D4C" w:rsidRPr="00E70C9B">
        <w:rPr>
          <w:rFonts w:ascii="Times New Roman" w:hAnsi="Times New Roman"/>
          <w:bCs/>
          <w:sz w:val="28"/>
          <w:szCs w:val="28"/>
          <w:lang w:eastAsia="ru-RU"/>
        </w:rPr>
        <w:t xml:space="preserve"> </w:t>
      </w:r>
      <w:r w:rsidR="00D81B81" w:rsidRPr="00E70C9B">
        <w:rPr>
          <w:rFonts w:ascii="Times New Roman" w:hAnsi="Times New Roman"/>
          <w:bCs/>
          <w:sz w:val="28"/>
          <w:szCs w:val="28"/>
          <w:lang w:eastAsia="ru-RU"/>
        </w:rPr>
        <w:t xml:space="preserve"> заробітної</w:t>
      </w:r>
      <w:r w:rsidR="00E70C9B" w:rsidRPr="00E70C9B">
        <w:rPr>
          <w:rFonts w:ascii="Times New Roman" w:hAnsi="Times New Roman"/>
          <w:bCs/>
          <w:sz w:val="28"/>
          <w:szCs w:val="28"/>
          <w:lang w:eastAsia="ru-RU"/>
        </w:rPr>
        <w:t xml:space="preserve"> з нарахуваннями </w:t>
      </w:r>
      <w:r w:rsidR="00D81B81" w:rsidRPr="00E70C9B">
        <w:rPr>
          <w:rFonts w:ascii="Times New Roman" w:hAnsi="Times New Roman"/>
          <w:bCs/>
          <w:sz w:val="28"/>
          <w:szCs w:val="28"/>
          <w:lang w:eastAsia="ru-RU"/>
        </w:rPr>
        <w:t xml:space="preserve"> та  </w:t>
      </w:r>
      <w:r w:rsidR="002A314F" w:rsidRPr="00E70C9B">
        <w:rPr>
          <w:rFonts w:ascii="Times New Roman" w:hAnsi="Times New Roman"/>
          <w:bCs/>
          <w:sz w:val="28"/>
          <w:szCs w:val="28"/>
          <w:lang w:eastAsia="ru-RU"/>
        </w:rPr>
        <w:t xml:space="preserve"> збереження </w:t>
      </w:r>
      <w:r w:rsidR="00D81B81" w:rsidRPr="00E70C9B">
        <w:rPr>
          <w:rFonts w:ascii="Times New Roman" w:hAnsi="Times New Roman"/>
          <w:bCs/>
          <w:sz w:val="28"/>
          <w:szCs w:val="28"/>
          <w:lang w:eastAsia="ru-RU"/>
        </w:rPr>
        <w:t xml:space="preserve">мотивації </w:t>
      </w:r>
      <w:r w:rsidRPr="00E70C9B">
        <w:rPr>
          <w:rFonts w:ascii="Times New Roman" w:hAnsi="Times New Roman"/>
          <w:bCs/>
          <w:sz w:val="28"/>
          <w:szCs w:val="28"/>
          <w:lang w:eastAsia="ru-RU"/>
        </w:rPr>
        <w:t xml:space="preserve"> </w:t>
      </w:r>
      <w:r w:rsidR="00D81B81" w:rsidRPr="00E70C9B">
        <w:rPr>
          <w:rFonts w:ascii="Times New Roman" w:hAnsi="Times New Roman"/>
          <w:bCs/>
          <w:sz w:val="28"/>
          <w:szCs w:val="28"/>
          <w:lang w:eastAsia="ru-RU"/>
        </w:rPr>
        <w:t>педагогічного персоналу до роботи в умовах Нової української школи вчителям на 2022  в бюджеті  Семенівської селищної територіальної громади враховано</w:t>
      </w:r>
      <w:r w:rsidR="00554D4C" w:rsidRPr="00E70C9B">
        <w:rPr>
          <w:rFonts w:ascii="Times New Roman" w:hAnsi="Times New Roman"/>
          <w:bCs/>
          <w:sz w:val="28"/>
          <w:szCs w:val="28"/>
          <w:lang w:eastAsia="ru-RU"/>
        </w:rPr>
        <w:t xml:space="preserve"> видатки в </w:t>
      </w:r>
      <w:r w:rsidR="00E70C9B">
        <w:rPr>
          <w:rFonts w:ascii="Times New Roman" w:hAnsi="Times New Roman"/>
          <w:bCs/>
          <w:sz w:val="28"/>
          <w:szCs w:val="28"/>
          <w:lang w:eastAsia="ru-RU"/>
        </w:rPr>
        <w:t xml:space="preserve"> розмірі </w:t>
      </w:r>
      <w:r w:rsidR="007C644E">
        <w:rPr>
          <w:rFonts w:ascii="Times New Roman" w:hAnsi="Times New Roman"/>
          <w:bCs/>
          <w:sz w:val="28"/>
          <w:szCs w:val="28"/>
          <w:lang w:eastAsia="ru-RU"/>
        </w:rPr>
        <w:t>54995300 гривень.</w:t>
      </w:r>
      <w:r w:rsidR="00554D4C" w:rsidRPr="00E70C9B">
        <w:rPr>
          <w:rFonts w:ascii="Times New Roman" w:hAnsi="Times New Roman"/>
          <w:bCs/>
          <w:sz w:val="28"/>
          <w:szCs w:val="28"/>
          <w:lang w:eastAsia="ru-RU"/>
        </w:rPr>
        <w:t xml:space="preserve"> </w:t>
      </w:r>
    </w:p>
    <w:p w:rsidR="00554D4C" w:rsidRDefault="007C644E" w:rsidP="00EA3E39">
      <w:pPr>
        <w:pStyle w:val="a4"/>
        <w:ind w:firstLine="708"/>
        <w:jc w:val="both"/>
        <w:rPr>
          <w:rFonts w:ascii="Times New Roman" w:hAnsi="Times New Roman"/>
          <w:bCs/>
          <w:sz w:val="28"/>
          <w:szCs w:val="28"/>
          <w:lang w:eastAsia="ru-RU"/>
        </w:rPr>
      </w:pPr>
      <w:r>
        <w:rPr>
          <w:rFonts w:ascii="Times New Roman" w:hAnsi="Times New Roman"/>
          <w:bCs/>
          <w:sz w:val="28"/>
          <w:szCs w:val="28"/>
          <w:lang w:eastAsia="ru-RU"/>
        </w:rPr>
        <w:t xml:space="preserve">Для закладів дошкільної освіти, технічного персоналу ЗЗСО  та </w:t>
      </w:r>
      <w:r w:rsidR="000F3BED">
        <w:rPr>
          <w:rFonts w:ascii="Times New Roman" w:hAnsi="Times New Roman"/>
          <w:bCs/>
          <w:sz w:val="28"/>
          <w:szCs w:val="28"/>
          <w:lang w:eastAsia="ru-RU"/>
        </w:rPr>
        <w:t xml:space="preserve"> інш</w:t>
      </w:r>
      <w:r>
        <w:rPr>
          <w:rFonts w:ascii="Times New Roman" w:hAnsi="Times New Roman"/>
          <w:bCs/>
          <w:sz w:val="28"/>
          <w:szCs w:val="28"/>
          <w:lang w:eastAsia="ru-RU"/>
        </w:rPr>
        <w:t xml:space="preserve">их установ та закладів </w:t>
      </w:r>
      <w:r w:rsidR="000F3BED">
        <w:rPr>
          <w:rFonts w:ascii="Times New Roman" w:hAnsi="Times New Roman"/>
          <w:bCs/>
          <w:sz w:val="28"/>
          <w:szCs w:val="28"/>
          <w:lang w:eastAsia="ru-RU"/>
        </w:rPr>
        <w:t xml:space="preserve"> відповідної сфери</w:t>
      </w:r>
      <w:r w:rsidR="00554D4C" w:rsidRPr="00E70C9B">
        <w:rPr>
          <w:rFonts w:ascii="Times New Roman" w:hAnsi="Times New Roman"/>
          <w:bCs/>
          <w:sz w:val="28"/>
          <w:szCs w:val="28"/>
          <w:lang w:eastAsia="ru-RU"/>
        </w:rPr>
        <w:t xml:space="preserve">, що  супроводжують процес надання освітніх послуг </w:t>
      </w:r>
      <w:r w:rsidR="000F3BED">
        <w:rPr>
          <w:rFonts w:ascii="Times New Roman" w:hAnsi="Times New Roman"/>
          <w:bCs/>
          <w:sz w:val="28"/>
          <w:szCs w:val="28"/>
          <w:lang w:eastAsia="ru-RU"/>
        </w:rPr>
        <w:t>передбачено</w:t>
      </w:r>
      <w:r w:rsidR="00554D4C" w:rsidRPr="00E70C9B">
        <w:rPr>
          <w:rFonts w:ascii="Times New Roman" w:hAnsi="Times New Roman"/>
          <w:bCs/>
          <w:sz w:val="28"/>
          <w:szCs w:val="28"/>
          <w:lang w:eastAsia="ru-RU"/>
        </w:rPr>
        <w:t xml:space="preserve"> видатки </w:t>
      </w:r>
      <w:r w:rsidR="000F3BED">
        <w:rPr>
          <w:rFonts w:ascii="Times New Roman" w:hAnsi="Times New Roman"/>
          <w:bCs/>
          <w:sz w:val="28"/>
          <w:szCs w:val="28"/>
          <w:lang w:eastAsia="ru-RU"/>
        </w:rPr>
        <w:t xml:space="preserve"> на оплату праці </w:t>
      </w:r>
      <w:r w:rsidR="00E70C9B">
        <w:rPr>
          <w:rFonts w:ascii="Times New Roman" w:hAnsi="Times New Roman"/>
          <w:bCs/>
          <w:sz w:val="28"/>
          <w:szCs w:val="28"/>
          <w:lang w:eastAsia="ru-RU"/>
        </w:rPr>
        <w:t xml:space="preserve">в розмірі </w:t>
      </w:r>
      <w:r w:rsidR="00E61A8F">
        <w:rPr>
          <w:rFonts w:ascii="Times New Roman" w:hAnsi="Times New Roman"/>
          <w:bCs/>
          <w:sz w:val="28"/>
          <w:szCs w:val="28"/>
          <w:lang w:eastAsia="ru-RU"/>
        </w:rPr>
        <w:t>41700836 гривень</w:t>
      </w:r>
      <w:r w:rsidR="00B46035" w:rsidRPr="00E70C9B">
        <w:rPr>
          <w:rFonts w:ascii="Times New Roman" w:hAnsi="Times New Roman"/>
          <w:bCs/>
          <w:sz w:val="28"/>
          <w:szCs w:val="28"/>
          <w:lang w:eastAsia="ru-RU"/>
        </w:rPr>
        <w:t>.</w:t>
      </w:r>
    </w:p>
    <w:p w:rsidR="00554D4C" w:rsidRDefault="00554D4C" w:rsidP="00EA3E39">
      <w:pPr>
        <w:pStyle w:val="a4"/>
        <w:jc w:val="both"/>
        <w:rPr>
          <w:rFonts w:ascii="Times New Roman" w:hAnsi="Times New Roman"/>
          <w:bCs/>
          <w:sz w:val="28"/>
          <w:szCs w:val="28"/>
          <w:lang w:eastAsia="ru-RU"/>
        </w:rPr>
      </w:pPr>
      <w:r>
        <w:rPr>
          <w:rFonts w:ascii="Times New Roman" w:hAnsi="Times New Roman"/>
          <w:bCs/>
          <w:sz w:val="28"/>
          <w:szCs w:val="28"/>
          <w:lang w:eastAsia="ru-RU"/>
        </w:rPr>
        <w:tab/>
        <w:t xml:space="preserve">Заплановані видатки передбачають вдосконалення підходів до фінансування освітніх послуг, відповідно до результатів їх діяльності </w:t>
      </w:r>
      <w:r w:rsidR="00EA3E39">
        <w:rPr>
          <w:rFonts w:ascii="Times New Roman" w:hAnsi="Times New Roman"/>
          <w:bCs/>
          <w:sz w:val="28"/>
          <w:szCs w:val="28"/>
          <w:lang w:eastAsia="ru-RU"/>
        </w:rPr>
        <w:t>,</w:t>
      </w:r>
      <w:r>
        <w:rPr>
          <w:rFonts w:ascii="Times New Roman" w:hAnsi="Times New Roman"/>
          <w:bCs/>
          <w:sz w:val="28"/>
          <w:szCs w:val="28"/>
          <w:lang w:eastAsia="ru-RU"/>
        </w:rPr>
        <w:t xml:space="preserve"> підвищення якості освітніх послуг</w:t>
      </w:r>
      <w:r w:rsidR="00EA3E39">
        <w:rPr>
          <w:rFonts w:ascii="Times New Roman" w:hAnsi="Times New Roman"/>
          <w:bCs/>
          <w:sz w:val="28"/>
          <w:szCs w:val="28"/>
          <w:lang w:eastAsia="ru-RU"/>
        </w:rPr>
        <w:t>, забезпечення високоякісної освіти, яка забезпечує розвиток кожної дитини</w:t>
      </w:r>
      <w:r>
        <w:rPr>
          <w:rFonts w:ascii="Times New Roman" w:hAnsi="Times New Roman"/>
          <w:bCs/>
          <w:sz w:val="28"/>
          <w:szCs w:val="28"/>
          <w:lang w:eastAsia="ru-RU"/>
        </w:rPr>
        <w:t>.</w:t>
      </w:r>
    </w:p>
    <w:p w:rsidR="00554D4C" w:rsidRDefault="00554D4C" w:rsidP="00723022">
      <w:pPr>
        <w:pStyle w:val="a4"/>
        <w:rPr>
          <w:rFonts w:ascii="Times New Roman" w:hAnsi="Times New Roman"/>
          <w:bCs/>
          <w:sz w:val="28"/>
          <w:szCs w:val="28"/>
          <w:lang w:eastAsia="ru-RU"/>
        </w:rPr>
      </w:pPr>
    </w:p>
    <w:p w:rsidR="00554D4C" w:rsidRPr="00723022" w:rsidRDefault="00554D4C" w:rsidP="00723022">
      <w:pPr>
        <w:pStyle w:val="a4"/>
        <w:rPr>
          <w:rFonts w:ascii="Times New Roman" w:hAnsi="Times New Roman"/>
          <w:bCs/>
          <w:sz w:val="28"/>
          <w:szCs w:val="28"/>
          <w:lang w:eastAsia="ru-RU"/>
        </w:rPr>
      </w:pPr>
    </w:p>
    <w:p w:rsidR="004E401D" w:rsidRDefault="004E401D" w:rsidP="00723022">
      <w:pPr>
        <w:pStyle w:val="a4"/>
        <w:tabs>
          <w:tab w:val="left" w:pos="5387"/>
        </w:tabs>
        <w:jc w:val="center"/>
        <w:rPr>
          <w:rFonts w:ascii="Times New Roman" w:hAnsi="Times New Roman"/>
          <w:b/>
          <w:bCs/>
          <w:i/>
          <w:sz w:val="28"/>
          <w:szCs w:val="28"/>
          <w:lang w:eastAsia="ru-RU"/>
        </w:rPr>
      </w:pPr>
      <w:r w:rsidRPr="00E03D50">
        <w:rPr>
          <w:rFonts w:ascii="Times New Roman" w:hAnsi="Times New Roman"/>
          <w:b/>
          <w:bCs/>
          <w:i/>
          <w:sz w:val="28"/>
          <w:szCs w:val="28"/>
          <w:lang w:eastAsia="ru-RU"/>
        </w:rPr>
        <w:lastRenderedPageBreak/>
        <w:t>Охорона здоров’я</w:t>
      </w:r>
    </w:p>
    <w:p w:rsidR="000F52E0" w:rsidRPr="00E03D50" w:rsidRDefault="000F52E0" w:rsidP="000F52E0">
      <w:pPr>
        <w:pStyle w:val="a4"/>
        <w:jc w:val="center"/>
        <w:rPr>
          <w:rFonts w:ascii="Times New Roman" w:hAnsi="Times New Roman"/>
          <w:b/>
          <w:bCs/>
          <w:i/>
          <w:sz w:val="28"/>
          <w:szCs w:val="28"/>
          <w:lang w:eastAsia="ru-RU"/>
        </w:rPr>
      </w:pPr>
    </w:p>
    <w:p w:rsidR="0017602C"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Міністерство охорони здоров’я ініціювало реформування системи охорони здоров’я, метою якої  є покращення надання та оптимізація медичної допомоги, спрямованої на задоволення потреб населення, а також підвищення якості та ефективності, раціонального використання ресурсів, структурної перебудови установ охорони здоров’я</w:t>
      </w:r>
      <w:r w:rsidR="000F52E0">
        <w:rPr>
          <w:rFonts w:ascii="Times New Roman" w:hAnsi="Times New Roman"/>
          <w:sz w:val="28"/>
          <w:szCs w:val="28"/>
        </w:rPr>
        <w:t>,</w:t>
      </w:r>
      <w:r w:rsidRPr="00E03D50">
        <w:rPr>
          <w:rFonts w:ascii="Times New Roman" w:hAnsi="Times New Roman"/>
          <w:sz w:val="28"/>
          <w:szCs w:val="28"/>
        </w:rPr>
        <w:t xml:space="preserve"> відповідно до потреб пацієнтів в інтенсивності медичної допомоги. </w:t>
      </w:r>
    </w:p>
    <w:p w:rsidR="006E53E3" w:rsidRPr="00E03D50" w:rsidRDefault="000F52E0" w:rsidP="000F52E0">
      <w:pPr>
        <w:pStyle w:val="a4"/>
        <w:ind w:firstLine="708"/>
        <w:jc w:val="both"/>
        <w:rPr>
          <w:rFonts w:ascii="Times New Roman" w:hAnsi="Times New Roman"/>
          <w:sz w:val="28"/>
          <w:szCs w:val="28"/>
        </w:rPr>
      </w:pPr>
      <w:r>
        <w:rPr>
          <w:rFonts w:ascii="Times New Roman" w:hAnsi="Times New Roman"/>
          <w:sz w:val="28"/>
          <w:szCs w:val="28"/>
        </w:rPr>
        <w:t>У</w:t>
      </w:r>
      <w:r w:rsidR="0017602C" w:rsidRPr="00E03D50">
        <w:rPr>
          <w:rFonts w:ascii="Times New Roman" w:hAnsi="Times New Roman"/>
          <w:sz w:val="28"/>
          <w:szCs w:val="28"/>
        </w:rPr>
        <w:t xml:space="preserve"> бюджеті Семенівської селищної  територіальної громади</w:t>
      </w:r>
      <w:r w:rsidR="00B855E2">
        <w:rPr>
          <w:rFonts w:ascii="Times New Roman" w:hAnsi="Times New Roman"/>
          <w:sz w:val="28"/>
          <w:szCs w:val="28"/>
        </w:rPr>
        <w:t xml:space="preserve"> на 2022 рік</w:t>
      </w:r>
      <w:r w:rsidR="007F6087">
        <w:rPr>
          <w:rFonts w:ascii="Times New Roman" w:hAnsi="Times New Roman"/>
          <w:sz w:val="28"/>
          <w:szCs w:val="28"/>
        </w:rPr>
        <w:t xml:space="preserve">, у відповідній сфері, </w:t>
      </w:r>
      <w:r w:rsidR="00B855E2">
        <w:rPr>
          <w:rFonts w:ascii="Times New Roman" w:hAnsi="Times New Roman"/>
          <w:sz w:val="28"/>
          <w:szCs w:val="28"/>
        </w:rPr>
        <w:t xml:space="preserve"> враховано видатки в обсязі</w:t>
      </w:r>
      <w:r w:rsidR="007F6087">
        <w:rPr>
          <w:rFonts w:ascii="Times New Roman" w:hAnsi="Times New Roman"/>
          <w:sz w:val="28"/>
          <w:szCs w:val="28"/>
        </w:rPr>
        <w:t xml:space="preserve"> 4827611 гривень</w:t>
      </w:r>
      <w:r w:rsidR="00B855E2">
        <w:rPr>
          <w:rFonts w:ascii="Times New Roman" w:hAnsi="Times New Roman"/>
          <w:sz w:val="28"/>
          <w:szCs w:val="28"/>
        </w:rPr>
        <w:t xml:space="preserve"> </w:t>
      </w:r>
      <w:r w:rsidR="006E53E3" w:rsidRPr="00E03D50">
        <w:rPr>
          <w:rFonts w:ascii="Times New Roman" w:hAnsi="Times New Roman"/>
          <w:sz w:val="28"/>
          <w:szCs w:val="28"/>
        </w:rPr>
        <w:t xml:space="preserve">для забезпечення якісного функціонування комунальних закладів охорони здоров’я, що надають первинну та вторинну (спеціалізовану) медичну допомогу </w:t>
      </w:r>
      <w:r w:rsidR="0017602C" w:rsidRPr="00E03D50">
        <w:rPr>
          <w:rFonts w:ascii="Times New Roman" w:hAnsi="Times New Roman"/>
          <w:sz w:val="28"/>
          <w:szCs w:val="28"/>
        </w:rPr>
        <w:t>передбачено видатки на оплату комунальних послуг та енергоносіїв, місцеві програми надання населенню медичних послуг понад обсяг, передбачений програмою державних гарантій медичного обслуговування населення та місцев</w:t>
      </w:r>
      <w:r w:rsidR="006E53E3" w:rsidRPr="00E03D50">
        <w:rPr>
          <w:rFonts w:ascii="Times New Roman" w:hAnsi="Times New Roman"/>
          <w:sz w:val="28"/>
          <w:szCs w:val="28"/>
        </w:rPr>
        <w:t>у</w:t>
      </w:r>
      <w:r w:rsidR="0017602C" w:rsidRPr="00E03D50">
        <w:rPr>
          <w:rFonts w:ascii="Times New Roman" w:hAnsi="Times New Roman"/>
          <w:sz w:val="28"/>
          <w:szCs w:val="28"/>
        </w:rPr>
        <w:t xml:space="preserve"> </w:t>
      </w:r>
      <w:r w:rsidR="00802F16" w:rsidRPr="00E03D50">
        <w:rPr>
          <w:rFonts w:ascii="Times New Roman" w:hAnsi="Times New Roman"/>
          <w:sz w:val="28"/>
          <w:szCs w:val="28"/>
        </w:rPr>
        <w:t>П</w:t>
      </w:r>
      <w:r w:rsidR="0017602C" w:rsidRPr="00E03D50">
        <w:rPr>
          <w:rFonts w:ascii="Times New Roman" w:hAnsi="Times New Roman"/>
          <w:sz w:val="28"/>
          <w:szCs w:val="28"/>
        </w:rPr>
        <w:t>рограм</w:t>
      </w:r>
      <w:r w:rsidR="006E53E3" w:rsidRPr="00E03D50">
        <w:rPr>
          <w:rFonts w:ascii="Times New Roman" w:hAnsi="Times New Roman"/>
          <w:sz w:val="28"/>
          <w:szCs w:val="28"/>
        </w:rPr>
        <w:t>у</w:t>
      </w:r>
      <w:r w:rsidR="00802F16" w:rsidRPr="00E03D50">
        <w:rPr>
          <w:rFonts w:ascii="Times New Roman" w:hAnsi="Times New Roman"/>
          <w:sz w:val="28"/>
          <w:szCs w:val="28"/>
        </w:rPr>
        <w:t xml:space="preserve"> розвитку та фінансування охорони здоров’я на території Семенівської селищної  територіальної громади на 2021-2025 роки</w:t>
      </w:r>
      <w:r w:rsidR="0017602C" w:rsidRPr="00E03D50">
        <w:rPr>
          <w:rFonts w:ascii="Times New Roman" w:hAnsi="Times New Roman"/>
          <w:sz w:val="28"/>
          <w:szCs w:val="28"/>
        </w:rPr>
        <w:t>.</w:t>
      </w:r>
    </w:p>
    <w:p w:rsidR="000F52E0" w:rsidRPr="00E03D50" w:rsidRDefault="000F52E0" w:rsidP="00E03D50">
      <w:pPr>
        <w:pStyle w:val="a4"/>
        <w:jc w:val="both"/>
        <w:rPr>
          <w:rFonts w:ascii="Times New Roman" w:hAnsi="Times New Roman"/>
          <w:sz w:val="28"/>
          <w:szCs w:val="28"/>
        </w:rPr>
      </w:pPr>
    </w:p>
    <w:p w:rsidR="004E401D" w:rsidRDefault="004E401D" w:rsidP="000F52E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Соціальний захист та соціальне забезпечення</w:t>
      </w:r>
    </w:p>
    <w:p w:rsidR="007678FE" w:rsidRDefault="007678FE" w:rsidP="000F52E0">
      <w:pPr>
        <w:pStyle w:val="a4"/>
        <w:jc w:val="center"/>
        <w:rPr>
          <w:rFonts w:ascii="Times New Roman" w:hAnsi="Times New Roman"/>
          <w:b/>
          <w:bCs/>
          <w:i/>
          <w:sz w:val="28"/>
          <w:szCs w:val="28"/>
          <w:lang w:eastAsia="ru-RU"/>
        </w:rPr>
      </w:pPr>
    </w:p>
    <w:p w:rsidR="007678FE" w:rsidRDefault="00E61A8F" w:rsidP="007678FE">
      <w:pPr>
        <w:pStyle w:val="a4"/>
        <w:ind w:firstLine="708"/>
        <w:jc w:val="both"/>
        <w:rPr>
          <w:rFonts w:ascii="Times New Roman" w:hAnsi="Times New Roman"/>
          <w:sz w:val="28"/>
          <w:szCs w:val="28"/>
        </w:rPr>
      </w:pPr>
      <w:r>
        <w:rPr>
          <w:rFonts w:ascii="Times New Roman" w:hAnsi="Times New Roman"/>
          <w:sz w:val="28"/>
          <w:szCs w:val="28"/>
        </w:rPr>
        <w:t>Відповідно до Бюджетної декларації на  2022-2024 роки, з</w:t>
      </w:r>
      <w:r w:rsidR="007678FE" w:rsidRPr="007678FE">
        <w:rPr>
          <w:rFonts w:ascii="Times New Roman" w:hAnsi="Times New Roman"/>
          <w:sz w:val="28"/>
          <w:szCs w:val="28"/>
        </w:rPr>
        <w:t xml:space="preserve"> метою забезпечення належного соціального захисту кожного громадянина України у 2022 – 2024 роках прожитковий мінімум підвищуватиметься темпами, що на 2 відсоткових пункти перевищують показник прогнозного індексу споживчих цін на 2022 – 2024 роки</w:t>
      </w:r>
      <w:r>
        <w:rPr>
          <w:rFonts w:ascii="Times New Roman" w:hAnsi="Times New Roman"/>
          <w:sz w:val="28"/>
          <w:szCs w:val="28"/>
        </w:rPr>
        <w:t>.</w:t>
      </w:r>
    </w:p>
    <w:p w:rsidR="00B855E2" w:rsidRPr="00E61A8F" w:rsidRDefault="00B855E2" w:rsidP="007678FE">
      <w:pPr>
        <w:pStyle w:val="a4"/>
        <w:ind w:firstLine="708"/>
        <w:jc w:val="both"/>
        <w:rPr>
          <w:rFonts w:ascii="Times New Roman" w:hAnsi="Times New Roman"/>
          <w:sz w:val="28"/>
          <w:szCs w:val="28"/>
        </w:rPr>
      </w:pPr>
      <w:r w:rsidRPr="00E61A8F">
        <w:rPr>
          <w:rFonts w:ascii="Times New Roman" w:hAnsi="Times New Roman"/>
          <w:sz w:val="28"/>
          <w:szCs w:val="28"/>
        </w:rPr>
        <w:t>Оскільки прожитковий мінімум відповідно до Закону України «Про державні соціальні стандарти та державні гарантії» є базовим державним соціальним стандартом, у 2022 – 2024 роках підв</w:t>
      </w:r>
      <w:r w:rsidR="00E61A8F">
        <w:rPr>
          <w:rFonts w:ascii="Times New Roman" w:hAnsi="Times New Roman"/>
          <w:sz w:val="28"/>
          <w:szCs w:val="28"/>
        </w:rPr>
        <w:t xml:space="preserve">ищуватимуться розміри </w:t>
      </w:r>
      <w:r w:rsidRPr="00E61A8F">
        <w:rPr>
          <w:rFonts w:ascii="Times New Roman" w:hAnsi="Times New Roman"/>
          <w:sz w:val="28"/>
          <w:szCs w:val="28"/>
        </w:rPr>
        <w:t>допомог.</w:t>
      </w:r>
    </w:p>
    <w:p w:rsidR="00E61A8F" w:rsidRDefault="00F07D5C" w:rsidP="007678FE">
      <w:pPr>
        <w:pStyle w:val="a4"/>
        <w:ind w:firstLine="708"/>
        <w:jc w:val="both"/>
        <w:rPr>
          <w:rFonts w:ascii="Times New Roman" w:hAnsi="Times New Roman"/>
          <w:sz w:val="28"/>
          <w:szCs w:val="28"/>
        </w:rPr>
      </w:pPr>
      <w:r w:rsidRPr="00E61A8F">
        <w:rPr>
          <w:rFonts w:ascii="Times New Roman" w:hAnsi="Times New Roman"/>
          <w:sz w:val="28"/>
          <w:szCs w:val="28"/>
        </w:rPr>
        <w:t xml:space="preserve">На реалізацію програм та заходів соціального захисту у </w:t>
      </w:r>
      <w:r w:rsidR="00596863">
        <w:rPr>
          <w:rFonts w:ascii="Times New Roman" w:hAnsi="Times New Roman"/>
          <w:sz w:val="28"/>
          <w:szCs w:val="28"/>
        </w:rPr>
        <w:t xml:space="preserve"> бюджеті Семенівської селищної територіальної громади на </w:t>
      </w:r>
      <w:r w:rsidRPr="00E61A8F">
        <w:rPr>
          <w:rFonts w:ascii="Times New Roman" w:hAnsi="Times New Roman"/>
          <w:sz w:val="28"/>
          <w:szCs w:val="28"/>
        </w:rPr>
        <w:t>2022 ро</w:t>
      </w:r>
      <w:r w:rsidR="00EC5CF0">
        <w:rPr>
          <w:rFonts w:ascii="Times New Roman" w:hAnsi="Times New Roman"/>
          <w:sz w:val="28"/>
          <w:szCs w:val="28"/>
        </w:rPr>
        <w:t>ці</w:t>
      </w:r>
      <w:r w:rsidRPr="00E61A8F">
        <w:rPr>
          <w:rFonts w:ascii="Times New Roman" w:hAnsi="Times New Roman"/>
          <w:sz w:val="28"/>
          <w:szCs w:val="28"/>
        </w:rPr>
        <w:t xml:space="preserve"> </w:t>
      </w:r>
      <w:r w:rsidR="00596863">
        <w:rPr>
          <w:rFonts w:ascii="Times New Roman" w:hAnsi="Times New Roman"/>
          <w:sz w:val="28"/>
          <w:szCs w:val="28"/>
        </w:rPr>
        <w:t xml:space="preserve">враховуються видатки  </w:t>
      </w:r>
      <w:r w:rsidR="00512019">
        <w:rPr>
          <w:rFonts w:ascii="Times New Roman" w:hAnsi="Times New Roman"/>
          <w:sz w:val="28"/>
          <w:szCs w:val="28"/>
        </w:rPr>
        <w:t xml:space="preserve">в обсязі </w:t>
      </w:r>
      <w:r w:rsidR="00F260F2">
        <w:rPr>
          <w:rFonts w:ascii="Times New Roman" w:hAnsi="Times New Roman"/>
          <w:sz w:val="28"/>
          <w:szCs w:val="28"/>
        </w:rPr>
        <w:t xml:space="preserve"> 18070538 гривень</w:t>
      </w:r>
      <w:r w:rsidRPr="00E61A8F">
        <w:rPr>
          <w:rFonts w:ascii="Times New Roman" w:hAnsi="Times New Roman"/>
          <w:sz w:val="28"/>
          <w:szCs w:val="28"/>
        </w:rPr>
        <w:t>, серед яких:</w:t>
      </w:r>
    </w:p>
    <w:p w:rsidR="00EC5CF0" w:rsidRPr="00EC5CF0" w:rsidRDefault="00EC5CF0" w:rsidP="00EC5CF0">
      <w:pPr>
        <w:pStyle w:val="a4"/>
        <w:numPr>
          <w:ilvl w:val="0"/>
          <w:numId w:val="6"/>
        </w:numPr>
        <w:jc w:val="both"/>
        <w:rPr>
          <w:rFonts w:ascii="Times New Roman" w:hAnsi="Times New Roman"/>
          <w:sz w:val="28"/>
          <w:szCs w:val="28"/>
        </w:rPr>
      </w:pPr>
      <w:r>
        <w:rPr>
          <w:rFonts w:ascii="Times New Roman" w:hAnsi="Times New Roman"/>
          <w:sz w:val="28"/>
          <w:szCs w:val="28"/>
        </w:rPr>
        <w:t xml:space="preserve">надання адресної </w:t>
      </w:r>
      <w:r w:rsidR="00416ACF">
        <w:rPr>
          <w:rFonts w:ascii="Times New Roman" w:hAnsi="Times New Roman"/>
          <w:sz w:val="28"/>
          <w:szCs w:val="28"/>
        </w:rPr>
        <w:t xml:space="preserve"> матеріальної допом</w:t>
      </w:r>
      <w:r>
        <w:rPr>
          <w:rFonts w:ascii="Times New Roman" w:hAnsi="Times New Roman"/>
          <w:sz w:val="28"/>
          <w:szCs w:val="28"/>
        </w:rPr>
        <w:t>оги</w:t>
      </w:r>
      <w:r w:rsidRPr="00EC5CF0">
        <w:rPr>
          <w:rFonts w:ascii="Times New Roman" w:hAnsi="Times New Roman"/>
          <w:sz w:val="28"/>
          <w:szCs w:val="28"/>
        </w:rPr>
        <w:t xml:space="preserve"> громадянам, які опинилися</w:t>
      </w:r>
      <w:r w:rsidR="00416ACF">
        <w:rPr>
          <w:rFonts w:ascii="Times New Roman" w:hAnsi="Times New Roman"/>
          <w:sz w:val="28"/>
          <w:szCs w:val="28"/>
        </w:rPr>
        <w:t xml:space="preserve"> в складних життєвих обставинах;</w:t>
      </w:r>
      <w:r w:rsidRPr="00EC5CF0">
        <w:rPr>
          <w:rFonts w:ascii="Times New Roman" w:hAnsi="Times New Roman"/>
          <w:sz w:val="28"/>
          <w:szCs w:val="28"/>
        </w:rPr>
        <w:t xml:space="preserve"> безоплатне зубопротезування,  згідно Програми селищного бюджету для декретованої групи населення громади; поточні  видатки  на придбання товарів для дитячих будинків та на ритуальні послуги населенню згідно ст.. 34 Закону України «Про місцеве самоврядування в Україні»</w:t>
      </w:r>
      <w:r w:rsidR="00416ACF">
        <w:rPr>
          <w:rFonts w:ascii="Times New Roman" w:hAnsi="Times New Roman"/>
          <w:sz w:val="28"/>
          <w:szCs w:val="28"/>
        </w:rPr>
        <w:t xml:space="preserve"> передбачено видатки в розмірі – 467500 гривень;</w:t>
      </w:r>
      <w:r w:rsidRPr="00EC5CF0">
        <w:rPr>
          <w:rFonts w:ascii="Times New Roman" w:hAnsi="Times New Roman"/>
          <w:sz w:val="28"/>
          <w:szCs w:val="28"/>
        </w:rPr>
        <w:t xml:space="preserve">   </w:t>
      </w:r>
    </w:p>
    <w:p w:rsidR="00EC5CF0" w:rsidRDefault="00D77C4D" w:rsidP="00D77C4D">
      <w:pPr>
        <w:pStyle w:val="a4"/>
        <w:numPr>
          <w:ilvl w:val="0"/>
          <w:numId w:val="6"/>
        </w:numPr>
        <w:jc w:val="both"/>
        <w:rPr>
          <w:rFonts w:ascii="Times New Roman" w:hAnsi="Times New Roman"/>
          <w:sz w:val="28"/>
          <w:szCs w:val="28"/>
        </w:rPr>
      </w:pPr>
      <w:r>
        <w:rPr>
          <w:rFonts w:ascii="Times New Roman" w:hAnsi="Times New Roman"/>
          <w:sz w:val="28"/>
          <w:szCs w:val="28"/>
        </w:rPr>
        <w:t>н</w:t>
      </w:r>
      <w:r w:rsidR="00416ACF" w:rsidRPr="00416ACF">
        <w:rPr>
          <w:rFonts w:ascii="Times New Roman" w:hAnsi="Times New Roman"/>
          <w:sz w:val="28"/>
          <w:szCs w:val="28"/>
        </w:rPr>
        <w:t>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Pr>
          <w:rFonts w:ascii="Times New Roman" w:hAnsi="Times New Roman"/>
          <w:sz w:val="28"/>
          <w:szCs w:val="28"/>
        </w:rPr>
        <w:t xml:space="preserve"> – 99979 гривень;</w:t>
      </w:r>
    </w:p>
    <w:p w:rsidR="00D77C4D" w:rsidRDefault="009D4484" w:rsidP="00D77C4D">
      <w:pPr>
        <w:pStyle w:val="a4"/>
        <w:numPr>
          <w:ilvl w:val="0"/>
          <w:numId w:val="6"/>
        </w:numPr>
        <w:jc w:val="both"/>
        <w:rPr>
          <w:rFonts w:ascii="Times New Roman" w:hAnsi="Times New Roman"/>
          <w:sz w:val="28"/>
          <w:szCs w:val="28"/>
        </w:rPr>
      </w:pPr>
      <w:r>
        <w:rPr>
          <w:rFonts w:ascii="Times New Roman" w:hAnsi="Times New Roman"/>
          <w:sz w:val="28"/>
          <w:szCs w:val="28"/>
        </w:rPr>
        <w:lastRenderedPageBreak/>
        <w:t>к</w:t>
      </w:r>
      <w:r w:rsidR="00D77C4D" w:rsidRPr="00D77C4D">
        <w:rPr>
          <w:rFonts w:ascii="Times New Roman" w:hAnsi="Times New Roman"/>
          <w:sz w:val="28"/>
          <w:szCs w:val="28"/>
        </w:rPr>
        <w:t>омпенсаційні виплати за пільговий проїзд окремих категорій громадян на залізничному транспорті</w:t>
      </w:r>
      <w:r w:rsidR="00D77C4D">
        <w:rPr>
          <w:rFonts w:ascii="Times New Roman" w:hAnsi="Times New Roman"/>
          <w:sz w:val="28"/>
          <w:szCs w:val="28"/>
        </w:rPr>
        <w:t xml:space="preserve"> – 87615 гривень;</w:t>
      </w:r>
    </w:p>
    <w:p w:rsidR="00D77C4D" w:rsidRDefault="009D4484" w:rsidP="00D77C4D">
      <w:pPr>
        <w:pStyle w:val="a4"/>
        <w:numPr>
          <w:ilvl w:val="0"/>
          <w:numId w:val="6"/>
        </w:numPr>
        <w:jc w:val="both"/>
        <w:rPr>
          <w:rFonts w:ascii="Times New Roman" w:hAnsi="Times New Roman"/>
          <w:sz w:val="28"/>
          <w:szCs w:val="28"/>
        </w:rPr>
      </w:pPr>
      <w:r>
        <w:rPr>
          <w:rFonts w:ascii="Times New Roman" w:hAnsi="Times New Roman"/>
          <w:sz w:val="28"/>
          <w:szCs w:val="28"/>
        </w:rPr>
        <w:t>к</w:t>
      </w:r>
      <w:r w:rsidR="00D77C4D" w:rsidRPr="00D77C4D">
        <w:rPr>
          <w:rFonts w:ascii="Times New Roman" w:hAnsi="Times New Roman"/>
          <w:sz w:val="28"/>
          <w:szCs w:val="28"/>
        </w:rPr>
        <w:t>омпенсаційні виплати на пільговий проїзд автомобільним транспортом окремим категоріям громадян</w:t>
      </w:r>
      <w:r w:rsidR="00D77C4D">
        <w:rPr>
          <w:rFonts w:ascii="Times New Roman" w:hAnsi="Times New Roman"/>
          <w:sz w:val="28"/>
          <w:szCs w:val="28"/>
        </w:rPr>
        <w:t xml:space="preserve"> – 67995 гривень;</w:t>
      </w:r>
    </w:p>
    <w:p w:rsidR="00D77C4D" w:rsidRDefault="009D4484" w:rsidP="00D77C4D">
      <w:pPr>
        <w:pStyle w:val="a4"/>
        <w:numPr>
          <w:ilvl w:val="0"/>
          <w:numId w:val="6"/>
        </w:numPr>
        <w:jc w:val="both"/>
        <w:rPr>
          <w:rFonts w:ascii="Times New Roman" w:hAnsi="Times New Roman"/>
          <w:sz w:val="28"/>
          <w:szCs w:val="28"/>
        </w:rPr>
      </w:pPr>
      <w:r>
        <w:rPr>
          <w:rFonts w:ascii="Times New Roman" w:hAnsi="Times New Roman"/>
          <w:sz w:val="28"/>
          <w:szCs w:val="28"/>
        </w:rPr>
        <w:t>н</w:t>
      </w:r>
      <w:r w:rsidR="00D77C4D" w:rsidRPr="00D77C4D">
        <w:rPr>
          <w:rFonts w:ascii="Times New Roman" w:hAnsi="Times New Roman"/>
          <w:sz w:val="28"/>
          <w:szCs w:val="28"/>
        </w:rPr>
        <w:t>адання пільг окремим категоріям громадян з оплати послуг зв'язку</w:t>
      </w:r>
      <w:r w:rsidR="00D77C4D">
        <w:rPr>
          <w:rFonts w:ascii="Times New Roman" w:hAnsi="Times New Roman"/>
          <w:sz w:val="28"/>
          <w:szCs w:val="28"/>
        </w:rPr>
        <w:t xml:space="preserve"> – 17600 гривень;</w:t>
      </w:r>
    </w:p>
    <w:p w:rsidR="00D77C4D" w:rsidRDefault="009D4484" w:rsidP="00D77C4D">
      <w:pPr>
        <w:pStyle w:val="a4"/>
        <w:numPr>
          <w:ilvl w:val="0"/>
          <w:numId w:val="6"/>
        </w:numPr>
        <w:jc w:val="both"/>
        <w:rPr>
          <w:rFonts w:ascii="Times New Roman" w:hAnsi="Times New Roman"/>
          <w:sz w:val="28"/>
          <w:szCs w:val="28"/>
        </w:rPr>
      </w:pPr>
      <w:r>
        <w:rPr>
          <w:rFonts w:ascii="Times New Roman" w:hAnsi="Times New Roman"/>
          <w:sz w:val="28"/>
          <w:szCs w:val="28"/>
        </w:rPr>
        <w:t>в</w:t>
      </w:r>
      <w:r w:rsidR="00D77C4D">
        <w:rPr>
          <w:rFonts w:ascii="Times New Roman" w:hAnsi="Times New Roman"/>
          <w:sz w:val="28"/>
          <w:szCs w:val="28"/>
        </w:rPr>
        <w:t>ідшкодування проїзду учасникам ліквідації аварії на  ЧАЕС  для санаторно-курортних закладів – 3080 гривень;</w:t>
      </w:r>
    </w:p>
    <w:p w:rsidR="000E59BB" w:rsidRDefault="009D4484" w:rsidP="00A22476">
      <w:pPr>
        <w:pStyle w:val="a4"/>
        <w:numPr>
          <w:ilvl w:val="0"/>
          <w:numId w:val="6"/>
        </w:numPr>
        <w:jc w:val="both"/>
        <w:rPr>
          <w:rFonts w:ascii="Times New Roman" w:hAnsi="Times New Roman"/>
          <w:sz w:val="28"/>
          <w:szCs w:val="28"/>
        </w:rPr>
      </w:pPr>
      <w:r w:rsidRPr="000E59BB">
        <w:rPr>
          <w:rFonts w:ascii="Times New Roman" w:hAnsi="Times New Roman"/>
          <w:sz w:val="28"/>
          <w:szCs w:val="28"/>
        </w:rPr>
        <w:t>матеріальна підтримка особам, які отримали поранення чи визнані інвалідами під час проходження служби в рамках проведення АТО/ООС – 110000 гривень.</w:t>
      </w:r>
    </w:p>
    <w:p w:rsidR="00A22476" w:rsidRPr="000E59BB" w:rsidRDefault="00A22476" w:rsidP="000E59BB">
      <w:pPr>
        <w:pStyle w:val="a4"/>
        <w:ind w:firstLine="708"/>
        <w:jc w:val="both"/>
        <w:rPr>
          <w:rFonts w:ascii="Times New Roman" w:hAnsi="Times New Roman"/>
          <w:sz w:val="28"/>
          <w:szCs w:val="28"/>
        </w:rPr>
      </w:pPr>
      <w:r w:rsidRPr="000E59BB">
        <w:rPr>
          <w:rFonts w:ascii="Times New Roman" w:hAnsi="Times New Roman"/>
          <w:sz w:val="28"/>
          <w:szCs w:val="28"/>
        </w:rPr>
        <w:t>Показники на 2022-2024 роки сфо</w:t>
      </w:r>
      <w:r w:rsidR="000E59BB" w:rsidRPr="000E59BB">
        <w:rPr>
          <w:rFonts w:ascii="Times New Roman" w:hAnsi="Times New Roman"/>
          <w:sz w:val="28"/>
          <w:szCs w:val="28"/>
        </w:rPr>
        <w:t>рмовано з врахування</w:t>
      </w:r>
      <w:r w:rsidR="000E59BB">
        <w:rPr>
          <w:rFonts w:ascii="Times New Roman" w:hAnsi="Times New Roman"/>
          <w:sz w:val="28"/>
          <w:szCs w:val="28"/>
        </w:rPr>
        <w:t>м</w:t>
      </w:r>
      <w:r w:rsidR="000E59BB" w:rsidRPr="000E59BB">
        <w:rPr>
          <w:rFonts w:ascii="Times New Roman" w:hAnsi="Times New Roman"/>
          <w:sz w:val="28"/>
          <w:szCs w:val="28"/>
        </w:rPr>
        <w:t xml:space="preserve">  потреб на </w:t>
      </w:r>
      <w:r w:rsidRPr="000E59BB">
        <w:rPr>
          <w:rFonts w:ascii="Times New Roman" w:hAnsi="Times New Roman"/>
          <w:sz w:val="28"/>
          <w:szCs w:val="28"/>
        </w:rPr>
        <w:t>придбання тренажерних засобів</w:t>
      </w:r>
      <w:r w:rsidR="000E59BB">
        <w:rPr>
          <w:rFonts w:ascii="Times New Roman" w:hAnsi="Times New Roman"/>
          <w:sz w:val="28"/>
          <w:szCs w:val="28"/>
        </w:rPr>
        <w:t xml:space="preserve"> для лікувальної фізкультури, зокрема у 2022 році передбачено 90000 гривень.</w:t>
      </w:r>
    </w:p>
    <w:p w:rsidR="00C83827"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Пріоритетними завданнями у сфері соціального захисту та соціального забезпечення є підвищення ефективності управління бюджетними коштами</w:t>
      </w:r>
      <w:r w:rsidR="00F5034B">
        <w:rPr>
          <w:rFonts w:ascii="Times New Roman" w:hAnsi="Times New Roman"/>
          <w:sz w:val="28"/>
          <w:szCs w:val="28"/>
        </w:rPr>
        <w:t>,</w:t>
      </w:r>
      <w:r w:rsidRPr="00E03D50">
        <w:rPr>
          <w:rFonts w:ascii="Times New Roman" w:hAnsi="Times New Roman"/>
          <w:sz w:val="28"/>
          <w:szCs w:val="28"/>
        </w:rPr>
        <w:t xml:space="preserve"> підтримк</w:t>
      </w:r>
      <w:r w:rsidR="00F5034B">
        <w:rPr>
          <w:rFonts w:ascii="Times New Roman" w:hAnsi="Times New Roman"/>
          <w:sz w:val="28"/>
          <w:szCs w:val="28"/>
        </w:rPr>
        <w:t>а</w:t>
      </w:r>
      <w:r w:rsidRPr="00E03D50">
        <w:rPr>
          <w:rFonts w:ascii="Times New Roman" w:hAnsi="Times New Roman"/>
          <w:sz w:val="28"/>
          <w:szCs w:val="28"/>
        </w:rPr>
        <w:t xml:space="preserve"> соціально-вразливих верств населення, забезпечення адресного надання соціальної підтримки, підвищення рівня охоплення соціальною підтримкою </w:t>
      </w:r>
      <w:r w:rsidR="003A226B" w:rsidRPr="00E03D50">
        <w:rPr>
          <w:rFonts w:ascii="Times New Roman" w:hAnsi="Times New Roman"/>
          <w:sz w:val="28"/>
          <w:szCs w:val="28"/>
        </w:rPr>
        <w:t>малозабезпечених</w:t>
      </w:r>
      <w:r w:rsidRPr="00E03D50">
        <w:rPr>
          <w:rFonts w:ascii="Times New Roman" w:hAnsi="Times New Roman"/>
          <w:sz w:val="28"/>
          <w:szCs w:val="28"/>
        </w:rPr>
        <w:t xml:space="preserve"> верств населення, подальше реформування сфери надання соціальних послуг та соціального захисту, забезпечення соціального та правового захисту сім'ї, дітей і молоді, рівних прав і можливостей для участі жінок та чоловіків у політичному, економічному і культурному житті, сприяння соціальному становленню та розвитку дітей і молоді, попередження домашнього насильства та протидії торгівлі людьми, створення та розвитку системи національно – патріотичного виховання насамперед дітей та молоді.</w:t>
      </w:r>
    </w:p>
    <w:p w:rsidR="009D3208" w:rsidRPr="00E03D50" w:rsidRDefault="009D3208" w:rsidP="009D3208">
      <w:pPr>
        <w:pStyle w:val="a4"/>
        <w:ind w:firstLine="708"/>
        <w:jc w:val="both"/>
        <w:rPr>
          <w:rFonts w:ascii="Times New Roman" w:hAnsi="Times New Roman"/>
          <w:sz w:val="28"/>
          <w:szCs w:val="28"/>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 xml:space="preserve">Культура </w:t>
      </w:r>
    </w:p>
    <w:p w:rsidR="009D3208" w:rsidRPr="00E03D50" w:rsidRDefault="009D3208" w:rsidP="009D3208">
      <w:pPr>
        <w:pStyle w:val="a4"/>
        <w:jc w:val="center"/>
        <w:rPr>
          <w:rFonts w:ascii="Times New Roman" w:hAnsi="Times New Roman"/>
          <w:b/>
          <w:bCs/>
          <w:i/>
          <w:sz w:val="28"/>
          <w:szCs w:val="28"/>
          <w:lang w:eastAsia="ru-RU"/>
        </w:rPr>
      </w:pPr>
    </w:p>
    <w:p w:rsidR="00D67DFD"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розвитку у цій сфері є розвиток культури та охорона культурної спадщини на території Семенівської селищної територіальної громади, забезпечення доступності всіх видів культурних послуг і культурної діяльності для кожного громадянина, відродження та розвиток традицій. За рахунок коштів бюджету Семенівської селищної територіальної громади </w:t>
      </w:r>
      <w:r w:rsidR="00716F8B">
        <w:rPr>
          <w:rFonts w:ascii="Times New Roman" w:hAnsi="Times New Roman"/>
          <w:sz w:val="28"/>
          <w:szCs w:val="28"/>
        </w:rPr>
        <w:t>у 2022 році</w:t>
      </w:r>
      <w:r w:rsidR="00677B80">
        <w:rPr>
          <w:rFonts w:ascii="Times New Roman" w:hAnsi="Times New Roman"/>
          <w:sz w:val="28"/>
          <w:szCs w:val="28"/>
        </w:rPr>
        <w:t xml:space="preserve"> на  відповідну галузь</w:t>
      </w:r>
      <w:r w:rsidR="00D67DFD">
        <w:rPr>
          <w:rFonts w:ascii="Times New Roman" w:hAnsi="Times New Roman"/>
          <w:sz w:val="28"/>
          <w:szCs w:val="28"/>
        </w:rPr>
        <w:t xml:space="preserve"> </w:t>
      </w:r>
      <w:r w:rsidR="009B2B7E">
        <w:rPr>
          <w:rFonts w:ascii="Times New Roman" w:hAnsi="Times New Roman"/>
          <w:sz w:val="28"/>
          <w:szCs w:val="28"/>
        </w:rPr>
        <w:t xml:space="preserve"> для утримання установ та  виконання заходів місцевих програм </w:t>
      </w:r>
      <w:r w:rsidRPr="00E03D50">
        <w:rPr>
          <w:rFonts w:ascii="Times New Roman" w:hAnsi="Times New Roman"/>
          <w:sz w:val="28"/>
          <w:szCs w:val="28"/>
        </w:rPr>
        <w:t>передбачається</w:t>
      </w:r>
      <w:r w:rsidR="00677B80">
        <w:rPr>
          <w:rFonts w:ascii="Times New Roman" w:hAnsi="Times New Roman"/>
          <w:sz w:val="28"/>
          <w:szCs w:val="28"/>
        </w:rPr>
        <w:t xml:space="preserve"> 8922855 гривень. </w:t>
      </w:r>
    </w:p>
    <w:p w:rsidR="00677B80" w:rsidRPr="00677B80" w:rsidRDefault="00B43FDC" w:rsidP="009D3208">
      <w:pPr>
        <w:pStyle w:val="a4"/>
        <w:ind w:firstLine="708"/>
        <w:jc w:val="both"/>
        <w:rPr>
          <w:rFonts w:ascii="Times New Roman" w:hAnsi="Times New Roman"/>
          <w:sz w:val="28"/>
          <w:szCs w:val="28"/>
        </w:rPr>
      </w:pPr>
      <w:r>
        <w:rPr>
          <w:rFonts w:ascii="Times New Roman" w:hAnsi="Times New Roman"/>
          <w:sz w:val="28"/>
          <w:szCs w:val="28"/>
        </w:rPr>
        <w:t>Для  забезпечення  розвитку  культури у громаді, п</w:t>
      </w:r>
      <w:r w:rsidR="00677B80">
        <w:rPr>
          <w:rFonts w:ascii="Times New Roman" w:hAnsi="Times New Roman"/>
          <w:sz w:val="28"/>
          <w:szCs w:val="28"/>
        </w:rPr>
        <w:t>ід час планування видатків на 2022-2024 роки</w:t>
      </w:r>
      <w:r>
        <w:rPr>
          <w:rFonts w:ascii="Times New Roman" w:hAnsi="Times New Roman"/>
          <w:sz w:val="28"/>
          <w:szCs w:val="28"/>
        </w:rPr>
        <w:t xml:space="preserve">, </w:t>
      </w:r>
      <w:r w:rsidR="00677B80">
        <w:rPr>
          <w:rFonts w:ascii="Times New Roman" w:hAnsi="Times New Roman"/>
          <w:sz w:val="28"/>
          <w:szCs w:val="28"/>
        </w:rPr>
        <w:t xml:space="preserve">  враховано </w:t>
      </w:r>
      <w:r w:rsidR="00677B80" w:rsidRPr="00677B80">
        <w:rPr>
          <w:rFonts w:ascii="Times New Roman" w:hAnsi="Times New Roman"/>
          <w:bCs/>
          <w:sz w:val="24"/>
          <w:szCs w:val="24"/>
        </w:rPr>
        <w:t xml:space="preserve"> </w:t>
      </w:r>
      <w:r w:rsidR="00677B80">
        <w:rPr>
          <w:rFonts w:ascii="Times New Roman" w:hAnsi="Times New Roman"/>
          <w:bCs/>
          <w:sz w:val="28"/>
          <w:szCs w:val="28"/>
        </w:rPr>
        <w:t>фінансування про</w:t>
      </w:r>
      <w:r>
        <w:rPr>
          <w:rFonts w:ascii="Times New Roman" w:hAnsi="Times New Roman"/>
          <w:bCs/>
          <w:sz w:val="28"/>
          <w:szCs w:val="28"/>
        </w:rPr>
        <w:t>є</w:t>
      </w:r>
      <w:r w:rsidR="00677B80">
        <w:rPr>
          <w:rFonts w:ascii="Times New Roman" w:hAnsi="Times New Roman"/>
          <w:bCs/>
          <w:sz w:val="28"/>
          <w:szCs w:val="28"/>
        </w:rPr>
        <w:t>кту «</w:t>
      </w:r>
      <w:r w:rsidR="00677B80" w:rsidRPr="00677B80">
        <w:rPr>
          <w:rFonts w:ascii="Times New Roman" w:hAnsi="Times New Roman"/>
          <w:bCs/>
          <w:sz w:val="28"/>
          <w:szCs w:val="28"/>
        </w:rPr>
        <w:t>Реконструкція нежитлової будівлі кінотеатру під центр дозвілля за адресою:</w:t>
      </w:r>
      <w:r w:rsidR="009B2B7E">
        <w:rPr>
          <w:rFonts w:ascii="Times New Roman" w:hAnsi="Times New Roman"/>
          <w:bCs/>
          <w:sz w:val="28"/>
          <w:szCs w:val="28"/>
        </w:rPr>
        <w:t xml:space="preserve"> вул.Незалежності, 38/1, в смт.С</w:t>
      </w:r>
      <w:r w:rsidR="00677B80" w:rsidRPr="00677B80">
        <w:rPr>
          <w:rFonts w:ascii="Times New Roman" w:hAnsi="Times New Roman"/>
          <w:bCs/>
          <w:sz w:val="28"/>
          <w:szCs w:val="28"/>
        </w:rPr>
        <w:t>еменівка, Полтавської області»</w:t>
      </w:r>
      <w:r w:rsidR="009B2B7E">
        <w:rPr>
          <w:rFonts w:ascii="Times New Roman" w:hAnsi="Times New Roman"/>
          <w:bCs/>
          <w:sz w:val="28"/>
          <w:szCs w:val="28"/>
        </w:rPr>
        <w:t xml:space="preserve">,  зокрема у 2022 році </w:t>
      </w:r>
      <w:r>
        <w:rPr>
          <w:rFonts w:ascii="Times New Roman" w:hAnsi="Times New Roman"/>
          <w:bCs/>
          <w:sz w:val="28"/>
          <w:szCs w:val="28"/>
        </w:rPr>
        <w:t xml:space="preserve">- </w:t>
      </w:r>
      <w:r w:rsidR="009B2B7E">
        <w:rPr>
          <w:rFonts w:ascii="Times New Roman" w:hAnsi="Times New Roman"/>
          <w:bCs/>
          <w:sz w:val="28"/>
          <w:szCs w:val="28"/>
        </w:rPr>
        <w:t>1450000 гривень</w:t>
      </w:r>
      <w:r>
        <w:rPr>
          <w:rFonts w:ascii="Times New Roman" w:hAnsi="Times New Roman"/>
          <w:bCs/>
          <w:sz w:val="28"/>
          <w:szCs w:val="28"/>
        </w:rPr>
        <w:t>, у 2023 році – 1450000 гривень, у 2024 році – 1450000 гривень</w:t>
      </w:r>
      <w:r w:rsidR="009B2B7E">
        <w:rPr>
          <w:rFonts w:ascii="Times New Roman" w:hAnsi="Times New Roman"/>
          <w:bCs/>
          <w:sz w:val="28"/>
          <w:szCs w:val="28"/>
        </w:rPr>
        <w:t>.</w:t>
      </w:r>
    </w:p>
    <w:p w:rsidR="00B823D9" w:rsidRPr="00E03D50" w:rsidRDefault="00B823D9" w:rsidP="00677B80">
      <w:pPr>
        <w:pStyle w:val="a4"/>
        <w:ind w:firstLine="708"/>
        <w:jc w:val="both"/>
        <w:rPr>
          <w:rFonts w:ascii="Times New Roman" w:hAnsi="Times New Roman"/>
          <w:sz w:val="28"/>
          <w:szCs w:val="28"/>
        </w:rPr>
      </w:pPr>
      <w:r w:rsidRPr="00E03D50">
        <w:rPr>
          <w:rFonts w:ascii="Times New Roman" w:hAnsi="Times New Roman"/>
          <w:sz w:val="28"/>
          <w:szCs w:val="28"/>
        </w:rPr>
        <w:t xml:space="preserve"> </w:t>
      </w:r>
    </w:p>
    <w:p w:rsidR="00944519" w:rsidRDefault="00944519" w:rsidP="009D3208">
      <w:pPr>
        <w:pStyle w:val="a4"/>
        <w:jc w:val="center"/>
        <w:rPr>
          <w:rFonts w:ascii="Times New Roman" w:hAnsi="Times New Roman"/>
          <w:b/>
          <w:bCs/>
          <w:i/>
          <w:sz w:val="28"/>
          <w:szCs w:val="28"/>
          <w:lang w:eastAsia="ru-RU"/>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lastRenderedPageBreak/>
        <w:t>Фізична культура і спорт</w:t>
      </w:r>
    </w:p>
    <w:p w:rsidR="00944519" w:rsidRDefault="00944519" w:rsidP="009D3208">
      <w:pPr>
        <w:pStyle w:val="a4"/>
        <w:jc w:val="center"/>
        <w:rPr>
          <w:rFonts w:ascii="Times New Roman" w:hAnsi="Times New Roman"/>
          <w:b/>
          <w:bCs/>
          <w:i/>
          <w:sz w:val="28"/>
          <w:szCs w:val="28"/>
          <w:lang w:eastAsia="ru-RU"/>
        </w:rPr>
      </w:pPr>
    </w:p>
    <w:p w:rsidR="008F21C6" w:rsidRDefault="007A44A3" w:rsidP="009D3208">
      <w:pPr>
        <w:pStyle w:val="a4"/>
        <w:ind w:firstLine="708"/>
        <w:jc w:val="both"/>
        <w:rPr>
          <w:rFonts w:ascii="Times New Roman" w:hAnsi="Times New Roman"/>
          <w:sz w:val="28"/>
          <w:szCs w:val="28"/>
        </w:rPr>
      </w:pPr>
      <w:r>
        <w:rPr>
          <w:rFonts w:ascii="Times New Roman" w:hAnsi="Times New Roman"/>
          <w:sz w:val="28"/>
          <w:szCs w:val="28"/>
        </w:rPr>
        <w:t xml:space="preserve">Формування показників у сфері культури і спорту в середньостроковій перспективі здійснювалось, виходячи з необхідності забезпечення підготовки та участі </w:t>
      </w:r>
      <w:r w:rsidRPr="00E03D50">
        <w:rPr>
          <w:rFonts w:ascii="Times New Roman" w:hAnsi="Times New Roman"/>
          <w:sz w:val="28"/>
          <w:szCs w:val="28"/>
        </w:rPr>
        <w:t>спортсменів у змаганнях різного рівня</w:t>
      </w:r>
      <w:r w:rsidR="008F21C6">
        <w:rPr>
          <w:rFonts w:ascii="Times New Roman" w:hAnsi="Times New Roman"/>
          <w:sz w:val="28"/>
          <w:szCs w:val="28"/>
        </w:rPr>
        <w:t>, сприяння залученню населення, в першу чергу дітей та  молоді до активних занять фізичною культурою і спортом.</w:t>
      </w:r>
    </w:p>
    <w:p w:rsidR="007A44A3" w:rsidRDefault="007A44A3"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 </w:t>
      </w:r>
      <w:r w:rsidR="000F69E0" w:rsidRPr="00E03D50">
        <w:rPr>
          <w:rFonts w:ascii="Times New Roman" w:hAnsi="Times New Roman"/>
          <w:sz w:val="28"/>
          <w:szCs w:val="28"/>
        </w:rPr>
        <w:t>За рахунок коштів бюджету Семенівської селищної територіальної громади передбачається утримання</w:t>
      </w:r>
      <w:r>
        <w:rPr>
          <w:rFonts w:ascii="Times New Roman" w:hAnsi="Times New Roman"/>
          <w:sz w:val="28"/>
          <w:szCs w:val="28"/>
        </w:rPr>
        <w:t xml:space="preserve"> установ та фінансування заходів регіональних програм  у відповідній галузі</w:t>
      </w:r>
      <w:r w:rsidR="000F69E0" w:rsidRPr="00E03D50">
        <w:rPr>
          <w:rFonts w:ascii="Times New Roman" w:hAnsi="Times New Roman"/>
          <w:sz w:val="28"/>
          <w:szCs w:val="28"/>
        </w:rPr>
        <w:t xml:space="preserve">  </w:t>
      </w:r>
      <w:r>
        <w:rPr>
          <w:rFonts w:ascii="Times New Roman" w:hAnsi="Times New Roman"/>
          <w:sz w:val="28"/>
          <w:szCs w:val="28"/>
        </w:rPr>
        <w:t xml:space="preserve"> у 2022 році в розмірі 1335130 гривень.</w:t>
      </w:r>
    </w:p>
    <w:p w:rsidR="00A74ED4" w:rsidRPr="00E03D50" w:rsidRDefault="00A74ED4" w:rsidP="00A74ED4">
      <w:pPr>
        <w:pStyle w:val="a4"/>
        <w:ind w:firstLine="708"/>
        <w:jc w:val="both"/>
        <w:rPr>
          <w:rFonts w:ascii="Times New Roman" w:hAnsi="Times New Roman"/>
          <w:sz w:val="28"/>
          <w:szCs w:val="28"/>
          <w:lang w:eastAsia="ru-RU"/>
        </w:rPr>
      </w:pPr>
    </w:p>
    <w:p w:rsidR="004E401D" w:rsidRDefault="004E401D" w:rsidP="00A74ED4">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Житлово-комунальне господарство</w:t>
      </w:r>
    </w:p>
    <w:p w:rsidR="00A74ED4" w:rsidRPr="00E03D50" w:rsidRDefault="00A74ED4" w:rsidP="00A74ED4">
      <w:pPr>
        <w:pStyle w:val="a4"/>
        <w:jc w:val="center"/>
        <w:rPr>
          <w:rFonts w:ascii="Times New Roman" w:hAnsi="Times New Roman"/>
          <w:i/>
          <w:sz w:val="28"/>
          <w:szCs w:val="28"/>
          <w:lang w:eastAsia="ru-RU"/>
        </w:rPr>
      </w:pPr>
    </w:p>
    <w:p w:rsidR="00A30F3B" w:rsidRDefault="00215103" w:rsidP="00A74ED4">
      <w:pPr>
        <w:pStyle w:val="a4"/>
        <w:ind w:firstLine="708"/>
        <w:jc w:val="both"/>
        <w:rPr>
          <w:rFonts w:ascii="Times New Roman" w:hAnsi="Times New Roman"/>
          <w:sz w:val="28"/>
          <w:szCs w:val="28"/>
        </w:rPr>
      </w:pPr>
      <w:r>
        <w:rPr>
          <w:rFonts w:ascii="Times New Roman" w:hAnsi="Times New Roman"/>
          <w:sz w:val="28"/>
          <w:szCs w:val="28"/>
        </w:rPr>
        <w:t xml:space="preserve">Формування показників у сфері </w:t>
      </w:r>
      <w:r w:rsidR="00A30F3B" w:rsidRPr="00E03D50">
        <w:rPr>
          <w:rFonts w:ascii="Times New Roman" w:hAnsi="Times New Roman"/>
          <w:sz w:val="28"/>
          <w:szCs w:val="28"/>
        </w:rPr>
        <w:t>житлово-комунального господарства</w:t>
      </w:r>
      <w:r>
        <w:rPr>
          <w:rFonts w:ascii="Times New Roman" w:hAnsi="Times New Roman"/>
          <w:sz w:val="28"/>
          <w:szCs w:val="28"/>
        </w:rPr>
        <w:t xml:space="preserve">  у 2022-2024 роках </w:t>
      </w:r>
      <w:r w:rsidRPr="00E03D50">
        <w:rPr>
          <w:rFonts w:ascii="Times New Roman" w:hAnsi="Times New Roman"/>
          <w:sz w:val="28"/>
          <w:szCs w:val="28"/>
        </w:rPr>
        <w:t>здійс</w:t>
      </w:r>
      <w:r>
        <w:rPr>
          <w:rFonts w:ascii="Times New Roman" w:hAnsi="Times New Roman"/>
          <w:sz w:val="28"/>
          <w:szCs w:val="28"/>
        </w:rPr>
        <w:t>нювалось, виходячи  із забезпечення</w:t>
      </w:r>
      <w:r w:rsidRPr="00E03D50">
        <w:rPr>
          <w:rFonts w:ascii="Times New Roman" w:hAnsi="Times New Roman"/>
          <w:sz w:val="28"/>
          <w:szCs w:val="28"/>
        </w:rPr>
        <w:t xml:space="preserve"> ефективних і комплексних заходів з утримання території громади в належному стані</w:t>
      </w:r>
      <w:r w:rsidR="00944519">
        <w:rPr>
          <w:rFonts w:ascii="Times New Roman" w:hAnsi="Times New Roman"/>
          <w:sz w:val="28"/>
          <w:szCs w:val="28"/>
        </w:rPr>
        <w:t>; покращення умов благоустрою та підвищення рівня благоустрою громади;</w:t>
      </w:r>
      <w:r>
        <w:rPr>
          <w:rFonts w:ascii="Times New Roman" w:hAnsi="Times New Roman"/>
          <w:sz w:val="28"/>
          <w:szCs w:val="28"/>
        </w:rPr>
        <w:t xml:space="preserve"> </w:t>
      </w:r>
      <w:r w:rsidR="00944519">
        <w:rPr>
          <w:rFonts w:ascii="Times New Roman" w:hAnsi="Times New Roman"/>
          <w:sz w:val="28"/>
          <w:szCs w:val="28"/>
        </w:rPr>
        <w:t>забезпечення ефективного управління об’єктами комунальної власності на місцевому рівні</w:t>
      </w:r>
      <w:r>
        <w:rPr>
          <w:rFonts w:ascii="Times New Roman" w:hAnsi="Times New Roman"/>
          <w:sz w:val="28"/>
          <w:szCs w:val="28"/>
        </w:rPr>
        <w:t>,</w:t>
      </w:r>
      <w:r w:rsidR="00F86391">
        <w:rPr>
          <w:rFonts w:ascii="Times New Roman" w:hAnsi="Times New Roman"/>
          <w:sz w:val="28"/>
          <w:szCs w:val="28"/>
        </w:rPr>
        <w:t xml:space="preserve"> </w:t>
      </w:r>
      <w:r>
        <w:rPr>
          <w:rFonts w:ascii="Times New Roman" w:hAnsi="Times New Roman"/>
          <w:sz w:val="28"/>
          <w:szCs w:val="28"/>
        </w:rPr>
        <w:t xml:space="preserve"> зокрема  </w:t>
      </w:r>
      <w:r w:rsidR="00A30F3B" w:rsidRPr="00E03D50">
        <w:rPr>
          <w:rFonts w:ascii="Times New Roman" w:hAnsi="Times New Roman"/>
          <w:sz w:val="28"/>
          <w:szCs w:val="28"/>
        </w:rPr>
        <w:t xml:space="preserve"> </w:t>
      </w:r>
      <w:r>
        <w:rPr>
          <w:rFonts w:ascii="Times New Roman" w:hAnsi="Times New Roman"/>
          <w:sz w:val="28"/>
          <w:szCs w:val="28"/>
        </w:rPr>
        <w:t>у</w:t>
      </w:r>
      <w:r w:rsidR="00A30F3B" w:rsidRPr="00E03D50">
        <w:rPr>
          <w:rFonts w:ascii="Times New Roman" w:hAnsi="Times New Roman"/>
          <w:sz w:val="28"/>
          <w:szCs w:val="28"/>
        </w:rPr>
        <w:t xml:space="preserve"> 2022</w:t>
      </w:r>
      <w:r>
        <w:rPr>
          <w:rFonts w:ascii="Times New Roman" w:hAnsi="Times New Roman"/>
          <w:sz w:val="28"/>
          <w:szCs w:val="28"/>
        </w:rPr>
        <w:t xml:space="preserve"> </w:t>
      </w:r>
      <w:r w:rsidR="00A30F3B" w:rsidRPr="00E03D50">
        <w:rPr>
          <w:rFonts w:ascii="Times New Roman" w:hAnsi="Times New Roman"/>
          <w:sz w:val="28"/>
          <w:szCs w:val="28"/>
        </w:rPr>
        <w:t>ро</w:t>
      </w:r>
      <w:r>
        <w:rPr>
          <w:rFonts w:ascii="Times New Roman" w:hAnsi="Times New Roman"/>
          <w:sz w:val="28"/>
          <w:szCs w:val="28"/>
        </w:rPr>
        <w:t>ці</w:t>
      </w:r>
      <w:r w:rsidR="00A30F3B" w:rsidRPr="00E03D50">
        <w:rPr>
          <w:rFonts w:ascii="Times New Roman" w:hAnsi="Times New Roman"/>
          <w:sz w:val="28"/>
          <w:szCs w:val="28"/>
        </w:rPr>
        <w:t xml:space="preserve"> </w:t>
      </w:r>
      <w:r>
        <w:rPr>
          <w:rFonts w:ascii="Times New Roman" w:hAnsi="Times New Roman"/>
          <w:sz w:val="28"/>
          <w:szCs w:val="28"/>
        </w:rPr>
        <w:t xml:space="preserve"> враховано видатки </w:t>
      </w:r>
      <w:r w:rsidR="00191E12">
        <w:rPr>
          <w:rFonts w:ascii="Times New Roman" w:hAnsi="Times New Roman"/>
          <w:sz w:val="28"/>
          <w:szCs w:val="28"/>
        </w:rPr>
        <w:t>в розмірі 5550516 гривень.</w:t>
      </w:r>
    </w:p>
    <w:p w:rsidR="0039591D" w:rsidRDefault="0039591D" w:rsidP="0039591D">
      <w:pPr>
        <w:pStyle w:val="a4"/>
        <w:jc w:val="both"/>
        <w:rPr>
          <w:rFonts w:ascii="Times New Roman" w:hAnsi="Times New Roman"/>
          <w:sz w:val="28"/>
          <w:szCs w:val="28"/>
        </w:rPr>
      </w:pPr>
    </w:p>
    <w:p w:rsidR="0039591D" w:rsidRPr="0039591D" w:rsidRDefault="0039591D" w:rsidP="0039591D">
      <w:pPr>
        <w:pStyle w:val="a4"/>
        <w:jc w:val="center"/>
        <w:rPr>
          <w:rFonts w:ascii="Times New Roman" w:hAnsi="Times New Roman"/>
          <w:b/>
          <w:i/>
          <w:sz w:val="28"/>
          <w:szCs w:val="28"/>
        </w:rPr>
      </w:pPr>
      <w:r w:rsidRPr="0039591D">
        <w:rPr>
          <w:rFonts w:ascii="Times New Roman" w:hAnsi="Times New Roman"/>
          <w:b/>
          <w:i/>
          <w:sz w:val="28"/>
          <w:szCs w:val="28"/>
        </w:rPr>
        <w:t>Інфраструктура</w:t>
      </w:r>
    </w:p>
    <w:p w:rsidR="0039591D" w:rsidRDefault="0039591D" w:rsidP="0039591D">
      <w:pPr>
        <w:pStyle w:val="a4"/>
        <w:jc w:val="both"/>
        <w:rPr>
          <w:rFonts w:ascii="Times New Roman" w:hAnsi="Times New Roman"/>
          <w:sz w:val="28"/>
          <w:szCs w:val="28"/>
        </w:rPr>
      </w:pPr>
    </w:p>
    <w:p w:rsidR="0039591D" w:rsidRDefault="00191E12" w:rsidP="00A74ED4">
      <w:pPr>
        <w:pStyle w:val="a4"/>
        <w:ind w:firstLine="708"/>
        <w:jc w:val="both"/>
        <w:rPr>
          <w:rFonts w:ascii="Times New Roman" w:hAnsi="Times New Roman"/>
          <w:sz w:val="28"/>
          <w:szCs w:val="28"/>
        </w:rPr>
      </w:pPr>
      <w:r>
        <w:rPr>
          <w:rFonts w:ascii="Times New Roman" w:hAnsi="Times New Roman"/>
          <w:sz w:val="28"/>
          <w:szCs w:val="28"/>
        </w:rPr>
        <w:t>Для забезпечення</w:t>
      </w:r>
      <w:r w:rsidR="00F86391">
        <w:rPr>
          <w:rFonts w:ascii="Times New Roman" w:hAnsi="Times New Roman"/>
          <w:sz w:val="28"/>
          <w:szCs w:val="28"/>
        </w:rPr>
        <w:t xml:space="preserve"> розвитку мережі автомобільних доріг місцевого значення та</w:t>
      </w:r>
      <w:r>
        <w:rPr>
          <w:rFonts w:ascii="Times New Roman" w:hAnsi="Times New Roman"/>
          <w:sz w:val="28"/>
          <w:szCs w:val="28"/>
        </w:rPr>
        <w:t xml:space="preserve"> досягнення цілей  </w:t>
      </w:r>
      <w:r w:rsidR="0039591D">
        <w:rPr>
          <w:rFonts w:ascii="Times New Roman" w:hAnsi="Times New Roman"/>
          <w:sz w:val="28"/>
          <w:szCs w:val="28"/>
        </w:rPr>
        <w:t xml:space="preserve">розвитку громади </w:t>
      </w:r>
      <w:r>
        <w:rPr>
          <w:rFonts w:ascii="Times New Roman" w:hAnsi="Times New Roman"/>
          <w:sz w:val="28"/>
          <w:szCs w:val="28"/>
        </w:rPr>
        <w:t xml:space="preserve">у </w:t>
      </w:r>
      <w:r w:rsidR="0039591D">
        <w:rPr>
          <w:rFonts w:ascii="Times New Roman" w:hAnsi="Times New Roman"/>
          <w:sz w:val="28"/>
          <w:szCs w:val="28"/>
        </w:rPr>
        <w:t xml:space="preserve">сфері дорожньо-транспортного комплексу  у 2022-2024 роках, </w:t>
      </w:r>
      <w:r>
        <w:rPr>
          <w:rFonts w:ascii="Times New Roman" w:hAnsi="Times New Roman"/>
          <w:sz w:val="28"/>
          <w:szCs w:val="28"/>
        </w:rPr>
        <w:t xml:space="preserve">   планується спрямувати бюджетні кошти</w:t>
      </w:r>
      <w:r w:rsidR="0039591D">
        <w:rPr>
          <w:rFonts w:ascii="Times New Roman" w:hAnsi="Times New Roman"/>
          <w:sz w:val="28"/>
          <w:szCs w:val="28"/>
        </w:rPr>
        <w:t>, зокрема на:</w:t>
      </w:r>
    </w:p>
    <w:p w:rsidR="00191E12" w:rsidRDefault="00191E12" w:rsidP="0039591D">
      <w:pPr>
        <w:pStyle w:val="a4"/>
        <w:numPr>
          <w:ilvl w:val="0"/>
          <w:numId w:val="6"/>
        </w:numPr>
        <w:jc w:val="both"/>
        <w:rPr>
          <w:rFonts w:ascii="Times New Roman" w:hAnsi="Times New Roman"/>
          <w:sz w:val="28"/>
          <w:szCs w:val="28"/>
        </w:rPr>
      </w:pPr>
      <w:r>
        <w:rPr>
          <w:rFonts w:ascii="Times New Roman" w:hAnsi="Times New Roman"/>
          <w:sz w:val="28"/>
          <w:szCs w:val="28"/>
        </w:rPr>
        <w:t xml:space="preserve">придбання </w:t>
      </w:r>
      <w:r w:rsidR="0039591D">
        <w:rPr>
          <w:rFonts w:ascii="Times New Roman" w:hAnsi="Times New Roman"/>
          <w:sz w:val="28"/>
          <w:szCs w:val="28"/>
        </w:rPr>
        <w:t xml:space="preserve"> комбінованої дорожньої  </w:t>
      </w:r>
      <w:r>
        <w:rPr>
          <w:rFonts w:ascii="Times New Roman" w:hAnsi="Times New Roman"/>
          <w:sz w:val="28"/>
          <w:szCs w:val="28"/>
        </w:rPr>
        <w:t>машини</w:t>
      </w:r>
      <w:r w:rsidR="0039591D">
        <w:rPr>
          <w:rFonts w:ascii="Times New Roman" w:hAnsi="Times New Roman"/>
          <w:sz w:val="28"/>
          <w:szCs w:val="28"/>
        </w:rPr>
        <w:t xml:space="preserve"> на базі самоскида КРАЗ-5101С2 у 2022 році – 500000 гривень, у 2023 році – 550000 гривень, у 2024 році – 605000 гривень;</w:t>
      </w:r>
    </w:p>
    <w:p w:rsidR="0039591D" w:rsidRPr="00E03D50" w:rsidRDefault="00922189" w:rsidP="0039591D">
      <w:pPr>
        <w:pStyle w:val="a4"/>
        <w:numPr>
          <w:ilvl w:val="0"/>
          <w:numId w:val="6"/>
        </w:numPr>
        <w:jc w:val="both"/>
        <w:rPr>
          <w:rFonts w:ascii="Times New Roman" w:hAnsi="Times New Roman"/>
          <w:sz w:val="28"/>
          <w:szCs w:val="28"/>
        </w:rPr>
      </w:pPr>
      <w:r>
        <w:rPr>
          <w:rFonts w:ascii="Times New Roman" w:hAnsi="Times New Roman"/>
          <w:sz w:val="28"/>
          <w:szCs w:val="28"/>
        </w:rPr>
        <w:t>фінансове забезпечення  будівництва, реконструкції, ремонту і утримання автомобільних доріг  загального користування</w:t>
      </w:r>
      <w:r w:rsidR="004E4B6C">
        <w:rPr>
          <w:rFonts w:ascii="Times New Roman" w:hAnsi="Times New Roman"/>
          <w:sz w:val="28"/>
          <w:szCs w:val="28"/>
        </w:rPr>
        <w:t xml:space="preserve"> місцевого значення, вулиць і доріг комунальної власності у населенних пунктах, зокрема: </w:t>
      </w:r>
      <w:r w:rsidR="0039591D">
        <w:rPr>
          <w:rFonts w:ascii="Times New Roman" w:hAnsi="Times New Roman"/>
          <w:sz w:val="28"/>
          <w:szCs w:val="28"/>
        </w:rPr>
        <w:t>к</w:t>
      </w:r>
      <w:r w:rsidR="0039591D" w:rsidRPr="0039591D">
        <w:rPr>
          <w:rFonts w:ascii="Times New Roman" w:hAnsi="Times New Roman"/>
          <w:sz w:val="28"/>
          <w:szCs w:val="28"/>
        </w:rPr>
        <w:t>апітальний ремонт проїзної частини по вул.Зеленій від вул.Добівської до буд.№18 в смт.Семенівка</w:t>
      </w:r>
      <w:r w:rsidR="0039591D">
        <w:rPr>
          <w:rFonts w:ascii="Times New Roman" w:hAnsi="Times New Roman"/>
          <w:sz w:val="28"/>
          <w:szCs w:val="28"/>
        </w:rPr>
        <w:t xml:space="preserve">  у 2022 році – 500000 гривень, у 2023 році – 550000 гривень, у 2024 році – 605000 гривень</w:t>
      </w:r>
      <w:r>
        <w:rPr>
          <w:rFonts w:ascii="Times New Roman" w:hAnsi="Times New Roman"/>
          <w:sz w:val="28"/>
          <w:szCs w:val="28"/>
        </w:rPr>
        <w:t>.</w:t>
      </w:r>
    </w:p>
    <w:p w:rsidR="0039591D" w:rsidRDefault="0039591D" w:rsidP="0039591D">
      <w:pPr>
        <w:pStyle w:val="a4"/>
        <w:ind w:firstLine="708"/>
        <w:jc w:val="both"/>
        <w:rPr>
          <w:rFonts w:ascii="Times New Roman" w:hAnsi="Times New Roman"/>
          <w:sz w:val="28"/>
          <w:szCs w:val="28"/>
        </w:rPr>
      </w:pPr>
    </w:p>
    <w:p w:rsidR="00855123" w:rsidRDefault="00855123" w:rsidP="00E03D50">
      <w:pPr>
        <w:pStyle w:val="a4"/>
        <w:jc w:val="both"/>
        <w:rPr>
          <w:rFonts w:ascii="Times New Roman" w:hAnsi="Times New Roman"/>
          <w:sz w:val="28"/>
          <w:szCs w:val="28"/>
        </w:rPr>
      </w:pPr>
    </w:p>
    <w:p w:rsidR="00855123" w:rsidRPr="00975B52" w:rsidRDefault="00384757" w:rsidP="00855123">
      <w:pPr>
        <w:pStyle w:val="a4"/>
        <w:jc w:val="center"/>
        <w:rPr>
          <w:rFonts w:ascii="Times New Roman" w:hAnsi="Times New Roman"/>
          <w:b/>
          <w:i/>
          <w:sz w:val="28"/>
          <w:szCs w:val="28"/>
        </w:rPr>
      </w:pPr>
      <w:r>
        <w:rPr>
          <w:rFonts w:ascii="Times New Roman" w:hAnsi="Times New Roman"/>
          <w:b/>
          <w:i/>
          <w:sz w:val="28"/>
          <w:szCs w:val="28"/>
        </w:rPr>
        <w:t>Місцеві бюджети та міжбюджетні відносини</w:t>
      </w:r>
    </w:p>
    <w:p w:rsidR="00855123" w:rsidRPr="00E03D50" w:rsidRDefault="00855123" w:rsidP="00855123">
      <w:pPr>
        <w:pStyle w:val="a4"/>
        <w:jc w:val="center"/>
        <w:rPr>
          <w:rFonts w:ascii="Times New Roman" w:hAnsi="Times New Roman"/>
          <w:sz w:val="28"/>
          <w:szCs w:val="28"/>
          <w:lang w:eastAsia="ru-RU"/>
        </w:rPr>
      </w:pPr>
    </w:p>
    <w:p w:rsidR="004C0A34" w:rsidRDefault="00B1399D" w:rsidP="00855123">
      <w:pPr>
        <w:pStyle w:val="a4"/>
        <w:ind w:firstLine="708"/>
        <w:jc w:val="both"/>
        <w:rPr>
          <w:rFonts w:ascii="Times New Roman" w:hAnsi="Times New Roman"/>
          <w:sz w:val="28"/>
          <w:szCs w:val="28"/>
        </w:rPr>
      </w:pPr>
      <w:r w:rsidRPr="00B1399D">
        <w:rPr>
          <w:rFonts w:ascii="Times New Roman" w:hAnsi="Times New Roman"/>
          <w:sz w:val="28"/>
          <w:szCs w:val="28"/>
        </w:rPr>
        <w:t>Державну бюджетну політику щодо місцевих бюджетів та міжбюджетних відносин у 2022 – 2024 роках  спрямован</w:t>
      </w:r>
      <w:r w:rsidR="00026A42">
        <w:rPr>
          <w:rFonts w:ascii="Times New Roman" w:hAnsi="Times New Roman"/>
          <w:sz w:val="28"/>
          <w:szCs w:val="28"/>
        </w:rPr>
        <w:t>о</w:t>
      </w:r>
      <w:r w:rsidRPr="00B1399D">
        <w:rPr>
          <w:rFonts w:ascii="Times New Roman" w:hAnsi="Times New Roman"/>
          <w:sz w:val="28"/>
          <w:szCs w:val="28"/>
        </w:rPr>
        <w:t xml:space="preserve"> на подальший розвиток середньострокового бюджетного планування на місцевому рівні, удосконалення міжбюджетного регулювання, зміцнення фінансової </w:t>
      </w:r>
      <w:r w:rsidRPr="00B1399D">
        <w:rPr>
          <w:rFonts w:ascii="Times New Roman" w:hAnsi="Times New Roman"/>
          <w:sz w:val="28"/>
          <w:szCs w:val="28"/>
        </w:rPr>
        <w:lastRenderedPageBreak/>
        <w:t>спроможності місцевих бюджетів, підвищення прозорості та результативності використання бюджетних ресурсів, а також збереження дворівневої системи міжбюджетних відносин.</w:t>
      </w:r>
    </w:p>
    <w:p w:rsidR="00B1399D" w:rsidRDefault="00B1399D" w:rsidP="00855123">
      <w:pPr>
        <w:pStyle w:val="a4"/>
        <w:ind w:firstLine="708"/>
        <w:jc w:val="both"/>
        <w:rPr>
          <w:rFonts w:ascii="Times New Roman" w:hAnsi="Times New Roman"/>
          <w:sz w:val="28"/>
          <w:szCs w:val="28"/>
        </w:rPr>
      </w:pPr>
      <w:r>
        <w:rPr>
          <w:rFonts w:ascii="Times New Roman" w:hAnsi="Times New Roman"/>
          <w:sz w:val="28"/>
          <w:szCs w:val="28"/>
        </w:rPr>
        <w:t>Дохідну частину  бюджету Семенівської селищної територіальної громади на 2022-2024 роки розраховано із врахуванням чинних норм податкового та соціального розвитку  країни та поточного виконання місцевого бюджету, зокрема, обсяг доходів бюджету прогнозується:</w:t>
      </w:r>
    </w:p>
    <w:p w:rsidR="00B1399D" w:rsidRDefault="00B1399D" w:rsidP="00855123">
      <w:pPr>
        <w:pStyle w:val="a4"/>
        <w:ind w:firstLine="708"/>
        <w:jc w:val="both"/>
        <w:rPr>
          <w:rFonts w:ascii="Times New Roman" w:hAnsi="Times New Roman"/>
          <w:sz w:val="28"/>
          <w:szCs w:val="28"/>
        </w:rPr>
      </w:pPr>
      <w:r>
        <w:rPr>
          <w:rFonts w:ascii="Times New Roman" w:hAnsi="Times New Roman"/>
          <w:sz w:val="28"/>
          <w:szCs w:val="28"/>
        </w:rPr>
        <w:t xml:space="preserve">на 2022 рік -  </w:t>
      </w:r>
      <w:r w:rsidR="007117FD">
        <w:rPr>
          <w:rFonts w:ascii="Times New Roman" w:hAnsi="Times New Roman"/>
          <w:sz w:val="28"/>
          <w:szCs w:val="28"/>
        </w:rPr>
        <w:t>178031941 гривень;</w:t>
      </w:r>
    </w:p>
    <w:p w:rsidR="00B1399D" w:rsidRDefault="00B1399D" w:rsidP="00855123">
      <w:pPr>
        <w:pStyle w:val="a4"/>
        <w:ind w:firstLine="708"/>
        <w:jc w:val="both"/>
        <w:rPr>
          <w:rFonts w:ascii="Times New Roman" w:hAnsi="Times New Roman"/>
          <w:sz w:val="28"/>
          <w:szCs w:val="28"/>
        </w:rPr>
      </w:pPr>
      <w:r>
        <w:rPr>
          <w:rFonts w:ascii="Times New Roman" w:hAnsi="Times New Roman"/>
          <w:sz w:val="28"/>
          <w:szCs w:val="28"/>
        </w:rPr>
        <w:t xml:space="preserve">на 2023 рік - </w:t>
      </w:r>
      <w:r w:rsidR="007117FD">
        <w:rPr>
          <w:rFonts w:ascii="Times New Roman" w:hAnsi="Times New Roman"/>
          <w:sz w:val="28"/>
          <w:szCs w:val="28"/>
        </w:rPr>
        <w:t xml:space="preserve"> 195636218 гривень;</w:t>
      </w:r>
    </w:p>
    <w:p w:rsidR="00B1399D" w:rsidRPr="00B1399D" w:rsidRDefault="00B1399D" w:rsidP="00855123">
      <w:pPr>
        <w:pStyle w:val="a4"/>
        <w:ind w:firstLine="708"/>
        <w:jc w:val="both"/>
        <w:rPr>
          <w:rFonts w:ascii="Times New Roman" w:hAnsi="Times New Roman"/>
          <w:sz w:val="28"/>
          <w:szCs w:val="28"/>
        </w:rPr>
      </w:pPr>
      <w:r>
        <w:rPr>
          <w:rFonts w:ascii="Times New Roman" w:hAnsi="Times New Roman"/>
          <w:sz w:val="28"/>
          <w:szCs w:val="28"/>
        </w:rPr>
        <w:t xml:space="preserve">на 2024 рік -  </w:t>
      </w:r>
      <w:r w:rsidR="007117FD">
        <w:rPr>
          <w:rFonts w:ascii="Times New Roman" w:hAnsi="Times New Roman"/>
          <w:sz w:val="28"/>
          <w:szCs w:val="28"/>
        </w:rPr>
        <w:t>214999869 гривень.</w:t>
      </w:r>
    </w:p>
    <w:p w:rsidR="00855123" w:rsidRPr="00E03D50" w:rsidRDefault="00855123" w:rsidP="00855123">
      <w:pPr>
        <w:pStyle w:val="a4"/>
        <w:ind w:firstLine="708"/>
        <w:jc w:val="both"/>
        <w:rPr>
          <w:rFonts w:ascii="Times New Roman" w:hAnsi="Times New Roman"/>
          <w:sz w:val="28"/>
          <w:szCs w:val="28"/>
        </w:rPr>
      </w:pPr>
      <w:r w:rsidRPr="00B1399D">
        <w:rPr>
          <w:rFonts w:ascii="Times New Roman" w:hAnsi="Times New Roman"/>
          <w:sz w:val="28"/>
          <w:szCs w:val="28"/>
        </w:rPr>
        <w:t>У прогнозних показниках на 2022-2024 роки</w:t>
      </w:r>
      <w:r w:rsidR="00B1399D">
        <w:rPr>
          <w:rFonts w:ascii="Times New Roman" w:hAnsi="Times New Roman"/>
          <w:sz w:val="28"/>
          <w:szCs w:val="28"/>
        </w:rPr>
        <w:t xml:space="preserve"> в бюджеті Семенівської селищної територіальної громади</w:t>
      </w:r>
      <w:r w:rsidRPr="00B1399D">
        <w:rPr>
          <w:rFonts w:ascii="Times New Roman" w:hAnsi="Times New Roman"/>
          <w:sz w:val="28"/>
          <w:szCs w:val="28"/>
        </w:rPr>
        <w:t xml:space="preserve"> врахован</w:t>
      </w:r>
      <w:r w:rsidRPr="00E03D50">
        <w:rPr>
          <w:rFonts w:ascii="Times New Roman" w:hAnsi="Times New Roman"/>
          <w:sz w:val="28"/>
          <w:szCs w:val="28"/>
        </w:rPr>
        <w:t>ий обсяг міжбюджетних трансфертів, доведений листом Міністерства фінансів України від 09.06.2021 № 05110-14- 6/18181 « Про прогнози місцевих бюджетів на 2022-2024 роки», згідно якого:</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освітня субвенція визначена у сумі  54 995300 гривень на 2022 рік , у сумі 60 233300 гривень на 2023 рік  та 64 343600 гривень на 2024 рік;</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базова дотація визначена у сумі  1 315700 гривень на 2022 рік , у сумі 1 552500 гривень на 2023 рік,  та 1 832800 гривень на 2024 рік;</w:t>
      </w:r>
    </w:p>
    <w:p w:rsidR="00855123"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реверсна дотація відсутня.</w:t>
      </w:r>
    </w:p>
    <w:p w:rsidR="00B1399D" w:rsidRDefault="00B1399D" w:rsidP="00855123">
      <w:pPr>
        <w:pStyle w:val="a4"/>
        <w:ind w:firstLine="708"/>
        <w:jc w:val="both"/>
        <w:rPr>
          <w:rFonts w:ascii="Times New Roman" w:hAnsi="Times New Roman"/>
          <w:sz w:val="28"/>
          <w:szCs w:val="28"/>
        </w:rPr>
      </w:pPr>
      <w:r>
        <w:rPr>
          <w:rFonts w:ascii="Times New Roman" w:hAnsi="Times New Roman"/>
          <w:sz w:val="28"/>
          <w:szCs w:val="28"/>
        </w:rPr>
        <w:t>Прогноз частки трансфертів з державного  бюджету місцевим бюджетам у загальному обсязі фінансового ресурсу місцевого бюджету становить у 2022 році -</w:t>
      </w:r>
      <w:r w:rsidR="007117FD">
        <w:rPr>
          <w:rFonts w:ascii="Times New Roman" w:hAnsi="Times New Roman"/>
          <w:sz w:val="28"/>
          <w:szCs w:val="28"/>
        </w:rPr>
        <w:t xml:space="preserve"> 31,6</w:t>
      </w:r>
      <w:r>
        <w:rPr>
          <w:rFonts w:ascii="Times New Roman" w:hAnsi="Times New Roman"/>
          <w:sz w:val="28"/>
          <w:szCs w:val="28"/>
        </w:rPr>
        <w:t xml:space="preserve">  відсотка, у 2023 році – </w:t>
      </w:r>
      <w:r w:rsidR="007117FD">
        <w:rPr>
          <w:rFonts w:ascii="Times New Roman" w:hAnsi="Times New Roman"/>
          <w:sz w:val="28"/>
          <w:szCs w:val="28"/>
        </w:rPr>
        <w:t xml:space="preserve">31,6 </w:t>
      </w:r>
      <w:r>
        <w:rPr>
          <w:rFonts w:ascii="Times New Roman" w:hAnsi="Times New Roman"/>
          <w:sz w:val="28"/>
          <w:szCs w:val="28"/>
        </w:rPr>
        <w:t xml:space="preserve">відсотка, у 2024 році -  </w:t>
      </w:r>
      <w:r w:rsidR="007117FD">
        <w:rPr>
          <w:rFonts w:ascii="Times New Roman" w:hAnsi="Times New Roman"/>
          <w:sz w:val="28"/>
          <w:szCs w:val="28"/>
        </w:rPr>
        <w:t>30,8</w:t>
      </w:r>
      <w:r>
        <w:rPr>
          <w:rFonts w:ascii="Times New Roman" w:hAnsi="Times New Roman"/>
          <w:sz w:val="28"/>
          <w:szCs w:val="28"/>
        </w:rPr>
        <w:t xml:space="preserve"> відсотка. </w:t>
      </w:r>
    </w:p>
    <w:p w:rsidR="008256D7" w:rsidRDefault="008256D7" w:rsidP="008256D7">
      <w:pPr>
        <w:pStyle w:val="a4"/>
        <w:jc w:val="both"/>
        <w:rPr>
          <w:rFonts w:ascii="Times New Roman" w:hAnsi="Times New Roman"/>
          <w:sz w:val="28"/>
          <w:szCs w:val="28"/>
        </w:rPr>
      </w:pPr>
    </w:p>
    <w:p w:rsidR="008256D7" w:rsidRPr="008256D7" w:rsidRDefault="008256D7" w:rsidP="008256D7">
      <w:pPr>
        <w:pStyle w:val="a4"/>
        <w:jc w:val="center"/>
        <w:rPr>
          <w:rFonts w:ascii="Times New Roman" w:hAnsi="Times New Roman"/>
          <w:b/>
          <w:i/>
          <w:sz w:val="28"/>
          <w:szCs w:val="28"/>
        </w:rPr>
      </w:pPr>
      <w:r w:rsidRPr="008256D7">
        <w:rPr>
          <w:rFonts w:ascii="Times New Roman" w:hAnsi="Times New Roman"/>
          <w:b/>
          <w:i/>
          <w:sz w:val="28"/>
          <w:szCs w:val="28"/>
        </w:rPr>
        <w:t>Резервний фонд</w:t>
      </w:r>
    </w:p>
    <w:p w:rsidR="008256D7" w:rsidRPr="008256D7" w:rsidRDefault="008256D7" w:rsidP="008256D7">
      <w:pPr>
        <w:pStyle w:val="a4"/>
        <w:ind w:firstLine="708"/>
        <w:jc w:val="center"/>
        <w:rPr>
          <w:rFonts w:ascii="Times New Roman" w:hAnsi="Times New Roman"/>
          <w:b/>
          <w:i/>
          <w:sz w:val="28"/>
          <w:szCs w:val="28"/>
        </w:rPr>
      </w:pPr>
    </w:p>
    <w:p w:rsidR="00855123" w:rsidRDefault="008256D7" w:rsidP="008256D7">
      <w:pPr>
        <w:pStyle w:val="a6"/>
        <w:shd w:val="clear" w:color="auto" w:fill="FFFFFF"/>
        <w:spacing w:before="240" w:beforeAutospacing="0" w:after="240" w:afterAutospacing="0"/>
        <w:ind w:firstLine="708"/>
        <w:jc w:val="both"/>
        <w:rPr>
          <w:color w:val="000000"/>
          <w:sz w:val="28"/>
          <w:szCs w:val="28"/>
          <w:lang w:val="uk-UA"/>
        </w:rPr>
      </w:pPr>
      <w:r>
        <w:rPr>
          <w:color w:val="000000"/>
          <w:sz w:val="28"/>
          <w:szCs w:val="28"/>
          <w:lang w:val="uk-UA"/>
        </w:rPr>
        <w:t>Відповідно до статті 24 Бюджетного  кодексу України  в бюджеті Семенівської селищної територіальної громади на 2022-2024 роки  для</w:t>
      </w:r>
      <w:r w:rsidRPr="008256D7">
        <w:rPr>
          <w:color w:val="000000"/>
          <w:sz w:val="28"/>
          <w:szCs w:val="28"/>
          <w:lang w:val="uk-UA"/>
        </w:rPr>
        <w:t xml:space="preserve"> здійснення непередбачених видатків, що не мають постійного характеру і не могли бути передбачені під час складання </w:t>
      </w:r>
      <w:r>
        <w:rPr>
          <w:color w:val="000000"/>
          <w:sz w:val="28"/>
          <w:szCs w:val="28"/>
          <w:lang w:val="uk-UA"/>
        </w:rPr>
        <w:t xml:space="preserve"> прогнозу </w:t>
      </w:r>
      <w:r w:rsidRPr="008256D7">
        <w:rPr>
          <w:color w:val="000000"/>
          <w:sz w:val="28"/>
          <w:szCs w:val="28"/>
          <w:lang w:val="uk-UA"/>
        </w:rPr>
        <w:t xml:space="preserve"> бюджету</w:t>
      </w:r>
      <w:r>
        <w:rPr>
          <w:color w:val="000000"/>
          <w:sz w:val="28"/>
          <w:szCs w:val="28"/>
          <w:lang w:val="uk-UA"/>
        </w:rPr>
        <w:t xml:space="preserve"> враховано   кошти резервного фонду</w:t>
      </w:r>
      <w:r w:rsidRPr="008256D7">
        <w:rPr>
          <w:color w:val="000000"/>
          <w:sz w:val="28"/>
          <w:szCs w:val="28"/>
          <w:lang w:val="uk-UA"/>
        </w:rPr>
        <w:t xml:space="preserve">. </w:t>
      </w:r>
    </w:p>
    <w:p w:rsidR="008256D7" w:rsidRDefault="008256D7" w:rsidP="008256D7">
      <w:pPr>
        <w:pStyle w:val="a4"/>
        <w:ind w:firstLine="708"/>
        <w:jc w:val="both"/>
        <w:rPr>
          <w:rFonts w:ascii="Times New Roman" w:hAnsi="Times New Roman"/>
          <w:sz w:val="28"/>
          <w:szCs w:val="28"/>
        </w:rPr>
      </w:pPr>
      <w:r>
        <w:rPr>
          <w:rFonts w:ascii="Times New Roman" w:hAnsi="Times New Roman"/>
          <w:sz w:val="28"/>
          <w:szCs w:val="28"/>
        </w:rPr>
        <w:t>на 2022 рік</w:t>
      </w:r>
      <w:r w:rsidR="005C558B">
        <w:rPr>
          <w:rFonts w:ascii="Times New Roman" w:hAnsi="Times New Roman"/>
          <w:sz w:val="28"/>
          <w:szCs w:val="28"/>
        </w:rPr>
        <w:t xml:space="preserve"> </w:t>
      </w:r>
      <w:r>
        <w:rPr>
          <w:rFonts w:ascii="Times New Roman" w:hAnsi="Times New Roman"/>
          <w:sz w:val="28"/>
          <w:szCs w:val="28"/>
        </w:rPr>
        <w:t xml:space="preserve"> -</w:t>
      </w:r>
      <w:r w:rsidR="005C558B">
        <w:rPr>
          <w:rFonts w:ascii="Times New Roman" w:hAnsi="Times New Roman"/>
          <w:sz w:val="28"/>
          <w:szCs w:val="28"/>
        </w:rPr>
        <w:t xml:space="preserve"> </w:t>
      </w:r>
      <w:r>
        <w:rPr>
          <w:rFonts w:ascii="Times New Roman" w:hAnsi="Times New Roman"/>
          <w:sz w:val="28"/>
          <w:szCs w:val="28"/>
        </w:rPr>
        <w:t xml:space="preserve"> </w:t>
      </w:r>
      <w:r w:rsidR="005C558B">
        <w:rPr>
          <w:rFonts w:ascii="Times New Roman" w:hAnsi="Times New Roman"/>
          <w:sz w:val="28"/>
          <w:szCs w:val="28"/>
        </w:rPr>
        <w:t>457017</w:t>
      </w:r>
      <w:r>
        <w:rPr>
          <w:rFonts w:ascii="Times New Roman" w:hAnsi="Times New Roman"/>
          <w:sz w:val="28"/>
          <w:szCs w:val="28"/>
        </w:rPr>
        <w:t xml:space="preserve"> гривень;</w:t>
      </w:r>
    </w:p>
    <w:p w:rsidR="008256D7" w:rsidRDefault="008256D7" w:rsidP="008256D7">
      <w:pPr>
        <w:pStyle w:val="a4"/>
        <w:ind w:firstLine="708"/>
        <w:jc w:val="both"/>
        <w:rPr>
          <w:rFonts w:ascii="Times New Roman" w:hAnsi="Times New Roman"/>
          <w:sz w:val="28"/>
          <w:szCs w:val="28"/>
        </w:rPr>
      </w:pPr>
      <w:r>
        <w:rPr>
          <w:rFonts w:ascii="Times New Roman" w:hAnsi="Times New Roman"/>
          <w:sz w:val="28"/>
          <w:szCs w:val="28"/>
        </w:rPr>
        <w:t xml:space="preserve">на 2023 рік </w:t>
      </w:r>
      <w:r w:rsidR="005C558B">
        <w:rPr>
          <w:rFonts w:ascii="Times New Roman" w:hAnsi="Times New Roman"/>
          <w:sz w:val="28"/>
          <w:szCs w:val="28"/>
        </w:rPr>
        <w:t xml:space="preserve"> </w:t>
      </w:r>
      <w:r>
        <w:rPr>
          <w:rFonts w:ascii="Times New Roman" w:hAnsi="Times New Roman"/>
          <w:sz w:val="28"/>
          <w:szCs w:val="28"/>
        </w:rPr>
        <w:t xml:space="preserve">-  </w:t>
      </w:r>
      <w:r w:rsidR="005C558B">
        <w:rPr>
          <w:rFonts w:ascii="Times New Roman" w:hAnsi="Times New Roman"/>
          <w:sz w:val="28"/>
          <w:szCs w:val="28"/>
        </w:rPr>
        <w:t xml:space="preserve">502700 </w:t>
      </w:r>
      <w:r>
        <w:rPr>
          <w:rFonts w:ascii="Times New Roman" w:hAnsi="Times New Roman"/>
          <w:sz w:val="28"/>
          <w:szCs w:val="28"/>
        </w:rPr>
        <w:t>гривень;</w:t>
      </w:r>
    </w:p>
    <w:p w:rsidR="008256D7" w:rsidRPr="00B1399D" w:rsidRDefault="008256D7" w:rsidP="008256D7">
      <w:pPr>
        <w:pStyle w:val="a4"/>
        <w:ind w:firstLine="708"/>
        <w:jc w:val="both"/>
        <w:rPr>
          <w:rFonts w:ascii="Times New Roman" w:hAnsi="Times New Roman"/>
          <w:sz w:val="28"/>
          <w:szCs w:val="28"/>
        </w:rPr>
      </w:pPr>
      <w:r>
        <w:rPr>
          <w:rFonts w:ascii="Times New Roman" w:hAnsi="Times New Roman"/>
          <w:sz w:val="28"/>
          <w:szCs w:val="28"/>
        </w:rPr>
        <w:t>на 2024 рік</w:t>
      </w:r>
      <w:r w:rsidR="005C558B">
        <w:rPr>
          <w:rFonts w:ascii="Times New Roman" w:hAnsi="Times New Roman"/>
          <w:sz w:val="28"/>
          <w:szCs w:val="28"/>
        </w:rPr>
        <w:t xml:space="preserve"> </w:t>
      </w:r>
      <w:r>
        <w:rPr>
          <w:rFonts w:ascii="Times New Roman" w:hAnsi="Times New Roman"/>
          <w:sz w:val="28"/>
          <w:szCs w:val="28"/>
        </w:rPr>
        <w:t xml:space="preserve"> -  </w:t>
      </w:r>
      <w:r w:rsidR="005C558B">
        <w:rPr>
          <w:rFonts w:ascii="Times New Roman" w:hAnsi="Times New Roman"/>
          <w:sz w:val="28"/>
          <w:szCs w:val="28"/>
        </w:rPr>
        <w:t xml:space="preserve">553000 </w:t>
      </w:r>
      <w:r>
        <w:rPr>
          <w:rFonts w:ascii="Times New Roman" w:hAnsi="Times New Roman"/>
          <w:sz w:val="28"/>
          <w:szCs w:val="28"/>
        </w:rPr>
        <w:t>гривень.</w:t>
      </w:r>
    </w:p>
    <w:p w:rsidR="008256D7" w:rsidRPr="00E03D50" w:rsidRDefault="008256D7" w:rsidP="008256D7">
      <w:pPr>
        <w:pStyle w:val="a6"/>
        <w:shd w:val="clear" w:color="auto" w:fill="FFFFFF"/>
        <w:spacing w:before="240" w:beforeAutospacing="0" w:after="240" w:afterAutospacing="0"/>
        <w:ind w:firstLine="708"/>
        <w:jc w:val="both"/>
        <w:rPr>
          <w:sz w:val="28"/>
          <w:szCs w:val="28"/>
        </w:rPr>
      </w:pPr>
    </w:p>
    <w:p w:rsidR="00E65580" w:rsidRDefault="00E65580" w:rsidP="00542AFD">
      <w:pPr>
        <w:pStyle w:val="a4"/>
        <w:jc w:val="both"/>
        <w:rPr>
          <w:rFonts w:ascii="Times New Roman" w:hAnsi="Times New Roman"/>
          <w:sz w:val="28"/>
          <w:szCs w:val="28"/>
          <w:lang w:eastAsia="ru-RU"/>
        </w:rPr>
      </w:pPr>
    </w:p>
    <w:p w:rsidR="002749E2" w:rsidRPr="002749E2" w:rsidRDefault="002749E2" w:rsidP="002749E2">
      <w:pPr>
        <w:pStyle w:val="a4"/>
        <w:rPr>
          <w:rFonts w:ascii="Times New Roman" w:hAnsi="Times New Roman"/>
          <w:sz w:val="28"/>
          <w:szCs w:val="28"/>
        </w:rPr>
      </w:pPr>
      <w:r w:rsidRPr="002749E2">
        <w:rPr>
          <w:rFonts w:ascii="Times New Roman" w:hAnsi="Times New Roman"/>
          <w:sz w:val="28"/>
          <w:szCs w:val="28"/>
        </w:rPr>
        <w:t xml:space="preserve">Начальник фінансового управління </w:t>
      </w:r>
    </w:p>
    <w:p w:rsidR="00BF5138" w:rsidRPr="002749E2" w:rsidRDefault="002749E2" w:rsidP="002749E2">
      <w:pPr>
        <w:pStyle w:val="a4"/>
        <w:rPr>
          <w:rFonts w:ascii="Times New Roman" w:hAnsi="Times New Roman"/>
          <w:sz w:val="28"/>
          <w:szCs w:val="28"/>
        </w:rPr>
      </w:pPr>
      <w:r w:rsidRPr="002749E2">
        <w:rPr>
          <w:rFonts w:ascii="Times New Roman" w:hAnsi="Times New Roman"/>
          <w:sz w:val="28"/>
          <w:szCs w:val="28"/>
        </w:rPr>
        <w:t xml:space="preserve">Семенівської селищної ради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Світлана ПАЛІЙ</w:t>
      </w:r>
      <w:r w:rsidR="00BF5138" w:rsidRPr="002749E2">
        <w:rPr>
          <w:rFonts w:ascii="Times New Roman" w:hAnsi="Times New Roman"/>
          <w:sz w:val="28"/>
          <w:szCs w:val="28"/>
        </w:rPr>
        <w:br/>
      </w:r>
    </w:p>
    <w:p w:rsidR="00BF5138" w:rsidRDefault="00BF5138" w:rsidP="004E401D">
      <w:pPr>
        <w:jc w:val="both"/>
        <w:rPr>
          <w:rFonts w:ascii="Georgia" w:eastAsia="Times New Roman" w:hAnsi="Georgia" w:cs="Times New Roman"/>
          <w:sz w:val="28"/>
          <w:szCs w:val="28"/>
          <w:lang w:val="uk-UA" w:eastAsia="ru-RU"/>
        </w:rPr>
      </w:pPr>
    </w:p>
    <w:sectPr w:rsidR="00BF5138" w:rsidSect="002F52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77F3B"/>
    <w:multiLevelType w:val="hybridMultilevel"/>
    <w:tmpl w:val="9FDE744C"/>
    <w:lvl w:ilvl="0" w:tplc="2E46A34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CB4834"/>
    <w:multiLevelType w:val="hybridMultilevel"/>
    <w:tmpl w:val="A956E116"/>
    <w:lvl w:ilvl="0" w:tplc="5156B6A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411B75D3"/>
    <w:multiLevelType w:val="hybridMultilevel"/>
    <w:tmpl w:val="7A00E256"/>
    <w:lvl w:ilvl="0" w:tplc="F420221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257637"/>
    <w:multiLevelType w:val="multilevel"/>
    <w:tmpl w:val="B8C6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753C49"/>
    <w:multiLevelType w:val="hybridMultilevel"/>
    <w:tmpl w:val="7DC4637E"/>
    <w:lvl w:ilvl="0" w:tplc="D9BE0552">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5F144024"/>
    <w:multiLevelType w:val="hybridMultilevel"/>
    <w:tmpl w:val="73D41750"/>
    <w:lvl w:ilvl="0" w:tplc="47F03730">
      <w:start w:val="202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2F52A1"/>
    <w:rsid w:val="00001461"/>
    <w:rsid w:val="00015B1E"/>
    <w:rsid w:val="00026A42"/>
    <w:rsid w:val="000271A6"/>
    <w:rsid w:val="0004642E"/>
    <w:rsid w:val="00076E6A"/>
    <w:rsid w:val="00084579"/>
    <w:rsid w:val="000A238F"/>
    <w:rsid w:val="000B506C"/>
    <w:rsid w:val="000C0682"/>
    <w:rsid w:val="000C479F"/>
    <w:rsid w:val="000D5631"/>
    <w:rsid w:val="000E59BB"/>
    <w:rsid w:val="000F1D86"/>
    <w:rsid w:val="000F37E1"/>
    <w:rsid w:val="000F3BED"/>
    <w:rsid w:val="000F52E0"/>
    <w:rsid w:val="000F69E0"/>
    <w:rsid w:val="0011625D"/>
    <w:rsid w:val="00120ED0"/>
    <w:rsid w:val="00124201"/>
    <w:rsid w:val="00155BAE"/>
    <w:rsid w:val="001634D5"/>
    <w:rsid w:val="00163D87"/>
    <w:rsid w:val="00172567"/>
    <w:rsid w:val="0017602C"/>
    <w:rsid w:val="00184F65"/>
    <w:rsid w:val="00191E12"/>
    <w:rsid w:val="00192A24"/>
    <w:rsid w:val="001A2976"/>
    <w:rsid w:val="00201E84"/>
    <w:rsid w:val="002065DC"/>
    <w:rsid w:val="0020684C"/>
    <w:rsid w:val="00215103"/>
    <w:rsid w:val="00220E9A"/>
    <w:rsid w:val="00237EF5"/>
    <w:rsid w:val="00241602"/>
    <w:rsid w:val="002474DB"/>
    <w:rsid w:val="00254517"/>
    <w:rsid w:val="002562D5"/>
    <w:rsid w:val="00257C76"/>
    <w:rsid w:val="00272351"/>
    <w:rsid w:val="002749E2"/>
    <w:rsid w:val="00283B83"/>
    <w:rsid w:val="0029314D"/>
    <w:rsid w:val="002A146D"/>
    <w:rsid w:val="002A314F"/>
    <w:rsid w:val="002D3AE2"/>
    <w:rsid w:val="002F52A1"/>
    <w:rsid w:val="003133EF"/>
    <w:rsid w:val="00316B70"/>
    <w:rsid w:val="00327E75"/>
    <w:rsid w:val="00344D1E"/>
    <w:rsid w:val="0034525A"/>
    <w:rsid w:val="00350705"/>
    <w:rsid w:val="0035645B"/>
    <w:rsid w:val="00357F38"/>
    <w:rsid w:val="0038014B"/>
    <w:rsid w:val="0038339F"/>
    <w:rsid w:val="003841A6"/>
    <w:rsid w:val="003843DD"/>
    <w:rsid w:val="00384757"/>
    <w:rsid w:val="0039038E"/>
    <w:rsid w:val="0039591D"/>
    <w:rsid w:val="003A226B"/>
    <w:rsid w:val="003A5C70"/>
    <w:rsid w:val="003A7C75"/>
    <w:rsid w:val="003B1971"/>
    <w:rsid w:val="003B1C51"/>
    <w:rsid w:val="003C1EB0"/>
    <w:rsid w:val="003D1255"/>
    <w:rsid w:val="003D1285"/>
    <w:rsid w:val="003D327B"/>
    <w:rsid w:val="003E5873"/>
    <w:rsid w:val="00401DB8"/>
    <w:rsid w:val="004025B5"/>
    <w:rsid w:val="004071DF"/>
    <w:rsid w:val="00416ACF"/>
    <w:rsid w:val="00430901"/>
    <w:rsid w:val="004466FD"/>
    <w:rsid w:val="0046422C"/>
    <w:rsid w:val="004942F1"/>
    <w:rsid w:val="004A72CF"/>
    <w:rsid w:val="004B5B3D"/>
    <w:rsid w:val="004B6773"/>
    <w:rsid w:val="004C0A34"/>
    <w:rsid w:val="004C4100"/>
    <w:rsid w:val="004C4B95"/>
    <w:rsid w:val="004D4B65"/>
    <w:rsid w:val="004E401D"/>
    <w:rsid w:val="004E4B6C"/>
    <w:rsid w:val="004E58B0"/>
    <w:rsid w:val="005101BF"/>
    <w:rsid w:val="00512019"/>
    <w:rsid w:val="00533E5E"/>
    <w:rsid w:val="00534616"/>
    <w:rsid w:val="00534A21"/>
    <w:rsid w:val="00542A85"/>
    <w:rsid w:val="00542AFD"/>
    <w:rsid w:val="00546A9F"/>
    <w:rsid w:val="00554D4C"/>
    <w:rsid w:val="00596863"/>
    <w:rsid w:val="00597A58"/>
    <w:rsid w:val="005A0823"/>
    <w:rsid w:val="005A1CE5"/>
    <w:rsid w:val="005C558B"/>
    <w:rsid w:val="005D2933"/>
    <w:rsid w:val="005D4CF2"/>
    <w:rsid w:val="005D64D0"/>
    <w:rsid w:val="005D7827"/>
    <w:rsid w:val="00623947"/>
    <w:rsid w:val="00633E05"/>
    <w:rsid w:val="00634357"/>
    <w:rsid w:val="006375E9"/>
    <w:rsid w:val="00661230"/>
    <w:rsid w:val="00661841"/>
    <w:rsid w:val="00664001"/>
    <w:rsid w:val="00677B80"/>
    <w:rsid w:val="006827F9"/>
    <w:rsid w:val="006C5218"/>
    <w:rsid w:val="006D0129"/>
    <w:rsid w:val="006D6428"/>
    <w:rsid w:val="006E2E37"/>
    <w:rsid w:val="006E53E3"/>
    <w:rsid w:val="006E7FBF"/>
    <w:rsid w:val="006F1EB6"/>
    <w:rsid w:val="006F288D"/>
    <w:rsid w:val="007065A6"/>
    <w:rsid w:val="007117FD"/>
    <w:rsid w:val="00716F8B"/>
    <w:rsid w:val="00723022"/>
    <w:rsid w:val="007376B7"/>
    <w:rsid w:val="007474A4"/>
    <w:rsid w:val="0075138B"/>
    <w:rsid w:val="00751CB9"/>
    <w:rsid w:val="007678FE"/>
    <w:rsid w:val="007922ED"/>
    <w:rsid w:val="007A44A3"/>
    <w:rsid w:val="007A6081"/>
    <w:rsid w:val="007B22F8"/>
    <w:rsid w:val="007C644E"/>
    <w:rsid w:val="007D33B7"/>
    <w:rsid w:val="007E7862"/>
    <w:rsid w:val="007F6087"/>
    <w:rsid w:val="007F6863"/>
    <w:rsid w:val="00802F16"/>
    <w:rsid w:val="0080332D"/>
    <w:rsid w:val="00810BB2"/>
    <w:rsid w:val="0081243D"/>
    <w:rsid w:val="00814112"/>
    <w:rsid w:val="008256D7"/>
    <w:rsid w:val="008271EC"/>
    <w:rsid w:val="00837525"/>
    <w:rsid w:val="00855123"/>
    <w:rsid w:val="00871EBE"/>
    <w:rsid w:val="00886868"/>
    <w:rsid w:val="00890F7E"/>
    <w:rsid w:val="008C157C"/>
    <w:rsid w:val="008C4BAA"/>
    <w:rsid w:val="008C6CF7"/>
    <w:rsid w:val="008D3410"/>
    <w:rsid w:val="008D632C"/>
    <w:rsid w:val="008E174F"/>
    <w:rsid w:val="008E2E82"/>
    <w:rsid w:val="008E5588"/>
    <w:rsid w:val="008F21C6"/>
    <w:rsid w:val="00922189"/>
    <w:rsid w:val="00922668"/>
    <w:rsid w:val="00924E4C"/>
    <w:rsid w:val="00927820"/>
    <w:rsid w:val="00942748"/>
    <w:rsid w:val="00944519"/>
    <w:rsid w:val="009702FF"/>
    <w:rsid w:val="00975B52"/>
    <w:rsid w:val="009A65F6"/>
    <w:rsid w:val="009B1C26"/>
    <w:rsid w:val="009B2B7E"/>
    <w:rsid w:val="009B2DBF"/>
    <w:rsid w:val="009C3A11"/>
    <w:rsid w:val="009D3208"/>
    <w:rsid w:val="009D4484"/>
    <w:rsid w:val="009E23E0"/>
    <w:rsid w:val="009F57EE"/>
    <w:rsid w:val="00A15CCC"/>
    <w:rsid w:val="00A2182A"/>
    <w:rsid w:val="00A22476"/>
    <w:rsid w:val="00A23E84"/>
    <w:rsid w:val="00A2598C"/>
    <w:rsid w:val="00A30F3B"/>
    <w:rsid w:val="00A41031"/>
    <w:rsid w:val="00A42B08"/>
    <w:rsid w:val="00A74ED4"/>
    <w:rsid w:val="00A81D25"/>
    <w:rsid w:val="00AB6A90"/>
    <w:rsid w:val="00AD327F"/>
    <w:rsid w:val="00AD7D21"/>
    <w:rsid w:val="00B01903"/>
    <w:rsid w:val="00B1399D"/>
    <w:rsid w:val="00B218F9"/>
    <w:rsid w:val="00B379F4"/>
    <w:rsid w:val="00B434FC"/>
    <w:rsid w:val="00B43FDC"/>
    <w:rsid w:val="00B45AE4"/>
    <w:rsid w:val="00B46035"/>
    <w:rsid w:val="00B56926"/>
    <w:rsid w:val="00B602F2"/>
    <w:rsid w:val="00B623CC"/>
    <w:rsid w:val="00B823D9"/>
    <w:rsid w:val="00B855E2"/>
    <w:rsid w:val="00B916AC"/>
    <w:rsid w:val="00B94058"/>
    <w:rsid w:val="00B9654E"/>
    <w:rsid w:val="00BA0CF5"/>
    <w:rsid w:val="00BF1CA6"/>
    <w:rsid w:val="00BF3F82"/>
    <w:rsid w:val="00BF5138"/>
    <w:rsid w:val="00C132A8"/>
    <w:rsid w:val="00C27F5F"/>
    <w:rsid w:val="00C30001"/>
    <w:rsid w:val="00C4348D"/>
    <w:rsid w:val="00C46468"/>
    <w:rsid w:val="00C80E97"/>
    <w:rsid w:val="00C82C30"/>
    <w:rsid w:val="00C837A8"/>
    <w:rsid w:val="00C83827"/>
    <w:rsid w:val="00C93564"/>
    <w:rsid w:val="00CB3E1D"/>
    <w:rsid w:val="00CC169F"/>
    <w:rsid w:val="00CC562C"/>
    <w:rsid w:val="00CC60FB"/>
    <w:rsid w:val="00CE1EE1"/>
    <w:rsid w:val="00CF75AF"/>
    <w:rsid w:val="00D07C64"/>
    <w:rsid w:val="00D10571"/>
    <w:rsid w:val="00D12117"/>
    <w:rsid w:val="00D22732"/>
    <w:rsid w:val="00D319E4"/>
    <w:rsid w:val="00D41574"/>
    <w:rsid w:val="00D67BD0"/>
    <w:rsid w:val="00D67DFD"/>
    <w:rsid w:val="00D77C4D"/>
    <w:rsid w:val="00D81B81"/>
    <w:rsid w:val="00D8515F"/>
    <w:rsid w:val="00D87B96"/>
    <w:rsid w:val="00D924B3"/>
    <w:rsid w:val="00D924DC"/>
    <w:rsid w:val="00DA7252"/>
    <w:rsid w:val="00DC0363"/>
    <w:rsid w:val="00DF41A5"/>
    <w:rsid w:val="00DF7ABA"/>
    <w:rsid w:val="00E006D1"/>
    <w:rsid w:val="00E02880"/>
    <w:rsid w:val="00E03D50"/>
    <w:rsid w:val="00E10BC6"/>
    <w:rsid w:val="00E11650"/>
    <w:rsid w:val="00E23161"/>
    <w:rsid w:val="00E24F90"/>
    <w:rsid w:val="00E41061"/>
    <w:rsid w:val="00E61A8F"/>
    <w:rsid w:val="00E652BD"/>
    <w:rsid w:val="00E65580"/>
    <w:rsid w:val="00E70C9B"/>
    <w:rsid w:val="00E86B6C"/>
    <w:rsid w:val="00EA3E39"/>
    <w:rsid w:val="00EB0A3A"/>
    <w:rsid w:val="00EB1EEC"/>
    <w:rsid w:val="00EB6768"/>
    <w:rsid w:val="00EC5746"/>
    <w:rsid w:val="00EC5CF0"/>
    <w:rsid w:val="00ED50BA"/>
    <w:rsid w:val="00F053C2"/>
    <w:rsid w:val="00F07D5C"/>
    <w:rsid w:val="00F1199A"/>
    <w:rsid w:val="00F260F2"/>
    <w:rsid w:val="00F26973"/>
    <w:rsid w:val="00F27545"/>
    <w:rsid w:val="00F309F5"/>
    <w:rsid w:val="00F31745"/>
    <w:rsid w:val="00F5034B"/>
    <w:rsid w:val="00F71181"/>
    <w:rsid w:val="00F83C9E"/>
    <w:rsid w:val="00F86391"/>
    <w:rsid w:val="00F9167B"/>
    <w:rsid w:val="00FA150C"/>
    <w:rsid w:val="00FC7781"/>
    <w:rsid w:val="00FD07FF"/>
    <w:rsid w:val="00FF17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2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5F6"/>
    <w:pPr>
      <w:ind w:left="720"/>
      <w:contextualSpacing/>
    </w:pPr>
  </w:style>
  <w:style w:type="paragraph" w:styleId="a4">
    <w:name w:val="No Spacing"/>
    <w:uiPriority w:val="99"/>
    <w:qFormat/>
    <w:rsid w:val="008C157C"/>
    <w:pPr>
      <w:spacing w:after="0" w:line="240" w:lineRule="auto"/>
    </w:pPr>
    <w:rPr>
      <w:rFonts w:ascii="Calibri" w:eastAsia="Times New Roman" w:hAnsi="Calibri" w:cs="Times New Roman"/>
      <w:lang w:val="uk-UA" w:eastAsia="uk-UA"/>
    </w:rPr>
  </w:style>
  <w:style w:type="character" w:styleId="a5">
    <w:name w:val="Hyperlink"/>
    <w:basedOn w:val="a0"/>
    <w:uiPriority w:val="99"/>
    <w:semiHidden/>
    <w:unhideWhenUsed/>
    <w:rsid w:val="00B46035"/>
    <w:rPr>
      <w:color w:val="0000FF"/>
      <w:u w:val="single"/>
    </w:rPr>
  </w:style>
  <w:style w:type="paragraph" w:styleId="a6">
    <w:name w:val="Normal (Web)"/>
    <w:basedOn w:val="a"/>
    <w:uiPriority w:val="99"/>
    <w:unhideWhenUsed/>
    <w:rsid w:val="008256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8256D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0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7EA0C-11B2-4905-9C16-E59FF273B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8</Pages>
  <Words>2713</Words>
  <Characters>15465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12</cp:revision>
  <cp:lastPrinted>2021-08-17T12:31:00Z</cp:lastPrinted>
  <dcterms:created xsi:type="dcterms:W3CDTF">2021-08-17T08:00:00Z</dcterms:created>
  <dcterms:modified xsi:type="dcterms:W3CDTF">2021-08-25T06:42:00Z</dcterms:modified>
</cp:coreProperties>
</file>