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62565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>Р І Ш Е Н Н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</w:t>
      </w:r>
      <w:r w:rsidR="00662565">
        <w:rPr>
          <w:sz w:val="28"/>
          <w:szCs w:val="28"/>
          <w:lang w:val="uk-UA"/>
        </w:rPr>
        <w:t>8</w:t>
      </w:r>
      <w:r w:rsidR="00365B20" w:rsidRPr="00BD1D6F">
        <w:rPr>
          <w:sz w:val="28"/>
          <w:szCs w:val="28"/>
          <w:lang w:val="uk-UA"/>
        </w:rPr>
        <w:t xml:space="preserve">  </w:t>
      </w:r>
      <w:r w:rsidR="00662565">
        <w:rPr>
          <w:sz w:val="28"/>
          <w:szCs w:val="28"/>
          <w:lang w:val="uk-UA"/>
        </w:rPr>
        <w:t>вересня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65B20" w:rsidRPr="00BD1D6F">
        <w:rPr>
          <w:sz w:val="28"/>
          <w:szCs w:val="28"/>
          <w:lang w:val="uk-UA"/>
        </w:rPr>
        <w:t>смт.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920A55" w:rsidRPr="00920A55">
        <w:rPr>
          <w:b/>
          <w:sz w:val="28"/>
          <w:szCs w:val="28"/>
          <w:lang w:val="uk-UA"/>
        </w:rPr>
        <w:t xml:space="preserve">комунальної установи «Семенівська </w:t>
      </w:r>
      <w:r w:rsidR="00CD40B5">
        <w:rPr>
          <w:b/>
          <w:sz w:val="28"/>
          <w:szCs w:val="28"/>
          <w:lang w:val="uk-UA"/>
        </w:rPr>
        <w:t>центральна районна бібліотека</w:t>
      </w:r>
      <w:r w:rsidR="00920A55" w:rsidRPr="00920A55">
        <w:rPr>
          <w:b/>
          <w:sz w:val="28"/>
          <w:szCs w:val="28"/>
          <w:lang w:val="uk-UA"/>
        </w:rPr>
        <w:t>»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E250F0" w:rsidP="00376A80">
      <w:pPr>
        <w:ind w:firstLine="708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двадцять першої сесії сьомого скликання Семенівської районної ради від 02.03.2018 року «Про передачу Семенівської </w:t>
      </w:r>
      <w:r w:rsidR="00CD40B5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Pr="00E250F0">
        <w:rPr>
          <w:color w:val="000000" w:themeColor="text1"/>
          <w:sz w:val="28"/>
          <w:szCs w:val="28"/>
          <w:lang w:val="uk-UA"/>
        </w:rPr>
        <w:t xml:space="preserve">» та «Про вихід Семенівської районної ради із складу засновників Семенівської </w:t>
      </w:r>
      <w:r w:rsidR="00CD40B5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Pr="00E250F0">
        <w:rPr>
          <w:color w:val="000000" w:themeColor="text1"/>
          <w:sz w:val="28"/>
          <w:szCs w:val="28"/>
          <w:lang w:val="uk-UA"/>
        </w:rPr>
        <w:t xml:space="preserve">»,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P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1.  Прийняти з 01.10.2020 року із спільної власності територіальних громад сіл, селища Семенівського району у комунальну власність Семенівської об’єднаної територіальної громади в особі Семенівської селищної ради комунальну установу «Семенівська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Pr="00920A55">
        <w:rPr>
          <w:sz w:val="28"/>
          <w:szCs w:val="28"/>
          <w:lang w:val="uk-UA"/>
        </w:rPr>
        <w:t xml:space="preserve">» (код ЄДРПОУ - </w:t>
      </w:r>
      <w:r w:rsidR="007943EB" w:rsidRPr="007943EB">
        <w:rPr>
          <w:sz w:val="28"/>
          <w:szCs w:val="28"/>
          <w:lang w:val="uk-UA"/>
        </w:rPr>
        <w:t>38142824</w:t>
      </w:r>
      <w:r w:rsidRPr="007943EB">
        <w:rPr>
          <w:sz w:val="28"/>
          <w:szCs w:val="28"/>
          <w:lang w:val="uk-UA"/>
        </w:rPr>
        <w:t>),</w:t>
      </w:r>
      <w:r w:rsidRPr="00920A55">
        <w:rPr>
          <w:sz w:val="28"/>
          <w:szCs w:val="28"/>
          <w:lang w:val="uk-UA"/>
        </w:rPr>
        <w:t xml:space="preserve"> що знаходиться за адресою: 38200, вул. </w:t>
      </w:r>
      <w:r w:rsidR="00CD40B5">
        <w:rPr>
          <w:sz w:val="28"/>
          <w:szCs w:val="28"/>
          <w:lang w:val="uk-UA"/>
        </w:rPr>
        <w:t>Незалежності, 45</w:t>
      </w:r>
      <w:r w:rsidRPr="00920A55">
        <w:rPr>
          <w:sz w:val="28"/>
          <w:szCs w:val="28"/>
          <w:lang w:val="uk-UA"/>
        </w:rPr>
        <w:t xml:space="preserve">, смт. Семенівка,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lastRenderedPageBreak/>
        <w:t>2. Семенівській селищній раді ввійти до складу засновників комунальн</w:t>
      </w:r>
      <w:r>
        <w:rPr>
          <w:sz w:val="28"/>
          <w:szCs w:val="28"/>
          <w:lang w:val="uk-UA"/>
        </w:rPr>
        <w:t>ої</w:t>
      </w:r>
      <w:r w:rsidRPr="00920A55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920A55">
        <w:rPr>
          <w:sz w:val="28"/>
          <w:szCs w:val="28"/>
          <w:lang w:val="uk-UA"/>
        </w:rPr>
        <w:t xml:space="preserve"> </w:t>
      </w:r>
      <w:r w:rsidR="00CD40B5" w:rsidRPr="00920A55">
        <w:rPr>
          <w:sz w:val="28"/>
          <w:szCs w:val="28"/>
          <w:lang w:val="uk-UA"/>
        </w:rPr>
        <w:t xml:space="preserve">«Семенівська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="00CD40B5" w:rsidRPr="00920A55">
        <w:rPr>
          <w:sz w:val="28"/>
          <w:szCs w:val="28"/>
          <w:lang w:val="uk-UA"/>
        </w:rPr>
        <w:t xml:space="preserve">» (код ЄДРПОУ - </w:t>
      </w:r>
      <w:r w:rsidR="00CD40B5" w:rsidRPr="007943EB">
        <w:rPr>
          <w:sz w:val="28"/>
          <w:szCs w:val="28"/>
          <w:lang w:val="uk-UA"/>
        </w:rPr>
        <w:t>38142824)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3. Прийняти із спільної власності територіальних громад сіл, селища Семенівського району у комунальну власність Семенівської об’єднаної </w:t>
      </w:r>
      <w:r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цілісний майновий комплекс </w:t>
      </w:r>
      <w:r w:rsidR="00CD40B5" w:rsidRPr="00920A55">
        <w:rPr>
          <w:sz w:val="28"/>
          <w:szCs w:val="28"/>
          <w:lang w:val="uk-UA"/>
        </w:rPr>
        <w:t xml:space="preserve">«Семенівська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="00CD40B5" w:rsidRPr="00920A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DF2AC3">
        <w:rPr>
          <w:sz w:val="28"/>
          <w:szCs w:val="28"/>
          <w:lang w:val="uk-UA"/>
        </w:rPr>
        <w:t>2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="00B11411" w:rsidRPr="00920A55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та </w:t>
      </w:r>
      <w:r w:rsidR="005C6362" w:rsidRPr="00920A55">
        <w:rPr>
          <w:sz w:val="28"/>
          <w:szCs w:val="28"/>
          <w:lang w:val="uk-UA"/>
        </w:rPr>
        <w:t>постанови Кабінету Міністрів України від 21.09.1998</w:t>
      </w:r>
      <w:r w:rsidR="005C6362" w:rsidRPr="00920A55">
        <w:rPr>
          <w:sz w:val="28"/>
          <w:szCs w:val="28"/>
        </w:rPr>
        <w:t> </w:t>
      </w:r>
      <w:r w:rsidR="005C6362" w:rsidRPr="00920A55">
        <w:rPr>
          <w:sz w:val="28"/>
          <w:szCs w:val="28"/>
          <w:lang w:val="uk-UA"/>
        </w:rPr>
        <w:t>р. № 1482 «Про передачу об’єктів права державної та комунальної власності».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7.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920A55">
        <w:rPr>
          <w:color w:val="000000"/>
          <w:sz w:val="28"/>
          <w:szCs w:val="28"/>
          <w:lang w:val="uk-UA"/>
        </w:rPr>
        <w:t>(</w:t>
      </w:r>
      <w:r w:rsidR="00A9196C" w:rsidRPr="00920A55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920A55">
        <w:rPr>
          <w:color w:val="000000"/>
          <w:sz w:val="28"/>
          <w:szCs w:val="28"/>
          <w:lang w:val="uk-UA"/>
        </w:rPr>
        <w:t xml:space="preserve">Т.М. Клочко).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00B72"/>
    <w:rsid w:val="002223E5"/>
    <w:rsid w:val="00294248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4297A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943EB"/>
    <w:rsid w:val="007C270A"/>
    <w:rsid w:val="00846DE5"/>
    <w:rsid w:val="0086771B"/>
    <w:rsid w:val="00895157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3726F"/>
    <w:rsid w:val="00C728BA"/>
    <w:rsid w:val="00C73498"/>
    <w:rsid w:val="00CA1D83"/>
    <w:rsid w:val="00CD40B5"/>
    <w:rsid w:val="00CF7658"/>
    <w:rsid w:val="00D53D3A"/>
    <w:rsid w:val="00D551D7"/>
    <w:rsid w:val="00D972EC"/>
    <w:rsid w:val="00DA31E8"/>
    <w:rsid w:val="00DB0803"/>
    <w:rsid w:val="00DF2AC3"/>
    <w:rsid w:val="00E2027D"/>
    <w:rsid w:val="00E250F0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2373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2020-09-16T16:16:00Z</cp:lastPrinted>
  <dcterms:created xsi:type="dcterms:W3CDTF">2020-09-16T16:22:00Z</dcterms:created>
  <dcterms:modified xsi:type="dcterms:W3CDTF">2020-09-22T08:11:00Z</dcterms:modified>
</cp:coreProperties>
</file>